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A1F6"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62336" behindDoc="1" locked="0" layoutInCell="1" allowOverlap="1" wp14:anchorId="446EA97F" wp14:editId="64693A76">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53534956"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3D314288" w14:textId="4225AF57"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t>#</w:t>
      </w:r>
      <w:r w:rsidR="00DC24BB">
        <w:rPr>
          <w:rFonts w:ascii="Arial" w:hAnsi="Arial" w:cs="Arial"/>
          <w:b/>
          <w:bCs/>
          <w:spacing w:val="3"/>
          <w:sz w:val="24"/>
          <w:szCs w:val="24"/>
        </w:rPr>
        <w:t>26-0</w:t>
      </w:r>
      <w:r>
        <w:rPr>
          <w:rFonts w:ascii="Arial" w:hAnsi="Arial" w:cs="Arial"/>
          <w:b/>
          <w:bCs/>
          <w:spacing w:val="3"/>
          <w:sz w:val="24"/>
          <w:szCs w:val="24"/>
        </w:rPr>
        <w:tab/>
      </w:r>
      <w:r w:rsidR="00771884">
        <w:rPr>
          <w:rFonts w:ascii="Arial" w:hAnsi="Arial" w:cs="Arial"/>
          <w:b/>
          <w:bCs/>
          <w:spacing w:val="3"/>
          <w:sz w:val="24"/>
          <w:szCs w:val="24"/>
        </w:rPr>
        <w:t>606</w:t>
      </w:r>
      <w:r w:rsidRPr="00EE0A04">
        <w:rPr>
          <w:rFonts w:ascii="Arial" w:hAnsi="Arial" w:cs="Arial"/>
          <w:b/>
          <w:bCs/>
          <w:smallCaps/>
          <w:spacing w:val="3"/>
          <w:sz w:val="24"/>
          <w:szCs w:val="24"/>
        </w:rPr>
        <w:tab/>
      </w:r>
    </w:p>
    <w:p w14:paraId="25D23087"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B9C6BB6"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63360" behindDoc="0" locked="0" layoutInCell="1" allowOverlap="1" wp14:anchorId="33F4AC17" wp14:editId="4C7AC56C">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1FE9C" id="Line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pt" to="4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0ADCCF3B" w14:textId="19F60251" w:rsidR="00775C23" w:rsidRPr="00960269" w:rsidRDefault="00775C23" w:rsidP="00706BB9">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B54B2">
        <w:rPr>
          <w:rFonts w:ascii="Arial" w:hAnsi="Arial" w:cs="Arial"/>
          <w:sz w:val="24"/>
          <w:szCs w:val="24"/>
        </w:rPr>
        <w:t>:</w:t>
      </w:r>
      <w:r w:rsidR="001844B8">
        <w:rPr>
          <w:rFonts w:ascii="Arial" w:hAnsi="Arial" w:cs="Arial"/>
          <w:b/>
          <w:bCs/>
          <w:sz w:val="24"/>
          <w:szCs w:val="24"/>
        </w:rPr>
        <w:tab/>
      </w:r>
      <w:r w:rsidRPr="00960269">
        <w:rPr>
          <w:rFonts w:ascii="Arial" w:hAnsi="Arial" w:cs="Arial"/>
          <w:sz w:val="24"/>
          <w:szCs w:val="24"/>
        </w:rPr>
        <w:t xml:space="preserve">Honorable Mayor &amp; Members of the </w:t>
      </w:r>
    </w:p>
    <w:p w14:paraId="5406C10E" w14:textId="77777777" w:rsidR="00775C23" w:rsidRPr="00960269" w:rsidRDefault="00775C23" w:rsidP="00706BB9">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22291FE3" w14:textId="77777777" w:rsidR="00775C23" w:rsidRPr="00960269" w:rsidRDefault="00775C23" w:rsidP="00706BB9">
      <w:pPr>
        <w:spacing w:after="0" w:line="240" w:lineRule="auto"/>
        <w:jc w:val="both"/>
        <w:rPr>
          <w:rFonts w:ascii="Arial" w:hAnsi="Arial" w:cs="Arial"/>
          <w:bCs/>
          <w:sz w:val="24"/>
          <w:szCs w:val="24"/>
        </w:rPr>
      </w:pPr>
    </w:p>
    <w:p w14:paraId="1EB90D3A" w14:textId="25267313" w:rsidR="00775C23" w:rsidRDefault="00775C23" w:rsidP="00706BB9">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bookmarkStart w:id="0" w:name="_Hlk50980481"/>
      <w:r w:rsidR="00AD7AD4">
        <w:rPr>
          <w:rFonts w:ascii="Arial" w:hAnsi="Arial" w:cs="Arial"/>
          <w:spacing w:val="-2"/>
          <w:sz w:val="24"/>
          <w:szCs w:val="24"/>
        </w:rPr>
        <w:t>Rickelle Williams</w:t>
      </w:r>
      <w:r w:rsidR="00B50B19">
        <w:rPr>
          <w:rFonts w:ascii="Arial" w:hAnsi="Arial" w:cs="Arial"/>
          <w:spacing w:val="-2"/>
          <w:sz w:val="24"/>
          <w:szCs w:val="24"/>
        </w:rPr>
        <w:t xml:space="preserve">, </w:t>
      </w:r>
      <w:r w:rsidRPr="00960269">
        <w:rPr>
          <w:rFonts w:ascii="Arial" w:hAnsi="Arial" w:cs="Arial"/>
          <w:sz w:val="24"/>
          <w:szCs w:val="24"/>
        </w:rPr>
        <w:t>Ci</w:t>
      </w:r>
      <w:r w:rsidRPr="00960269">
        <w:rPr>
          <w:rFonts w:ascii="Arial" w:hAnsi="Arial" w:cs="Arial"/>
          <w:spacing w:val="2"/>
          <w:sz w:val="24"/>
          <w:szCs w:val="24"/>
        </w:rPr>
        <w:t>t</w:t>
      </w:r>
      <w:r w:rsidRPr="00960269">
        <w:rPr>
          <w:rFonts w:ascii="Arial" w:hAnsi="Arial" w:cs="Arial"/>
          <w:sz w:val="24"/>
          <w:szCs w:val="24"/>
        </w:rPr>
        <w:t>y Ma</w:t>
      </w:r>
      <w:r w:rsidRPr="00960269">
        <w:rPr>
          <w:rFonts w:ascii="Arial" w:hAnsi="Arial" w:cs="Arial"/>
          <w:spacing w:val="-2"/>
          <w:sz w:val="24"/>
          <w:szCs w:val="24"/>
        </w:rPr>
        <w:t>n</w:t>
      </w:r>
      <w:r w:rsidRPr="00960269">
        <w:rPr>
          <w:rFonts w:ascii="Arial" w:hAnsi="Arial" w:cs="Arial"/>
          <w:sz w:val="24"/>
          <w:szCs w:val="24"/>
        </w:rPr>
        <w:t>a</w:t>
      </w:r>
      <w:r w:rsidRPr="00960269">
        <w:rPr>
          <w:rFonts w:ascii="Arial" w:hAnsi="Arial" w:cs="Arial"/>
          <w:spacing w:val="-3"/>
          <w:sz w:val="24"/>
          <w:szCs w:val="24"/>
        </w:rPr>
        <w:t>g</w:t>
      </w:r>
      <w:r w:rsidRPr="00960269">
        <w:rPr>
          <w:rFonts w:ascii="Arial" w:hAnsi="Arial" w:cs="Arial"/>
          <w:spacing w:val="-2"/>
          <w:sz w:val="24"/>
          <w:szCs w:val="24"/>
        </w:rPr>
        <w:t>e</w:t>
      </w:r>
      <w:r w:rsidRPr="00960269">
        <w:rPr>
          <w:rFonts w:ascii="Arial" w:hAnsi="Arial" w:cs="Arial"/>
          <w:sz w:val="24"/>
          <w:szCs w:val="24"/>
        </w:rPr>
        <w:t>r</w:t>
      </w:r>
      <w:bookmarkEnd w:id="0"/>
    </w:p>
    <w:p w14:paraId="2910D118" w14:textId="7292992E" w:rsidR="00394758" w:rsidRPr="00960269" w:rsidRDefault="00394758" w:rsidP="00706BB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Shari L. McCartney, City Attorney</w:t>
      </w:r>
    </w:p>
    <w:p w14:paraId="3C3D21AB" w14:textId="77777777" w:rsidR="00775C23" w:rsidRPr="00960269" w:rsidRDefault="00775C23" w:rsidP="00706BB9">
      <w:pPr>
        <w:spacing w:after="0" w:line="240" w:lineRule="auto"/>
        <w:jc w:val="both"/>
        <w:rPr>
          <w:rFonts w:ascii="Arial" w:hAnsi="Arial" w:cs="Arial"/>
          <w:sz w:val="24"/>
          <w:szCs w:val="24"/>
        </w:rPr>
      </w:pPr>
    </w:p>
    <w:p w14:paraId="10416E6C" w14:textId="75D3FFBE" w:rsidR="00775C23" w:rsidRDefault="00775C23" w:rsidP="00706BB9">
      <w:pPr>
        <w:spacing w:after="0" w:line="240" w:lineRule="auto"/>
        <w:jc w:val="both"/>
        <w:rPr>
          <w:rFonts w:ascii="Arial" w:hAnsi="Arial" w:cs="Arial"/>
          <w:sz w:val="24"/>
          <w:szCs w:val="24"/>
        </w:rPr>
      </w:pPr>
      <w:r w:rsidRPr="00960269">
        <w:rPr>
          <w:rFonts w:ascii="Arial" w:hAnsi="Arial" w:cs="Arial"/>
          <w:b/>
          <w:sz w:val="24"/>
          <w:szCs w:val="24"/>
        </w:rPr>
        <w:t>DATE</w:t>
      </w:r>
      <w:r w:rsidRPr="00960269">
        <w:rPr>
          <w:rFonts w:ascii="Arial" w:hAnsi="Arial" w:cs="Arial"/>
          <w:sz w:val="24"/>
          <w:szCs w:val="24"/>
        </w:rPr>
        <w:t>:</w:t>
      </w:r>
      <w:r w:rsidRPr="00960269">
        <w:rPr>
          <w:rFonts w:ascii="Arial" w:hAnsi="Arial" w:cs="Arial"/>
          <w:sz w:val="24"/>
          <w:szCs w:val="24"/>
        </w:rPr>
        <w:tab/>
      </w:r>
      <w:r w:rsidR="00CC1BD5">
        <w:rPr>
          <w:rFonts w:ascii="Arial" w:hAnsi="Arial" w:cs="Arial"/>
          <w:sz w:val="24"/>
          <w:szCs w:val="24"/>
        </w:rPr>
        <w:t>June 2</w:t>
      </w:r>
      <w:r w:rsidR="00DC24BB">
        <w:rPr>
          <w:rFonts w:ascii="Arial" w:hAnsi="Arial" w:cs="Arial"/>
          <w:sz w:val="24"/>
          <w:szCs w:val="24"/>
        </w:rPr>
        <w:t>, 2026</w:t>
      </w:r>
    </w:p>
    <w:p w14:paraId="3935DBC8" w14:textId="77777777" w:rsidR="0080466F" w:rsidRPr="00960269" w:rsidRDefault="0080466F" w:rsidP="00706BB9">
      <w:pPr>
        <w:spacing w:after="0" w:line="240" w:lineRule="auto"/>
        <w:jc w:val="both"/>
        <w:rPr>
          <w:rFonts w:ascii="Arial" w:hAnsi="Arial" w:cs="Arial"/>
          <w:sz w:val="24"/>
          <w:szCs w:val="24"/>
        </w:rPr>
      </w:pPr>
    </w:p>
    <w:p w14:paraId="692B074A" w14:textId="7BBFD09E" w:rsidR="009709DB" w:rsidRDefault="0080466F" w:rsidP="005174AA">
      <w:pPr>
        <w:tabs>
          <w:tab w:val="left" w:pos="1440"/>
        </w:tabs>
        <w:spacing w:after="0" w:line="240" w:lineRule="auto"/>
        <w:ind w:left="1440" w:hanging="1440"/>
        <w:contextualSpacing/>
        <w:jc w:val="both"/>
        <w:rPr>
          <w:rFonts w:ascii="Arial" w:hAnsi="Arial" w:cs="Arial"/>
          <w:b/>
          <w:color w:val="FF0000"/>
          <w:sz w:val="24"/>
          <w:szCs w:val="24"/>
        </w:rPr>
      </w:pPr>
      <w:r w:rsidRPr="00960269">
        <w:rPr>
          <w:rFonts w:ascii="Arial" w:hAnsi="Arial" w:cs="Arial"/>
          <w:b/>
          <w:sz w:val="24"/>
          <w:szCs w:val="24"/>
        </w:rPr>
        <w:t>TITLE</w:t>
      </w:r>
      <w:r w:rsidRPr="00960269">
        <w:rPr>
          <w:rFonts w:ascii="Arial" w:hAnsi="Arial" w:cs="Arial"/>
          <w:sz w:val="24"/>
          <w:szCs w:val="24"/>
        </w:rPr>
        <w:t>:</w:t>
      </w:r>
      <w:r w:rsidRPr="00960269">
        <w:rPr>
          <w:rFonts w:ascii="Arial" w:hAnsi="Arial" w:cs="Arial"/>
          <w:sz w:val="24"/>
          <w:szCs w:val="24"/>
        </w:rPr>
        <w:tab/>
      </w:r>
      <w:r w:rsidR="00771884" w:rsidRPr="00771884">
        <w:rPr>
          <w:rFonts w:ascii="Arial" w:hAnsi="Arial" w:cs="Arial"/>
          <w:sz w:val="24"/>
          <w:szCs w:val="24"/>
        </w:rPr>
        <w:t xml:space="preserve">Second Reading – Ordinance Amending the Charter of the City of Fort Lauderdale, Florida, Article VIII, Public Property, Section 8.21 – Disposing of </w:t>
      </w:r>
      <w:r w:rsidR="00516A3C">
        <w:rPr>
          <w:rFonts w:ascii="Arial" w:hAnsi="Arial" w:cs="Arial"/>
          <w:sz w:val="24"/>
          <w:szCs w:val="24"/>
        </w:rPr>
        <w:t>Public</w:t>
      </w:r>
      <w:r w:rsidR="00516A3C" w:rsidRPr="00771884">
        <w:rPr>
          <w:rFonts w:ascii="Arial" w:hAnsi="Arial" w:cs="Arial"/>
          <w:sz w:val="24"/>
          <w:szCs w:val="24"/>
        </w:rPr>
        <w:t xml:space="preserve"> </w:t>
      </w:r>
      <w:r w:rsidR="00771884" w:rsidRPr="00771884">
        <w:rPr>
          <w:rFonts w:ascii="Arial" w:hAnsi="Arial" w:cs="Arial"/>
          <w:sz w:val="24"/>
          <w:szCs w:val="24"/>
        </w:rPr>
        <w:t>Property – (</w:t>
      </w:r>
      <w:r w:rsidR="00771884" w:rsidRPr="00771884">
        <w:rPr>
          <w:rFonts w:ascii="Arial" w:hAnsi="Arial" w:cs="Arial"/>
          <w:b/>
          <w:bCs/>
          <w:sz w:val="24"/>
          <w:szCs w:val="24"/>
        </w:rPr>
        <w:t>Commission Districts 1, 2, 3 and 4)</w:t>
      </w:r>
    </w:p>
    <w:p w14:paraId="32C37F78" w14:textId="77777777" w:rsidR="00CE2F1B" w:rsidRPr="00CB716B" w:rsidRDefault="00CE2F1B" w:rsidP="00706BB9">
      <w:pPr>
        <w:pBdr>
          <w:bottom w:val="single" w:sz="4" w:space="1" w:color="auto"/>
        </w:pBdr>
        <w:tabs>
          <w:tab w:val="left" w:pos="1440"/>
        </w:tabs>
        <w:spacing w:after="0" w:line="240" w:lineRule="auto"/>
        <w:ind w:left="1440" w:hanging="1440"/>
        <w:jc w:val="both"/>
        <w:rPr>
          <w:rFonts w:ascii="Arial" w:hAnsi="Arial" w:cs="Arial"/>
          <w:b/>
          <w:color w:val="FF0000"/>
          <w:sz w:val="24"/>
          <w:szCs w:val="24"/>
        </w:rPr>
      </w:pPr>
    </w:p>
    <w:p w14:paraId="10FDF36A" w14:textId="77777777" w:rsidR="00775C23" w:rsidRPr="00960269" w:rsidRDefault="00775C23" w:rsidP="007E3D76">
      <w:pPr>
        <w:spacing w:after="0" w:line="240" w:lineRule="auto"/>
        <w:contextualSpacing/>
        <w:jc w:val="both"/>
        <w:rPr>
          <w:rFonts w:ascii="Arial" w:hAnsi="Arial" w:cs="Arial"/>
          <w:sz w:val="24"/>
          <w:szCs w:val="24"/>
        </w:rPr>
      </w:pPr>
    </w:p>
    <w:p w14:paraId="796FF4A8" w14:textId="77777777" w:rsidR="007A16E0" w:rsidRPr="00960269" w:rsidRDefault="007A16E0" w:rsidP="007E3D76">
      <w:pPr>
        <w:spacing w:after="0" w:line="240" w:lineRule="auto"/>
        <w:contextualSpacing/>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73A4A1B1" w14:textId="68E89191" w:rsidR="00AD7AD4" w:rsidRDefault="00AD7AD4" w:rsidP="007E3D76">
      <w:pPr>
        <w:spacing w:after="0" w:line="240" w:lineRule="auto"/>
        <w:contextualSpacing/>
        <w:jc w:val="both"/>
        <w:rPr>
          <w:rFonts w:ascii="Arial" w:hAnsi="Arial" w:cs="Arial"/>
          <w:iCs/>
          <w:spacing w:val="-1"/>
          <w:sz w:val="24"/>
          <w:szCs w:val="24"/>
        </w:rPr>
      </w:pPr>
      <w:r w:rsidRPr="00AD7AD4">
        <w:rPr>
          <w:rFonts w:ascii="Arial" w:hAnsi="Arial" w:cs="Arial"/>
          <w:iCs/>
          <w:spacing w:val="-1"/>
          <w:sz w:val="24"/>
          <w:szCs w:val="24"/>
        </w:rPr>
        <w:t xml:space="preserve">Staff </w:t>
      </w:r>
      <w:r w:rsidR="00CB4E8C" w:rsidRPr="00AD7AD4">
        <w:rPr>
          <w:rFonts w:ascii="Arial" w:hAnsi="Arial" w:cs="Arial"/>
          <w:iCs/>
          <w:spacing w:val="-1"/>
          <w:sz w:val="24"/>
          <w:szCs w:val="24"/>
        </w:rPr>
        <w:t>recommend</w:t>
      </w:r>
      <w:r w:rsidR="00AC093F">
        <w:rPr>
          <w:rFonts w:ascii="Arial" w:hAnsi="Arial" w:cs="Arial"/>
          <w:iCs/>
          <w:spacing w:val="-1"/>
          <w:sz w:val="24"/>
          <w:szCs w:val="24"/>
        </w:rPr>
        <w:t>s</w:t>
      </w:r>
      <w:r w:rsidRPr="00AD7AD4">
        <w:rPr>
          <w:rFonts w:ascii="Arial" w:hAnsi="Arial" w:cs="Arial"/>
          <w:iCs/>
          <w:spacing w:val="-1"/>
          <w:sz w:val="24"/>
          <w:szCs w:val="24"/>
        </w:rPr>
        <w:t xml:space="preserve"> the City Commission </w:t>
      </w:r>
      <w:r w:rsidR="00025528">
        <w:rPr>
          <w:rFonts w:ascii="Arial" w:hAnsi="Arial" w:cs="Arial"/>
          <w:iCs/>
          <w:spacing w:val="-1"/>
          <w:sz w:val="24"/>
          <w:szCs w:val="24"/>
        </w:rPr>
        <w:t xml:space="preserve">adopt an </w:t>
      </w:r>
      <w:r w:rsidR="00600691">
        <w:rPr>
          <w:rFonts w:ascii="Arial" w:hAnsi="Arial" w:cs="Arial"/>
          <w:iCs/>
          <w:spacing w:val="-1"/>
          <w:sz w:val="24"/>
          <w:szCs w:val="24"/>
        </w:rPr>
        <w:t>ordinance amending</w:t>
      </w:r>
      <w:r w:rsidR="00E0690E">
        <w:rPr>
          <w:rFonts w:ascii="Arial" w:hAnsi="Arial" w:cs="Arial"/>
          <w:iCs/>
          <w:spacing w:val="-1"/>
          <w:sz w:val="24"/>
          <w:szCs w:val="24"/>
        </w:rPr>
        <w:t xml:space="preserve"> </w:t>
      </w:r>
      <w:r w:rsidR="005E0A92">
        <w:rPr>
          <w:rFonts w:ascii="Arial" w:hAnsi="Arial" w:cs="Arial"/>
          <w:iCs/>
          <w:spacing w:val="-1"/>
          <w:sz w:val="24"/>
          <w:szCs w:val="24"/>
        </w:rPr>
        <w:t xml:space="preserve">the Charter of the City of Fort Lauderdale, </w:t>
      </w:r>
      <w:r w:rsidR="00E0690E">
        <w:rPr>
          <w:rFonts w:ascii="Arial" w:hAnsi="Arial" w:cs="Arial"/>
          <w:iCs/>
          <w:spacing w:val="-1"/>
          <w:sz w:val="24"/>
          <w:szCs w:val="24"/>
        </w:rPr>
        <w:t xml:space="preserve">Article </w:t>
      </w:r>
      <w:r w:rsidR="001A20DC">
        <w:rPr>
          <w:rFonts w:ascii="Arial" w:hAnsi="Arial" w:cs="Arial"/>
          <w:iCs/>
          <w:spacing w:val="-1"/>
          <w:sz w:val="24"/>
          <w:szCs w:val="24"/>
        </w:rPr>
        <w:t>V</w:t>
      </w:r>
      <w:r w:rsidR="00E0690E">
        <w:rPr>
          <w:rFonts w:ascii="Arial" w:hAnsi="Arial" w:cs="Arial"/>
          <w:iCs/>
          <w:spacing w:val="-1"/>
          <w:sz w:val="24"/>
          <w:szCs w:val="24"/>
        </w:rPr>
        <w:t>I</w:t>
      </w:r>
      <w:r w:rsidR="005E0A92">
        <w:rPr>
          <w:rFonts w:ascii="Arial" w:hAnsi="Arial" w:cs="Arial"/>
          <w:iCs/>
          <w:spacing w:val="-1"/>
          <w:sz w:val="24"/>
          <w:szCs w:val="24"/>
        </w:rPr>
        <w:t>I</w:t>
      </w:r>
      <w:r w:rsidR="00E0690E">
        <w:rPr>
          <w:rFonts w:ascii="Arial" w:hAnsi="Arial" w:cs="Arial"/>
          <w:iCs/>
          <w:spacing w:val="-1"/>
          <w:sz w:val="24"/>
          <w:szCs w:val="24"/>
        </w:rPr>
        <w:t>I</w:t>
      </w:r>
      <w:r w:rsidR="005E0A92">
        <w:rPr>
          <w:rFonts w:ascii="Arial" w:hAnsi="Arial" w:cs="Arial"/>
          <w:iCs/>
          <w:spacing w:val="-1"/>
          <w:sz w:val="24"/>
          <w:szCs w:val="24"/>
        </w:rPr>
        <w:t>, Public Property</w:t>
      </w:r>
      <w:r w:rsidR="00155939">
        <w:rPr>
          <w:rFonts w:ascii="Arial" w:hAnsi="Arial" w:cs="Arial"/>
          <w:iCs/>
          <w:spacing w:val="-1"/>
          <w:sz w:val="24"/>
          <w:szCs w:val="24"/>
        </w:rPr>
        <w:t xml:space="preserve">, </w:t>
      </w:r>
      <w:r w:rsidR="00025528" w:rsidRPr="00025528">
        <w:rPr>
          <w:rFonts w:ascii="Arial" w:hAnsi="Arial" w:cs="Arial"/>
          <w:iCs/>
          <w:spacing w:val="-1"/>
          <w:sz w:val="24"/>
          <w:szCs w:val="24"/>
        </w:rPr>
        <w:t xml:space="preserve">Section 8.21 – Disposing of </w:t>
      </w:r>
      <w:r w:rsidR="00516A3C">
        <w:rPr>
          <w:rFonts w:ascii="Arial" w:hAnsi="Arial" w:cs="Arial"/>
          <w:iCs/>
          <w:spacing w:val="-1"/>
          <w:sz w:val="24"/>
          <w:szCs w:val="24"/>
        </w:rPr>
        <w:t>Public</w:t>
      </w:r>
      <w:r w:rsidR="00025528" w:rsidRPr="00025528">
        <w:rPr>
          <w:rFonts w:ascii="Arial" w:hAnsi="Arial" w:cs="Arial"/>
          <w:iCs/>
          <w:spacing w:val="-1"/>
          <w:sz w:val="24"/>
          <w:szCs w:val="24"/>
        </w:rPr>
        <w:t xml:space="preserve"> Property</w:t>
      </w:r>
      <w:r w:rsidR="00025528">
        <w:rPr>
          <w:rFonts w:ascii="Arial" w:hAnsi="Arial" w:cs="Arial"/>
          <w:iCs/>
          <w:spacing w:val="-1"/>
          <w:sz w:val="24"/>
          <w:szCs w:val="24"/>
        </w:rPr>
        <w:t>,</w:t>
      </w:r>
      <w:r w:rsidR="00025528" w:rsidRPr="00025528">
        <w:rPr>
          <w:rFonts w:ascii="Arial" w:hAnsi="Arial" w:cs="Arial"/>
          <w:iCs/>
          <w:spacing w:val="-1"/>
          <w:sz w:val="24"/>
          <w:szCs w:val="24"/>
        </w:rPr>
        <w:t xml:space="preserve"> </w:t>
      </w:r>
      <w:r w:rsidR="00155939">
        <w:rPr>
          <w:rFonts w:ascii="Arial" w:hAnsi="Arial" w:cs="Arial"/>
          <w:iCs/>
          <w:spacing w:val="-1"/>
          <w:sz w:val="24"/>
          <w:szCs w:val="24"/>
        </w:rPr>
        <w:t>conditioned on approval by a majority of the electors of the City of Fort Lauderdale</w:t>
      </w:r>
      <w:r w:rsidR="00025528" w:rsidRPr="00025528">
        <w:t xml:space="preserve"> </w:t>
      </w:r>
      <w:r w:rsidR="00025528" w:rsidRPr="00025528">
        <w:rPr>
          <w:rFonts w:ascii="Arial" w:hAnsi="Arial" w:cs="Arial"/>
          <w:iCs/>
          <w:spacing w:val="-1"/>
          <w:sz w:val="24"/>
          <w:szCs w:val="24"/>
        </w:rPr>
        <w:t>voting in a special election to be held on November 3, 2026</w:t>
      </w:r>
      <w:r w:rsidR="005B4941" w:rsidRPr="005B4941">
        <w:rPr>
          <w:rFonts w:ascii="Arial" w:hAnsi="Arial" w:cs="Arial"/>
          <w:iCs/>
          <w:spacing w:val="-1"/>
          <w:sz w:val="24"/>
          <w:szCs w:val="24"/>
        </w:rPr>
        <w:t>.</w:t>
      </w:r>
    </w:p>
    <w:p w14:paraId="31332C09" w14:textId="77777777" w:rsidR="0078292B" w:rsidRPr="00195D42" w:rsidRDefault="0078292B" w:rsidP="007E3D76">
      <w:pPr>
        <w:spacing w:after="0" w:line="240" w:lineRule="auto"/>
        <w:contextualSpacing/>
        <w:jc w:val="both"/>
        <w:rPr>
          <w:rFonts w:ascii="Arial" w:hAnsi="Arial" w:cs="Arial"/>
          <w:iCs/>
          <w:color w:val="FF0000"/>
          <w:spacing w:val="-1"/>
          <w:sz w:val="24"/>
          <w:szCs w:val="24"/>
        </w:rPr>
      </w:pPr>
    </w:p>
    <w:p w14:paraId="1FEE2C57" w14:textId="77777777" w:rsidR="007A16E0" w:rsidRPr="00960269" w:rsidRDefault="007A16E0" w:rsidP="007E3D76">
      <w:pPr>
        <w:spacing w:after="0" w:line="240" w:lineRule="auto"/>
        <w:contextualSpacing/>
        <w:jc w:val="both"/>
        <w:rPr>
          <w:rFonts w:ascii="Arial" w:hAnsi="Arial" w:cs="Arial"/>
          <w:b/>
          <w:sz w:val="24"/>
          <w:szCs w:val="24"/>
          <w:u w:val="single"/>
        </w:rPr>
      </w:pPr>
      <w:r w:rsidRPr="00960269">
        <w:rPr>
          <w:rFonts w:ascii="Arial" w:hAnsi="Arial" w:cs="Arial"/>
          <w:b/>
          <w:bCs/>
          <w:sz w:val="24"/>
          <w:szCs w:val="24"/>
          <w:u w:val="single"/>
        </w:rPr>
        <w:t>B</w:t>
      </w:r>
      <w:r w:rsidRPr="00960269">
        <w:rPr>
          <w:rFonts w:ascii="Arial" w:hAnsi="Arial" w:cs="Arial"/>
          <w:b/>
          <w:bCs/>
          <w:spacing w:val="-1"/>
          <w:sz w:val="24"/>
          <w:szCs w:val="24"/>
          <w:u w:val="single"/>
        </w:rPr>
        <w:t>a</w:t>
      </w:r>
      <w:r w:rsidRPr="00960269">
        <w:rPr>
          <w:rFonts w:ascii="Arial" w:hAnsi="Arial" w:cs="Arial"/>
          <w:b/>
          <w:bCs/>
          <w:sz w:val="24"/>
          <w:szCs w:val="24"/>
          <w:u w:val="single"/>
        </w:rPr>
        <w:t>ckgro</w:t>
      </w:r>
      <w:r w:rsidRPr="00960269">
        <w:rPr>
          <w:rFonts w:ascii="Arial" w:hAnsi="Arial" w:cs="Arial"/>
          <w:b/>
          <w:bCs/>
          <w:spacing w:val="1"/>
          <w:sz w:val="24"/>
          <w:szCs w:val="24"/>
          <w:u w:val="single"/>
        </w:rPr>
        <w:t>un</w:t>
      </w:r>
      <w:r w:rsidRPr="00960269">
        <w:rPr>
          <w:rFonts w:ascii="Arial" w:hAnsi="Arial" w:cs="Arial"/>
          <w:b/>
          <w:bCs/>
          <w:sz w:val="24"/>
          <w:szCs w:val="24"/>
          <w:u w:val="single"/>
        </w:rPr>
        <w:t>d</w:t>
      </w:r>
    </w:p>
    <w:p w14:paraId="289167E1" w14:textId="53591EFC" w:rsidR="00D104B3" w:rsidRDefault="00657BC2" w:rsidP="00D104B3">
      <w:pPr>
        <w:spacing w:after="0" w:line="240" w:lineRule="auto"/>
        <w:contextualSpacing/>
        <w:jc w:val="both"/>
        <w:rPr>
          <w:rFonts w:ascii="Arial" w:hAnsi="Arial" w:cs="Arial"/>
          <w:iCs/>
          <w:color w:val="000000" w:themeColor="text1"/>
          <w:spacing w:val="-1"/>
          <w:sz w:val="24"/>
          <w:szCs w:val="24"/>
        </w:rPr>
      </w:pPr>
      <w:r>
        <w:rPr>
          <w:rFonts w:ascii="Arial" w:hAnsi="Arial" w:cs="Arial"/>
          <w:iCs/>
          <w:color w:val="000000" w:themeColor="text1"/>
          <w:spacing w:val="-1"/>
          <w:sz w:val="24"/>
          <w:szCs w:val="24"/>
        </w:rPr>
        <w:t>During the</w:t>
      </w:r>
      <w:r w:rsidR="00D104B3">
        <w:rPr>
          <w:rFonts w:ascii="Arial" w:hAnsi="Arial" w:cs="Arial"/>
          <w:iCs/>
          <w:color w:val="000000" w:themeColor="text1"/>
          <w:spacing w:val="-1"/>
          <w:sz w:val="24"/>
          <w:szCs w:val="24"/>
        </w:rPr>
        <w:t xml:space="preserve"> May 19, 2026,</w:t>
      </w:r>
      <w:r>
        <w:rPr>
          <w:rFonts w:ascii="Arial" w:hAnsi="Arial" w:cs="Arial"/>
          <w:iCs/>
          <w:color w:val="000000" w:themeColor="text1"/>
          <w:spacing w:val="-1"/>
          <w:sz w:val="24"/>
          <w:szCs w:val="24"/>
        </w:rPr>
        <w:t xml:space="preserve"> City Commission Regular Meeting,</w:t>
      </w:r>
      <w:r w:rsidR="00D104B3">
        <w:rPr>
          <w:rFonts w:ascii="Arial" w:hAnsi="Arial" w:cs="Arial"/>
          <w:iCs/>
          <w:color w:val="000000" w:themeColor="text1"/>
          <w:spacing w:val="-1"/>
          <w:sz w:val="24"/>
          <w:szCs w:val="24"/>
        </w:rPr>
        <w:t xml:space="preserve"> the City Commission heard this item on first reading</w:t>
      </w:r>
      <w:r w:rsidR="00AC093F">
        <w:rPr>
          <w:rFonts w:ascii="Arial" w:hAnsi="Arial" w:cs="Arial"/>
          <w:iCs/>
          <w:color w:val="000000" w:themeColor="text1"/>
          <w:spacing w:val="-1"/>
          <w:sz w:val="24"/>
          <w:szCs w:val="24"/>
        </w:rPr>
        <w:t xml:space="preserve"> and </w:t>
      </w:r>
      <w:r w:rsidR="00D104B3">
        <w:rPr>
          <w:rFonts w:ascii="Arial" w:hAnsi="Arial" w:cs="Arial"/>
          <w:iCs/>
          <w:color w:val="000000" w:themeColor="text1"/>
          <w:spacing w:val="-1"/>
          <w:sz w:val="24"/>
          <w:szCs w:val="24"/>
        </w:rPr>
        <w:t>unanimously</w:t>
      </w:r>
      <w:r w:rsidR="00AC093F">
        <w:rPr>
          <w:rFonts w:ascii="Arial" w:hAnsi="Arial" w:cs="Arial"/>
          <w:iCs/>
          <w:color w:val="000000" w:themeColor="text1"/>
          <w:spacing w:val="-1"/>
          <w:sz w:val="24"/>
          <w:szCs w:val="24"/>
        </w:rPr>
        <w:t xml:space="preserve"> approved an amended ordinance. </w:t>
      </w:r>
      <w:r w:rsidR="00D104B3">
        <w:rPr>
          <w:rFonts w:ascii="Arial" w:hAnsi="Arial" w:cs="Arial"/>
          <w:iCs/>
          <w:color w:val="000000" w:themeColor="text1"/>
          <w:spacing w:val="-1"/>
          <w:sz w:val="24"/>
          <w:szCs w:val="24"/>
        </w:rPr>
        <w:t xml:space="preserve">The </w:t>
      </w:r>
      <w:r w:rsidR="00025528">
        <w:rPr>
          <w:rFonts w:ascii="Arial" w:hAnsi="Arial" w:cs="Arial"/>
          <w:iCs/>
          <w:color w:val="000000" w:themeColor="text1"/>
          <w:spacing w:val="-1"/>
          <w:sz w:val="24"/>
          <w:szCs w:val="24"/>
        </w:rPr>
        <w:t xml:space="preserve">title of the </w:t>
      </w:r>
      <w:r w:rsidR="00D104B3">
        <w:rPr>
          <w:rFonts w:ascii="Arial" w:hAnsi="Arial" w:cs="Arial"/>
          <w:iCs/>
          <w:color w:val="000000" w:themeColor="text1"/>
          <w:spacing w:val="-1"/>
          <w:sz w:val="24"/>
          <w:szCs w:val="24"/>
        </w:rPr>
        <w:t xml:space="preserve">amended proposed ordinance </w:t>
      </w:r>
      <w:r w:rsidR="00025528">
        <w:rPr>
          <w:rFonts w:ascii="Arial" w:hAnsi="Arial" w:cs="Arial"/>
          <w:iCs/>
          <w:color w:val="000000" w:themeColor="text1"/>
          <w:spacing w:val="-1"/>
          <w:sz w:val="24"/>
          <w:szCs w:val="24"/>
        </w:rPr>
        <w:t xml:space="preserve">is </w:t>
      </w:r>
      <w:r w:rsidR="00D104B3">
        <w:rPr>
          <w:rFonts w:ascii="Arial" w:hAnsi="Arial" w:cs="Arial"/>
          <w:iCs/>
          <w:color w:val="000000" w:themeColor="text1"/>
          <w:spacing w:val="-1"/>
          <w:sz w:val="24"/>
          <w:szCs w:val="24"/>
        </w:rPr>
        <w:t>as follows:</w:t>
      </w:r>
    </w:p>
    <w:p w14:paraId="6D4ADD2E" w14:textId="77777777" w:rsidR="00D104B3" w:rsidRDefault="00D104B3" w:rsidP="00D104B3">
      <w:pPr>
        <w:spacing w:after="0" w:line="240" w:lineRule="auto"/>
        <w:contextualSpacing/>
        <w:jc w:val="both"/>
        <w:rPr>
          <w:rFonts w:ascii="Arial" w:hAnsi="Arial" w:cs="Arial"/>
          <w:iCs/>
          <w:color w:val="000000" w:themeColor="text1"/>
          <w:spacing w:val="-1"/>
          <w:sz w:val="24"/>
          <w:szCs w:val="24"/>
        </w:rPr>
      </w:pPr>
    </w:p>
    <w:p w14:paraId="6C14219F" w14:textId="40FD61C5" w:rsidR="00D104B3" w:rsidRPr="00780504" w:rsidRDefault="00025528" w:rsidP="00025528">
      <w:pPr>
        <w:widowControl/>
        <w:pBdr>
          <w:bottom w:val="single" w:sz="4" w:space="1" w:color="auto"/>
        </w:pBdr>
        <w:tabs>
          <w:tab w:val="left" w:pos="-64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right="1764"/>
        <w:jc w:val="both"/>
        <w:rPr>
          <w:rFonts w:ascii="Arial" w:hAnsi="Arial" w:cs="Arial"/>
          <w:szCs w:val="24"/>
          <w:u w:val="single"/>
        </w:rPr>
      </w:pPr>
      <w:r w:rsidRPr="00025528">
        <w:rPr>
          <w:rFonts w:ascii="Arial" w:eastAsia="Times New Roman" w:hAnsi="Arial" w:cs="Arial"/>
          <w:sz w:val="24"/>
          <w:szCs w:val="24"/>
        </w:rPr>
        <w:t>AN ORDINANCE OF THE CITY OF FORT LAUDERDALE, FLORIDA, AMENDING THE CHARTER OF THE CITY OF FORT LAUDERDALE, FLORIDA, CONDITIONED ON THE APPROVAL OF A BALLOT MEASURE, BY ADDING A REQUIREMENT OF A UNANIMOUS VOTE OF THE CITY COMMISSION FOR ANY LICENSE AGREEMENT, CONCESSION AGREEMENT, FACILITY USE AGREEMENT, OR OTHER TYPE OF USE AGREEMENT FOR MORE THAN ONE YEAR FOR THE USE OF CITY-OWNED PARK LAND, AND PROVIDING FOR SEVERABILITY, REPEAL OF CONFLICTING ORDINANCE PROVISIONS, CORRECTION OF SCRIVENER’S ERRORS, AND AN EFFECTIVE DATE.</w:t>
      </w:r>
      <w:r w:rsidRPr="00C22FE2" w:rsidDel="00025528">
        <w:rPr>
          <w:rFonts w:ascii="Arial" w:hAnsi="Arial" w:cs="Arial"/>
          <w:szCs w:val="24"/>
        </w:rPr>
        <w:t xml:space="preserve"> </w:t>
      </w:r>
    </w:p>
    <w:p w14:paraId="5B5AD0F6" w14:textId="77777777" w:rsidR="00D104B3" w:rsidRDefault="00D104B3" w:rsidP="00D104B3">
      <w:pPr>
        <w:spacing w:after="0" w:line="240" w:lineRule="auto"/>
        <w:contextualSpacing/>
        <w:jc w:val="both"/>
        <w:rPr>
          <w:rFonts w:ascii="Arial" w:hAnsi="Arial" w:cs="Arial"/>
          <w:iCs/>
          <w:color w:val="000000" w:themeColor="text1"/>
          <w:spacing w:val="-1"/>
          <w:sz w:val="24"/>
          <w:szCs w:val="24"/>
        </w:rPr>
      </w:pPr>
    </w:p>
    <w:p w14:paraId="0538998F" w14:textId="7C3365BE" w:rsidR="00D104B3" w:rsidRDefault="00D104B3" w:rsidP="004D087C">
      <w:pPr>
        <w:spacing w:after="240"/>
        <w:jc w:val="both"/>
        <w:rPr>
          <w:rFonts w:ascii="Arial" w:hAnsi="Arial" w:cs="Arial"/>
          <w:iCs/>
          <w:color w:val="000000" w:themeColor="text1"/>
          <w:spacing w:val="-1"/>
          <w:sz w:val="24"/>
          <w:szCs w:val="24"/>
        </w:rPr>
      </w:pPr>
      <w:r>
        <w:rPr>
          <w:rFonts w:ascii="Arial" w:hAnsi="Arial" w:cs="Arial"/>
          <w:iCs/>
          <w:color w:val="000000" w:themeColor="text1"/>
          <w:spacing w:val="-1"/>
          <w:sz w:val="24"/>
          <w:szCs w:val="24"/>
        </w:rPr>
        <w:t xml:space="preserve">The ballot question has been </w:t>
      </w:r>
      <w:r w:rsidR="00AC093F">
        <w:rPr>
          <w:rFonts w:ascii="Arial" w:hAnsi="Arial" w:cs="Arial"/>
          <w:iCs/>
          <w:color w:val="000000" w:themeColor="text1"/>
          <w:spacing w:val="-1"/>
          <w:sz w:val="24"/>
          <w:szCs w:val="24"/>
        </w:rPr>
        <w:t xml:space="preserve">updated as directed by the </w:t>
      </w:r>
      <w:r>
        <w:rPr>
          <w:rFonts w:ascii="Arial" w:hAnsi="Arial" w:cs="Arial"/>
          <w:iCs/>
          <w:color w:val="000000" w:themeColor="text1"/>
          <w:spacing w:val="-1"/>
          <w:sz w:val="24"/>
          <w:szCs w:val="24"/>
        </w:rPr>
        <w:t>City Commission to read as follows:</w:t>
      </w:r>
    </w:p>
    <w:p w14:paraId="0E336347" w14:textId="5F0C5D18" w:rsidR="00D104B3" w:rsidRDefault="004D087C" w:rsidP="00122B5C">
      <w:pPr>
        <w:spacing w:after="0" w:line="240" w:lineRule="auto"/>
        <w:ind w:left="720" w:right="1080" w:firstLine="720"/>
        <w:contextualSpacing/>
        <w:jc w:val="both"/>
        <w:rPr>
          <w:rFonts w:ascii="Arial" w:hAnsi="Arial" w:cs="Arial"/>
          <w:iCs/>
          <w:color w:val="000000" w:themeColor="text1"/>
          <w:spacing w:val="-1"/>
          <w:sz w:val="24"/>
          <w:szCs w:val="24"/>
        </w:rPr>
      </w:pPr>
      <w:r w:rsidRPr="004D087C">
        <w:rPr>
          <w:rFonts w:ascii="Arial" w:hAnsi="Arial" w:cs="Arial"/>
          <w:iCs/>
          <w:color w:val="000000" w:themeColor="text1"/>
          <w:spacing w:val="-1"/>
          <w:sz w:val="24"/>
          <w:szCs w:val="24"/>
        </w:rPr>
        <w:t xml:space="preserve">Should the City of Fort Lauderdale Charter be amended to require a </w:t>
      </w:r>
      <w:r w:rsidRPr="004D087C">
        <w:rPr>
          <w:rFonts w:ascii="Arial" w:hAnsi="Arial" w:cs="Arial"/>
          <w:iCs/>
          <w:color w:val="000000" w:themeColor="text1"/>
          <w:spacing w:val="-1"/>
          <w:sz w:val="24"/>
          <w:szCs w:val="24"/>
        </w:rPr>
        <w:lastRenderedPageBreak/>
        <w:t>unanimous vote of the entire City Commission for any license agreement, concession agreement, facility use agreement, or other type of use agreement for more than one year for the use of City-owned park land?</w:t>
      </w:r>
    </w:p>
    <w:p w14:paraId="64744AD2" w14:textId="77777777" w:rsidR="00D104B3" w:rsidRDefault="00D104B3" w:rsidP="00D104B3">
      <w:pPr>
        <w:spacing w:after="0" w:line="240" w:lineRule="auto"/>
        <w:contextualSpacing/>
        <w:jc w:val="both"/>
        <w:rPr>
          <w:rFonts w:ascii="Arial" w:hAnsi="Arial" w:cs="Arial"/>
          <w:iCs/>
          <w:color w:val="000000" w:themeColor="text1"/>
          <w:spacing w:val="-1"/>
          <w:sz w:val="24"/>
          <w:szCs w:val="24"/>
        </w:rPr>
      </w:pPr>
    </w:p>
    <w:p w14:paraId="06C5BCE5" w14:textId="5B5CC11A" w:rsidR="00CC5EF1" w:rsidRPr="009B317E" w:rsidRDefault="009B317E" w:rsidP="009B317E">
      <w:pPr>
        <w:spacing w:after="0" w:line="240" w:lineRule="auto"/>
        <w:contextualSpacing/>
        <w:jc w:val="both"/>
        <w:rPr>
          <w:rFonts w:ascii="Arial" w:hAnsi="Arial" w:cs="Arial"/>
          <w:iCs/>
          <w:color w:val="000000" w:themeColor="text1"/>
          <w:spacing w:val="-1"/>
          <w:sz w:val="24"/>
          <w:szCs w:val="24"/>
        </w:rPr>
      </w:pPr>
      <w:r w:rsidRPr="00122B5C">
        <w:rPr>
          <w:rFonts w:ascii="Arial" w:hAnsi="Arial" w:cs="Arial"/>
          <w:sz w:val="24"/>
          <w:szCs w:val="24"/>
        </w:rPr>
        <w:t>If the ballot measure is approved by a majority of the electors of the City of Fort Lauderdale, the proposed ordinance would amend the Charter of the City of Fort Lauderdale, Florida, to</w:t>
      </w:r>
      <w:r w:rsidRPr="00122B5C" w:rsidDel="00025528">
        <w:rPr>
          <w:rFonts w:ascii="Arial" w:hAnsi="Arial" w:cs="Arial"/>
          <w:sz w:val="24"/>
          <w:szCs w:val="24"/>
        </w:rPr>
        <w:t xml:space="preserve"> </w:t>
      </w:r>
      <w:r w:rsidR="000F177C" w:rsidRPr="009B317E">
        <w:rPr>
          <w:rFonts w:ascii="Arial" w:hAnsi="Arial" w:cs="Arial"/>
          <w:iCs/>
          <w:color w:val="000000" w:themeColor="text1"/>
          <w:spacing w:val="-1"/>
          <w:sz w:val="24"/>
          <w:szCs w:val="24"/>
        </w:rPr>
        <w:t xml:space="preserve">require a </w:t>
      </w:r>
      <w:r w:rsidR="00A16807" w:rsidRPr="009B317E">
        <w:rPr>
          <w:rFonts w:ascii="Arial" w:hAnsi="Arial" w:cs="Arial"/>
          <w:iCs/>
          <w:color w:val="000000" w:themeColor="text1"/>
          <w:spacing w:val="-1"/>
          <w:sz w:val="24"/>
          <w:szCs w:val="24"/>
        </w:rPr>
        <w:t xml:space="preserve">unanimous vote of the </w:t>
      </w:r>
      <w:r w:rsidR="00347DC9" w:rsidRPr="009B317E">
        <w:rPr>
          <w:rFonts w:ascii="Arial" w:hAnsi="Arial" w:cs="Arial"/>
          <w:iCs/>
          <w:color w:val="000000" w:themeColor="text1"/>
          <w:spacing w:val="-1"/>
          <w:sz w:val="24"/>
          <w:szCs w:val="24"/>
        </w:rPr>
        <w:t xml:space="preserve">entire City Commission for any lease, license agreement, </w:t>
      </w:r>
      <w:r w:rsidR="00AB4283" w:rsidRPr="009B317E">
        <w:rPr>
          <w:rFonts w:ascii="Arial" w:hAnsi="Arial" w:cs="Arial"/>
          <w:iCs/>
          <w:color w:val="000000" w:themeColor="text1"/>
          <w:spacing w:val="-1"/>
          <w:sz w:val="24"/>
          <w:szCs w:val="24"/>
        </w:rPr>
        <w:t xml:space="preserve">concession agreement, facility use agreement, or other type of use agreement for more than one year for the use of city-owned park land. </w:t>
      </w:r>
    </w:p>
    <w:p w14:paraId="7D350129" w14:textId="77777777" w:rsidR="00AB4283" w:rsidRDefault="00AB4283" w:rsidP="00AB4283">
      <w:pPr>
        <w:spacing w:after="0" w:line="240" w:lineRule="auto"/>
        <w:contextualSpacing/>
        <w:jc w:val="both"/>
        <w:rPr>
          <w:rFonts w:ascii="Arial" w:hAnsi="Arial" w:cs="Arial"/>
          <w:iCs/>
          <w:color w:val="000000" w:themeColor="text1"/>
          <w:spacing w:val="-1"/>
          <w:sz w:val="24"/>
          <w:szCs w:val="24"/>
        </w:rPr>
      </w:pPr>
    </w:p>
    <w:p w14:paraId="4FDCE4BC" w14:textId="757A7BCD" w:rsidR="006327B8" w:rsidRDefault="006327B8" w:rsidP="006327B8">
      <w:pPr>
        <w:spacing w:after="0" w:line="240" w:lineRule="auto"/>
        <w:contextualSpacing/>
        <w:jc w:val="both"/>
        <w:rPr>
          <w:rFonts w:ascii="Arial" w:hAnsi="Arial" w:cs="Arial"/>
          <w:iCs/>
          <w:color w:val="000000" w:themeColor="text1"/>
          <w:spacing w:val="-1"/>
          <w:sz w:val="24"/>
          <w:szCs w:val="24"/>
        </w:rPr>
      </w:pPr>
      <w:r>
        <w:rPr>
          <w:rFonts w:ascii="Arial" w:hAnsi="Arial" w:cs="Arial"/>
          <w:iCs/>
          <w:color w:val="000000" w:themeColor="text1"/>
          <w:spacing w:val="-1"/>
          <w:sz w:val="24"/>
          <w:szCs w:val="24"/>
        </w:rPr>
        <w:t xml:space="preserve">To review the revised text of the proposed amendments, along with the </w:t>
      </w:r>
      <w:r w:rsidR="00036006">
        <w:rPr>
          <w:rFonts w:ascii="Arial" w:hAnsi="Arial" w:cs="Arial"/>
          <w:iCs/>
          <w:color w:val="000000" w:themeColor="text1"/>
          <w:spacing w:val="-1"/>
          <w:sz w:val="24"/>
          <w:szCs w:val="24"/>
        </w:rPr>
        <w:t xml:space="preserve">associated </w:t>
      </w:r>
      <w:r>
        <w:rPr>
          <w:rFonts w:ascii="Arial" w:hAnsi="Arial" w:cs="Arial"/>
          <w:iCs/>
          <w:color w:val="000000" w:themeColor="text1"/>
          <w:spacing w:val="-1"/>
          <w:sz w:val="24"/>
          <w:szCs w:val="24"/>
        </w:rPr>
        <w:t xml:space="preserve">question to be placed on the 2026 ballot, please refer to Exhibit 1. </w:t>
      </w:r>
    </w:p>
    <w:p w14:paraId="3FFDED59" w14:textId="77777777" w:rsidR="006327B8" w:rsidRDefault="006327B8" w:rsidP="007E3D76">
      <w:pPr>
        <w:spacing w:after="0" w:line="240" w:lineRule="auto"/>
        <w:contextualSpacing/>
        <w:jc w:val="both"/>
        <w:rPr>
          <w:rFonts w:ascii="Arial" w:hAnsi="Arial" w:cs="Arial"/>
          <w:iCs/>
          <w:color w:val="000000" w:themeColor="text1"/>
          <w:spacing w:val="-1"/>
          <w:sz w:val="24"/>
          <w:szCs w:val="24"/>
        </w:rPr>
      </w:pPr>
    </w:p>
    <w:p w14:paraId="3749A647" w14:textId="40721720" w:rsidR="00EE284C" w:rsidRDefault="00657BC2" w:rsidP="007E3D76">
      <w:pPr>
        <w:spacing w:after="0" w:line="240" w:lineRule="auto"/>
        <w:contextualSpacing/>
        <w:jc w:val="both"/>
        <w:rPr>
          <w:rFonts w:ascii="Arial" w:hAnsi="Arial" w:cs="Arial"/>
          <w:iCs/>
          <w:color w:val="000000" w:themeColor="text1"/>
          <w:spacing w:val="-1"/>
          <w:sz w:val="24"/>
          <w:szCs w:val="24"/>
        </w:rPr>
      </w:pPr>
      <w:r>
        <w:rPr>
          <w:rFonts w:ascii="Arial" w:hAnsi="Arial" w:cs="Arial"/>
          <w:iCs/>
          <w:color w:val="000000" w:themeColor="text1"/>
          <w:spacing w:val="-1"/>
          <w:sz w:val="24"/>
          <w:szCs w:val="24"/>
        </w:rPr>
        <w:t>During the</w:t>
      </w:r>
      <w:r w:rsidR="005B1238">
        <w:rPr>
          <w:rFonts w:ascii="Arial" w:hAnsi="Arial" w:cs="Arial"/>
          <w:iCs/>
          <w:color w:val="000000" w:themeColor="text1"/>
          <w:spacing w:val="-1"/>
          <w:sz w:val="24"/>
          <w:szCs w:val="24"/>
        </w:rPr>
        <w:t xml:space="preserve"> </w:t>
      </w:r>
      <w:r w:rsidR="00CB4E8C">
        <w:rPr>
          <w:rFonts w:ascii="Arial" w:hAnsi="Arial" w:cs="Arial"/>
          <w:iCs/>
          <w:color w:val="000000" w:themeColor="text1"/>
          <w:spacing w:val="-1"/>
          <w:sz w:val="24"/>
          <w:szCs w:val="24"/>
        </w:rPr>
        <w:t>May 5, 2026</w:t>
      </w:r>
      <w:r w:rsidR="00CB6F74">
        <w:rPr>
          <w:rFonts w:ascii="Arial" w:hAnsi="Arial" w:cs="Arial"/>
          <w:iCs/>
          <w:color w:val="000000" w:themeColor="text1"/>
          <w:spacing w:val="-1"/>
          <w:sz w:val="24"/>
          <w:szCs w:val="24"/>
        </w:rPr>
        <w:t>,</w:t>
      </w:r>
      <w:r>
        <w:rPr>
          <w:rFonts w:ascii="Arial" w:hAnsi="Arial" w:cs="Arial"/>
          <w:iCs/>
          <w:color w:val="000000" w:themeColor="text1"/>
          <w:spacing w:val="-1"/>
          <w:sz w:val="24"/>
          <w:szCs w:val="24"/>
        </w:rPr>
        <w:t xml:space="preserve"> City Commission Conference Meeting,</w:t>
      </w:r>
      <w:r w:rsidR="00CB6F74">
        <w:rPr>
          <w:rFonts w:ascii="Arial" w:hAnsi="Arial" w:cs="Arial"/>
          <w:iCs/>
          <w:color w:val="000000" w:themeColor="text1"/>
          <w:spacing w:val="-1"/>
          <w:sz w:val="24"/>
          <w:szCs w:val="24"/>
        </w:rPr>
        <w:t xml:space="preserve"> </w:t>
      </w:r>
      <w:r w:rsidR="00CB4E8C">
        <w:rPr>
          <w:rFonts w:ascii="Arial" w:hAnsi="Arial" w:cs="Arial"/>
          <w:iCs/>
          <w:color w:val="000000" w:themeColor="text1"/>
          <w:spacing w:val="-1"/>
          <w:sz w:val="24"/>
          <w:szCs w:val="24"/>
        </w:rPr>
        <w:t xml:space="preserve">staff provided </w:t>
      </w:r>
      <w:r w:rsidR="00CB6F74">
        <w:rPr>
          <w:rFonts w:ascii="Arial" w:hAnsi="Arial" w:cs="Arial"/>
          <w:iCs/>
          <w:color w:val="000000" w:themeColor="text1"/>
          <w:spacing w:val="-1"/>
          <w:sz w:val="24"/>
          <w:szCs w:val="24"/>
        </w:rPr>
        <w:t xml:space="preserve">the </w:t>
      </w:r>
      <w:r w:rsidR="00185202" w:rsidRPr="00C218F3">
        <w:rPr>
          <w:rFonts w:ascii="Arial" w:hAnsi="Arial" w:cs="Arial"/>
          <w:iCs/>
          <w:color w:val="000000" w:themeColor="text1"/>
          <w:spacing w:val="-1"/>
          <w:sz w:val="24"/>
          <w:szCs w:val="24"/>
        </w:rPr>
        <w:t xml:space="preserve">City Commission </w:t>
      </w:r>
      <w:r w:rsidR="00CB4E8C">
        <w:rPr>
          <w:rFonts w:ascii="Arial" w:hAnsi="Arial" w:cs="Arial"/>
          <w:iCs/>
          <w:color w:val="000000" w:themeColor="text1"/>
          <w:spacing w:val="-1"/>
          <w:sz w:val="24"/>
          <w:szCs w:val="24"/>
        </w:rPr>
        <w:t xml:space="preserve">with a presentation of draft ballot questions associated with </w:t>
      </w:r>
      <w:r w:rsidR="00602D49">
        <w:rPr>
          <w:rFonts w:ascii="Arial" w:hAnsi="Arial" w:cs="Arial"/>
          <w:iCs/>
          <w:color w:val="000000" w:themeColor="text1"/>
          <w:spacing w:val="-1"/>
          <w:sz w:val="24"/>
          <w:szCs w:val="24"/>
        </w:rPr>
        <w:t xml:space="preserve">various sections of the City of Fort Lauderdale Charter (Charter).  </w:t>
      </w:r>
    </w:p>
    <w:p w14:paraId="0DC00404" w14:textId="77777777" w:rsidR="00EE284C" w:rsidRDefault="00EE284C" w:rsidP="007E3D76">
      <w:pPr>
        <w:spacing w:after="0" w:line="240" w:lineRule="auto"/>
        <w:contextualSpacing/>
        <w:jc w:val="both"/>
        <w:rPr>
          <w:rFonts w:ascii="Arial" w:hAnsi="Arial" w:cs="Arial"/>
          <w:iCs/>
          <w:color w:val="000000" w:themeColor="text1"/>
          <w:spacing w:val="-1"/>
          <w:sz w:val="24"/>
          <w:szCs w:val="24"/>
        </w:rPr>
      </w:pPr>
    </w:p>
    <w:p w14:paraId="407EB9CD" w14:textId="1F7CB1DC" w:rsidR="00602D49" w:rsidRDefault="00602D49" w:rsidP="007E3D76">
      <w:pPr>
        <w:spacing w:after="0" w:line="240" w:lineRule="auto"/>
        <w:contextualSpacing/>
        <w:jc w:val="both"/>
        <w:rPr>
          <w:rFonts w:ascii="Arial" w:hAnsi="Arial" w:cs="Arial"/>
          <w:iCs/>
          <w:color w:val="000000" w:themeColor="text1"/>
          <w:spacing w:val="-1"/>
          <w:sz w:val="24"/>
          <w:szCs w:val="24"/>
        </w:rPr>
      </w:pPr>
      <w:r>
        <w:rPr>
          <w:rFonts w:ascii="Arial" w:hAnsi="Arial" w:cs="Arial"/>
          <w:iCs/>
          <w:color w:val="000000" w:themeColor="text1"/>
          <w:spacing w:val="-1"/>
          <w:sz w:val="24"/>
          <w:szCs w:val="24"/>
        </w:rPr>
        <w:t>These sections included:</w:t>
      </w:r>
    </w:p>
    <w:p w14:paraId="2C876466" w14:textId="77777777" w:rsidR="00602D49" w:rsidRDefault="00602D49" w:rsidP="007E3D76">
      <w:pPr>
        <w:spacing w:after="0" w:line="240" w:lineRule="auto"/>
        <w:contextualSpacing/>
        <w:jc w:val="both"/>
        <w:rPr>
          <w:rFonts w:ascii="Arial" w:hAnsi="Arial" w:cs="Arial"/>
          <w:iCs/>
          <w:color w:val="000000" w:themeColor="text1"/>
          <w:spacing w:val="-1"/>
          <w:sz w:val="24"/>
          <w:szCs w:val="24"/>
        </w:rPr>
      </w:pPr>
    </w:p>
    <w:p w14:paraId="1430C972" w14:textId="77777777" w:rsidR="00AB1389" w:rsidRDefault="00AB1389" w:rsidP="00AB1389">
      <w:pPr>
        <w:spacing w:after="0" w:line="240" w:lineRule="auto"/>
        <w:ind w:firstLine="360"/>
        <w:jc w:val="both"/>
        <w:rPr>
          <w:rFonts w:ascii="Arial" w:hAnsi="Arial" w:cs="Arial"/>
          <w:spacing w:val="-1"/>
          <w:sz w:val="24"/>
          <w:szCs w:val="24"/>
        </w:rPr>
      </w:pPr>
      <w:r>
        <w:rPr>
          <w:rFonts w:ascii="Arial" w:hAnsi="Arial" w:cs="Arial"/>
          <w:spacing w:val="-1"/>
          <w:sz w:val="24"/>
          <w:szCs w:val="24"/>
        </w:rPr>
        <w:t xml:space="preserve">Article III – Government of City and Form of Government. </w:t>
      </w:r>
    </w:p>
    <w:p w14:paraId="2EACE365" w14:textId="77777777" w:rsidR="00AB1389" w:rsidRDefault="00AB1389" w:rsidP="00AB1389">
      <w:pPr>
        <w:spacing w:after="0" w:line="240" w:lineRule="auto"/>
        <w:jc w:val="both"/>
        <w:rPr>
          <w:rFonts w:ascii="Arial" w:hAnsi="Arial" w:cs="Arial"/>
          <w:spacing w:val="-1"/>
          <w:sz w:val="24"/>
          <w:szCs w:val="24"/>
        </w:rPr>
      </w:pPr>
    </w:p>
    <w:p w14:paraId="399C7062" w14:textId="77777777" w:rsidR="00AB1389" w:rsidRPr="00A11450" w:rsidRDefault="00AB1389" w:rsidP="00AB1389">
      <w:pPr>
        <w:pStyle w:val="ListParagraph"/>
        <w:numPr>
          <w:ilvl w:val="0"/>
          <w:numId w:val="12"/>
        </w:numPr>
        <w:spacing w:after="0" w:line="240" w:lineRule="auto"/>
        <w:jc w:val="both"/>
        <w:rPr>
          <w:rFonts w:ascii="Arial" w:hAnsi="Arial" w:cs="Arial"/>
          <w:spacing w:val="-1"/>
          <w:sz w:val="24"/>
          <w:szCs w:val="24"/>
        </w:rPr>
      </w:pPr>
      <w:r w:rsidRPr="00A11450">
        <w:rPr>
          <w:rFonts w:ascii="Arial" w:hAnsi="Arial" w:cs="Arial"/>
          <w:spacing w:val="-1"/>
          <w:sz w:val="24"/>
          <w:szCs w:val="24"/>
        </w:rPr>
        <w:t>Section 3.03 – Qualification of members</w:t>
      </w:r>
      <w:r w:rsidRPr="00A11450">
        <w:rPr>
          <w:rFonts w:ascii="Arial" w:hAnsi="Arial" w:cs="Arial"/>
          <w:strike/>
          <w:spacing w:val="-1"/>
          <w:sz w:val="24"/>
          <w:szCs w:val="24"/>
        </w:rPr>
        <w:t>; forfeiture of office</w:t>
      </w:r>
      <w:r w:rsidRPr="00A11450">
        <w:rPr>
          <w:rFonts w:ascii="Arial" w:hAnsi="Arial" w:cs="Arial"/>
          <w:spacing w:val="-1"/>
          <w:sz w:val="24"/>
          <w:szCs w:val="24"/>
        </w:rPr>
        <w:t>.</w:t>
      </w:r>
    </w:p>
    <w:p w14:paraId="41903F83" w14:textId="77777777" w:rsidR="00AB1389" w:rsidRPr="00A11450" w:rsidRDefault="00AB1389" w:rsidP="00AB1389">
      <w:pPr>
        <w:pStyle w:val="ListParagraph"/>
        <w:numPr>
          <w:ilvl w:val="0"/>
          <w:numId w:val="12"/>
        </w:numPr>
        <w:spacing w:after="0" w:line="240" w:lineRule="auto"/>
        <w:jc w:val="both"/>
        <w:rPr>
          <w:rFonts w:ascii="Arial" w:hAnsi="Arial" w:cs="Arial"/>
          <w:spacing w:val="-1"/>
          <w:sz w:val="24"/>
          <w:szCs w:val="24"/>
        </w:rPr>
      </w:pPr>
      <w:r w:rsidRPr="00A11450">
        <w:rPr>
          <w:rFonts w:ascii="Arial" w:hAnsi="Arial" w:cs="Arial"/>
          <w:spacing w:val="-1"/>
          <w:sz w:val="24"/>
          <w:szCs w:val="24"/>
        </w:rPr>
        <w:t>Section 3.04 – Judge of elections and qualifications of members.</w:t>
      </w:r>
    </w:p>
    <w:p w14:paraId="55E14B3F" w14:textId="77777777" w:rsidR="00AB1389" w:rsidRPr="00A11450" w:rsidRDefault="00AB1389" w:rsidP="00AB1389">
      <w:pPr>
        <w:pStyle w:val="ListParagraph"/>
        <w:numPr>
          <w:ilvl w:val="0"/>
          <w:numId w:val="12"/>
        </w:numPr>
        <w:spacing w:after="0" w:line="240" w:lineRule="auto"/>
        <w:jc w:val="both"/>
        <w:rPr>
          <w:rFonts w:ascii="Arial" w:hAnsi="Arial" w:cs="Arial"/>
          <w:spacing w:val="-1"/>
          <w:sz w:val="24"/>
          <w:szCs w:val="24"/>
        </w:rPr>
      </w:pPr>
      <w:r w:rsidRPr="00A11450">
        <w:rPr>
          <w:rFonts w:ascii="Arial" w:hAnsi="Arial" w:cs="Arial"/>
          <w:spacing w:val="-1"/>
          <w:sz w:val="24"/>
          <w:szCs w:val="24"/>
        </w:rPr>
        <w:t>Section 3.05 – Designation of vice-mayor.</w:t>
      </w:r>
    </w:p>
    <w:p w14:paraId="3F1094BE" w14:textId="77777777" w:rsidR="00AB1389" w:rsidRPr="00A11450" w:rsidRDefault="00AB1389" w:rsidP="00AB1389">
      <w:pPr>
        <w:pStyle w:val="ListParagraph"/>
        <w:numPr>
          <w:ilvl w:val="0"/>
          <w:numId w:val="12"/>
        </w:numPr>
        <w:spacing w:after="0" w:line="240" w:lineRule="auto"/>
        <w:jc w:val="both"/>
        <w:rPr>
          <w:rFonts w:ascii="Arial" w:hAnsi="Arial" w:cs="Arial"/>
          <w:spacing w:val="-1"/>
          <w:sz w:val="24"/>
          <w:szCs w:val="24"/>
        </w:rPr>
      </w:pPr>
      <w:r w:rsidRPr="00A11450">
        <w:rPr>
          <w:rFonts w:ascii="Arial" w:hAnsi="Arial" w:cs="Arial"/>
          <w:spacing w:val="-1"/>
          <w:sz w:val="24"/>
          <w:szCs w:val="24"/>
        </w:rPr>
        <w:t>Section 3.09 – Organization</w:t>
      </w:r>
      <w:r w:rsidRPr="00A11450">
        <w:rPr>
          <w:rFonts w:ascii="Arial" w:hAnsi="Arial" w:cs="Arial"/>
          <w:spacing w:val="-1"/>
          <w:sz w:val="24"/>
          <w:szCs w:val="24"/>
          <w:u w:val="single"/>
        </w:rPr>
        <w:t>al</w:t>
      </w:r>
      <w:r w:rsidRPr="00A11450">
        <w:rPr>
          <w:rFonts w:ascii="Arial" w:hAnsi="Arial" w:cs="Arial"/>
          <w:spacing w:val="-1"/>
          <w:sz w:val="24"/>
          <w:szCs w:val="24"/>
        </w:rPr>
        <w:t xml:space="preserve"> meeting.</w:t>
      </w:r>
    </w:p>
    <w:p w14:paraId="7A27033A" w14:textId="77777777" w:rsidR="00AB1389" w:rsidRPr="00A11450" w:rsidRDefault="00AB1389" w:rsidP="00AB1389">
      <w:pPr>
        <w:pStyle w:val="ListParagraph"/>
        <w:numPr>
          <w:ilvl w:val="0"/>
          <w:numId w:val="12"/>
        </w:numPr>
        <w:spacing w:after="0" w:line="240" w:lineRule="auto"/>
        <w:jc w:val="both"/>
        <w:rPr>
          <w:rFonts w:ascii="Arial" w:hAnsi="Arial" w:cs="Arial"/>
          <w:strike/>
          <w:spacing w:val="-1"/>
          <w:sz w:val="24"/>
          <w:szCs w:val="24"/>
        </w:rPr>
      </w:pPr>
      <w:r w:rsidRPr="00A11450">
        <w:rPr>
          <w:rFonts w:ascii="Arial" w:hAnsi="Arial" w:cs="Arial"/>
          <w:strike/>
          <w:spacing w:val="-1"/>
          <w:sz w:val="24"/>
          <w:szCs w:val="24"/>
        </w:rPr>
        <w:t>Section 3.10 – Special meeting to seat a new member.</w:t>
      </w:r>
      <w:r w:rsidRPr="00A11450">
        <w:rPr>
          <w:rFonts w:ascii="Arial" w:hAnsi="Arial" w:cs="Arial"/>
          <w:spacing w:val="-1"/>
          <w:sz w:val="24"/>
          <w:szCs w:val="24"/>
        </w:rPr>
        <w:t xml:space="preserve"> (delete)</w:t>
      </w:r>
      <w:r w:rsidRPr="00A11450">
        <w:rPr>
          <w:rFonts w:ascii="Arial" w:hAnsi="Arial" w:cs="Arial"/>
          <w:strike/>
          <w:spacing w:val="-1"/>
          <w:sz w:val="24"/>
          <w:szCs w:val="24"/>
        </w:rPr>
        <w:t xml:space="preserve"> </w:t>
      </w:r>
    </w:p>
    <w:p w14:paraId="45B3CFD7" w14:textId="77777777" w:rsidR="00AB1389" w:rsidRPr="00A11450" w:rsidRDefault="00AB1389" w:rsidP="00AB1389">
      <w:pPr>
        <w:pStyle w:val="ListParagraph"/>
        <w:numPr>
          <w:ilvl w:val="0"/>
          <w:numId w:val="12"/>
        </w:numPr>
        <w:spacing w:after="0" w:line="240" w:lineRule="auto"/>
        <w:jc w:val="both"/>
        <w:rPr>
          <w:rFonts w:ascii="Arial" w:hAnsi="Arial" w:cs="Arial"/>
          <w:spacing w:val="-1"/>
          <w:sz w:val="24"/>
          <w:szCs w:val="24"/>
        </w:rPr>
      </w:pPr>
      <w:r w:rsidRPr="00A11450">
        <w:rPr>
          <w:rFonts w:ascii="Arial" w:hAnsi="Arial" w:cs="Arial"/>
          <w:spacing w:val="-1"/>
          <w:sz w:val="24"/>
          <w:szCs w:val="24"/>
        </w:rPr>
        <w:t>Section 3.12 – Special meetings – how called.</w:t>
      </w:r>
    </w:p>
    <w:p w14:paraId="1E394A0B" w14:textId="77777777" w:rsidR="00AB1389" w:rsidRDefault="00AB1389" w:rsidP="00AB1389">
      <w:pPr>
        <w:spacing w:after="0" w:line="240" w:lineRule="auto"/>
        <w:jc w:val="both"/>
        <w:rPr>
          <w:rFonts w:ascii="Arial" w:hAnsi="Arial" w:cs="Arial"/>
          <w:spacing w:val="-1"/>
          <w:sz w:val="24"/>
          <w:szCs w:val="24"/>
        </w:rPr>
      </w:pPr>
    </w:p>
    <w:p w14:paraId="16DA40CB" w14:textId="77777777" w:rsidR="00AB1389" w:rsidRDefault="00AB1389" w:rsidP="00AB1389">
      <w:pPr>
        <w:spacing w:after="0" w:line="240" w:lineRule="auto"/>
        <w:ind w:firstLine="360"/>
        <w:jc w:val="both"/>
        <w:rPr>
          <w:rFonts w:ascii="Arial" w:hAnsi="Arial" w:cs="Arial"/>
          <w:spacing w:val="-1"/>
          <w:sz w:val="24"/>
          <w:szCs w:val="24"/>
        </w:rPr>
      </w:pPr>
      <w:r>
        <w:rPr>
          <w:rFonts w:ascii="Arial" w:hAnsi="Arial" w:cs="Arial"/>
          <w:spacing w:val="-1"/>
          <w:sz w:val="24"/>
          <w:szCs w:val="24"/>
        </w:rPr>
        <w:t>Article IV – Executive Officers.</w:t>
      </w:r>
    </w:p>
    <w:p w14:paraId="4DF47972" w14:textId="77777777" w:rsidR="00AB1389" w:rsidRDefault="00AB1389" w:rsidP="00AB1389">
      <w:pPr>
        <w:spacing w:after="0" w:line="240" w:lineRule="auto"/>
        <w:jc w:val="both"/>
        <w:rPr>
          <w:rFonts w:ascii="Arial" w:hAnsi="Arial" w:cs="Arial"/>
          <w:spacing w:val="-1"/>
          <w:sz w:val="24"/>
          <w:szCs w:val="24"/>
        </w:rPr>
      </w:pPr>
    </w:p>
    <w:p w14:paraId="36E3F21E" w14:textId="77777777" w:rsidR="00AB1389" w:rsidRDefault="00AB1389" w:rsidP="00AB1389">
      <w:pPr>
        <w:pStyle w:val="ListParagraph"/>
        <w:numPr>
          <w:ilvl w:val="0"/>
          <w:numId w:val="13"/>
        </w:numPr>
        <w:spacing w:after="0" w:line="240" w:lineRule="auto"/>
        <w:jc w:val="both"/>
        <w:rPr>
          <w:rFonts w:ascii="Arial" w:hAnsi="Arial" w:cs="Arial"/>
          <w:spacing w:val="-1"/>
          <w:sz w:val="24"/>
          <w:szCs w:val="24"/>
        </w:rPr>
      </w:pPr>
      <w:r w:rsidRPr="00B208AB">
        <w:rPr>
          <w:rFonts w:ascii="Arial" w:hAnsi="Arial" w:cs="Arial"/>
          <w:spacing w:val="-1"/>
          <w:sz w:val="24"/>
          <w:szCs w:val="24"/>
        </w:rPr>
        <w:t xml:space="preserve">Section 4.06 – </w:t>
      </w:r>
      <w:r w:rsidRPr="00B208AB">
        <w:rPr>
          <w:rFonts w:ascii="Arial" w:hAnsi="Arial" w:cs="Arial"/>
          <w:strike/>
          <w:spacing w:val="-1"/>
          <w:sz w:val="24"/>
          <w:szCs w:val="24"/>
        </w:rPr>
        <w:t>Acting city manager upon resignation of or during absence or disability of</w:t>
      </w:r>
      <w:r w:rsidRPr="00B208AB">
        <w:rPr>
          <w:rFonts w:ascii="Arial" w:hAnsi="Arial" w:cs="Arial"/>
          <w:spacing w:val="-1"/>
          <w:sz w:val="24"/>
          <w:szCs w:val="24"/>
        </w:rPr>
        <w:t xml:space="preserve"> </w:t>
      </w:r>
      <w:r w:rsidRPr="00B208AB">
        <w:rPr>
          <w:rFonts w:ascii="Arial" w:hAnsi="Arial" w:cs="Arial"/>
          <w:spacing w:val="-1"/>
          <w:sz w:val="24"/>
          <w:szCs w:val="24"/>
          <w:u w:val="single"/>
        </w:rPr>
        <w:t>Designation of interim or action</w:t>
      </w:r>
      <w:r w:rsidRPr="00B208AB">
        <w:rPr>
          <w:rFonts w:ascii="Arial" w:hAnsi="Arial" w:cs="Arial"/>
          <w:spacing w:val="-1"/>
          <w:sz w:val="24"/>
          <w:szCs w:val="24"/>
        </w:rPr>
        <w:t xml:space="preserve"> city manager. </w:t>
      </w:r>
    </w:p>
    <w:p w14:paraId="61CC2B5C" w14:textId="77777777" w:rsidR="00AB1389" w:rsidRDefault="00AB1389" w:rsidP="00AB1389">
      <w:pPr>
        <w:pStyle w:val="ListParagraph"/>
        <w:numPr>
          <w:ilvl w:val="0"/>
          <w:numId w:val="13"/>
        </w:numPr>
        <w:spacing w:after="0" w:line="240" w:lineRule="auto"/>
        <w:jc w:val="both"/>
        <w:rPr>
          <w:rFonts w:ascii="Arial" w:hAnsi="Arial" w:cs="Arial"/>
          <w:spacing w:val="-1"/>
          <w:sz w:val="24"/>
          <w:szCs w:val="24"/>
        </w:rPr>
      </w:pPr>
      <w:r>
        <w:rPr>
          <w:rFonts w:ascii="Arial" w:hAnsi="Arial" w:cs="Arial"/>
          <w:spacing w:val="-1"/>
          <w:sz w:val="24"/>
          <w:szCs w:val="24"/>
        </w:rPr>
        <w:t xml:space="preserve">Section 4.08 – Removal or discharge. </w:t>
      </w:r>
    </w:p>
    <w:p w14:paraId="70A846AE" w14:textId="77777777" w:rsidR="00AB1389" w:rsidRDefault="00AB1389" w:rsidP="00AB1389">
      <w:pPr>
        <w:spacing w:after="0" w:line="240" w:lineRule="auto"/>
        <w:jc w:val="both"/>
        <w:rPr>
          <w:rFonts w:ascii="Arial" w:hAnsi="Arial" w:cs="Arial"/>
          <w:spacing w:val="-1"/>
          <w:sz w:val="24"/>
          <w:szCs w:val="24"/>
        </w:rPr>
      </w:pPr>
    </w:p>
    <w:p w14:paraId="02AC6E63" w14:textId="77777777" w:rsidR="00AB1389" w:rsidRDefault="00AB1389" w:rsidP="00AB1389">
      <w:pPr>
        <w:spacing w:after="0" w:line="240" w:lineRule="auto"/>
        <w:ind w:firstLine="360"/>
        <w:jc w:val="both"/>
        <w:rPr>
          <w:rFonts w:ascii="Arial" w:hAnsi="Arial" w:cs="Arial"/>
          <w:spacing w:val="-1"/>
          <w:sz w:val="24"/>
          <w:szCs w:val="24"/>
        </w:rPr>
      </w:pPr>
      <w:r>
        <w:rPr>
          <w:rFonts w:ascii="Arial" w:hAnsi="Arial" w:cs="Arial"/>
          <w:spacing w:val="-1"/>
          <w:sz w:val="24"/>
          <w:szCs w:val="24"/>
        </w:rPr>
        <w:t xml:space="preserve">Article VI – Civil Service System. </w:t>
      </w:r>
    </w:p>
    <w:p w14:paraId="2C13721B" w14:textId="77777777" w:rsidR="00AB1389" w:rsidRDefault="00AB1389" w:rsidP="00AB1389">
      <w:pPr>
        <w:spacing w:after="0" w:line="240" w:lineRule="auto"/>
        <w:jc w:val="both"/>
        <w:rPr>
          <w:rFonts w:ascii="Arial" w:hAnsi="Arial" w:cs="Arial"/>
          <w:spacing w:val="-1"/>
          <w:sz w:val="24"/>
          <w:szCs w:val="24"/>
        </w:rPr>
      </w:pPr>
    </w:p>
    <w:p w14:paraId="010D3AC0" w14:textId="77777777" w:rsidR="00AB1389" w:rsidRPr="005F2E67" w:rsidRDefault="00AB1389" w:rsidP="00AB1389">
      <w:pPr>
        <w:pStyle w:val="ListParagraph"/>
        <w:numPr>
          <w:ilvl w:val="0"/>
          <w:numId w:val="14"/>
        </w:numPr>
        <w:spacing w:after="0" w:line="240" w:lineRule="auto"/>
        <w:jc w:val="both"/>
        <w:rPr>
          <w:rFonts w:ascii="Arial" w:hAnsi="Arial" w:cs="Arial"/>
          <w:spacing w:val="-1"/>
          <w:sz w:val="24"/>
          <w:szCs w:val="24"/>
        </w:rPr>
      </w:pPr>
      <w:r w:rsidRPr="005F2E67">
        <w:rPr>
          <w:rFonts w:ascii="Arial" w:hAnsi="Arial" w:cs="Arial"/>
          <w:spacing w:val="-1"/>
          <w:sz w:val="24"/>
          <w:szCs w:val="24"/>
        </w:rPr>
        <w:t>Section 6.02 – Classified and nonclassified service.</w:t>
      </w:r>
    </w:p>
    <w:p w14:paraId="7393800F" w14:textId="77777777" w:rsidR="00AB1389" w:rsidRDefault="00AB1389" w:rsidP="00AB1389">
      <w:pPr>
        <w:pStyle w:val="ListParagraph"/>
        <w:numPr>
          <w:ilvl w:val="0"/>
          <w:numId w:val="14"/>
        </w:numPr>
        <w:spacing w:after="0" w:line="240" w:lineRule="auto"/>
        <w:jc w:val="both"/>
        <w:rPr>
          <w:rFonts w:ascii="Arial" w:hAnsi="Arial" w:cs="Arial"/>
          <w:spacing w:val="-1"/>
          <w:sz w:val="24"/>
          <w:szCs w:val="24"/>
        </w:rPr>
      </w:pPr>
      <w:r w:rsidRPr="005F2E67">
        <w:rPr>
          <w:rFonts w:ascii="Arial" w:hAnsi="Arial" w:cs="Arial"/>
          <w:spacing w:val="-1"/>
          <w:sz w:val="24"/>
          <w:szCs w:val="24"/>
        </w:rPr>
        <w:t>Section 6.04 – Civil service board; created; composition.</w:t>
      </w:r>
    </w:p>
    <w:p w14:paraId="7CA4B502" w14:textId="77777777" w:rsidR="00AB1389" w:rsidRDefault="00AB1389" w:rsidP="00AB1389">
      <w:pPr>
        <w:spacing w:after="0" w:line="240" w:lineRule="auto"/>
        <w:jc w:val="both"/>
        <w:rPr>
          <w:rFonts w:ascii="Arial" w:hAnsi="Arial" w:cs="Arial"/>
          <w:spacing w:val="-1"/>
          <w:sz w:val="24"/>
          <w:szCs w:val="24"/>
        </w:rPr>
      </w:pPr>
    </w:p>
    <w:p w14:paraId="55C11951" w14:textId="77777777" w:rsidR="00AB1389" w:rsidRDefault="00AB1389" w:rsidP="00AB1389">
      <w:pPr>
        <w:spacing w:after="0" w:line="240" w:lineRule="auto"/>
        <w:ind w:firstLine="360"/>
        <w:jc w:val="both"/>
        <w:rPr>
          <w:rFonts w:ascii="Arial" w:hAnsi="Arial" w:cs="Arial"/>
          <w:spacing w:val="-1"/>
          <w:sz w:val="24"/>
          <w:szCs w:val="24"/>
        </w:rPr>
      </w:pPr>
      <w:r>
        <w:rPr>
          <w:rFonts w:ascii="Arial" w:hAnsi="Arial" w:cs="Arial"/>
          <w:spacing w:val="-1"/>
          <w:sz w:val="24"/>
          <w:szCs w:val="24"/>
        </w:rPr>
        <w:t>Article VII – Elections.</w:t>
      </w:r>
    </w:p>
    <w:p w14:paraId="6BF5218C" w14:textId="77777777" w:rsidR="00AB1389" w:rsidRDefault="00AB1389" w:rsidP="00AB1389">
      <w:pPr>
        <w:spacing w:after="0" w:line="240" w:lineRule="auto"/>
        <w:jc w:val="both"/>
        <w:rPr>
          <w:rFonts w:ascii="Arial" w:hAnsi="Arial" w:cs="Arial"/>
          <w:spacing w:val="-1"/>
          <w:sz w:val="24"/>
          <w:szCs w:val="24"/>
        </w:rPr>
      </w:pPr>
    </w:p>
    <w:p w14:paraId="3614F1FE" w14:textId="77777777" w:rsidR="00AB1389" w:rsidRPr="00102746" w:rsidRDefault="00AB1389" w:rsidP="00AB1389">
      <w:pPr>
        <w:pStyle w:val="ListParagraph"/>
        <w:numPr>
          <w:ilvl w:val="0"/>
          <w:numId w:val="15"/>
        </w:numPr>
        <w:spacing w:after="0" w:line="240" w:lineRule="auto"/>
        <w:jc w:val="both"/>
        <w:rPr>
          <w:rFonts w:ascii="Arial" w:hAnsi="Arial" w:cs="Arial"/>
          <w:spacing w:val="-1"/>
          <w:sz w:val="24"/>
          <w:szCs w:val="24"/>
        </w:rPr>
      </w:pPr>
      <w:r w:rsidRPr="00102746">
        <w:rPr>
          <w:rFonts w:ascii="Arial" w:hAnsi="Arial" w:cs="Arial"/>
          <w:spacing w:val="-1"/>
          <w:sz w:val="24"/>
          <w:szCs w:val="24"/>
        </w:rPr>
        <w:t>Section 7.16 – Election; tie vote</w:t>
      </w:r>
      <w:r w:rsidRPr="00102746">
        <w:rPr>
          <w:rFonts w:ascii="Arial" w:hAnsi="Arial" w:cs="Arial"/>
          <w:strike/>
          <w:spacing w:val="-1"/>
          <w:sz w:val="24"/>
          <w:szCs w:val="24"/>
        </w:rPr>
        <w:t>; primary election to fill one vacancy</w:t>
      </w:r>
      <w:r w:rsidRPr="00102746">
        <w:rPr>
          <w:rFonts w:ascii="Arial" w:hAnsi="Arial" w:cs="Arial"/>
          <w:spacing w:val="-1"/>
          <w:sz w:val="24"/>
          <w:szCs w:val="24"/>
        </w:rPr>
        <w:t>.</w:t>
      </w:r>
    </w:p>
    <w:p w14:paraId="5C947A1C" w14:textId="77777777" w:rsidR="00AB1389" w:rsidRDefault="00AB1389" w:rsidP="00AB1389">
      <w:pPr>
        <w:spacing w:after="0" w:line="240" w:lineRule="auto"/>
        <w:jc w:val="both"/>
        <w:rPr>
          <w:rFonts w:ascii="Arial" w:hAnsi="Arial" w:cs="Arial"/>
          <w:spacing w:val="-1"/>
          <w:sz w:val="24"/>
          <w:szCs w:val="24"/>
        </w:rPr>
      </w:pPr>
    </w:p>
    <w:p w14:paraId="471D6009" w14:textId="77777777" w:rsidR="00AB1389" w:rsidRDefault="00AB1389" w:rsidP="00AB1389">
      <w:pPr>
        <w:spacing w:after="0" w:line="240" w:lineRule="auto"/>
        <w:ind w:firstLine="360"/>
        <w:jc w:val="both"/>
        <w:rPr>
          <w:rFonts w:ascii="Arial" w:hAnsi="Arial" w:cs="Arial"/>
          <w:spacing w:val="-1"/>
          <w:sz w:val="24"/>
          <w:szCs w:val="24"/>
        </w:rPr>
      </w:pPr>
      <w:r>
        <w:rPr>
          <w:rFonts w:ascii="Arial" w:hAnsi="Arial" w:cs="Arial"/>
          <w:spacing w:val="-1"/>
          <w:sz w:val="24"/>
          <w:szCs w:val="24"/>
        </w:rPr>
        <w:t xml:space="preserve">Article X – Miscellaneous Provisions. </w:t>
      </w:r>
    </w:p>
    <w:p w14:paraId="4CFA0745" w14:textId="77777777" w:rsidR="00AB1389" w:rsidRDefault="00AB1389" w:rsidP="00AB1389">
      <w:pPr>
        <w:spacing w:after="0" w:line="240" w:lineRule="auto"/>
        <w:jc w:val="both"/>
        <w:rPr>
          <w:rFonts w:ascii="Arial" w:hAnsi="Arial" w:cs="Arial"/>
          <w:spacing w:val="-1"/>
          <w:sz w:val="24"/>
          <w:szCs w:val="24"/>
        </w:rPr>
      </w:pPr>
    </w:p>
    <w:p w14:paraId="2EF5BF47" w14:textId="77777777" w:rsidR="00AB1389" w:rsidRPr="00102746" w:rsidRDefault="00AB1389" w:rsidP="00AB1389">
      <w:pPr>
        <w:pStyle w:val="ListParagraph"/>
        <w:numPr>
          <w:ilvl w:val="0"/>
          <w:numId w:val="15"/>
        </w:numPr>
        <w:spacing w:after="0" w:line="240" w:lineRule="auto"/>
        <w:jc w:val="both"/>
        <w:rPr>
          <w:rFonts w:ascii="Arial" w:hAnsi="Arial" w:cs="Arial"/>
          <w:strike/>
          <w:spacing w:val="-1"/>
          <w:sz w:val="24"/>
          <w:szCs w:val="24"/>
        </w:rPr>
      </w:pPr>
      <w:r w:rsidRPr="00102746">
        <w:rPr>
          <w:rFonts w:ascii="Arial" w:hAnsi="Arial" w:cs="Arial"/>
          <w:strike/>
          <w:spacing w:val="-1"/>
          <w:sz w:val="24"/>
          <w:szCs w:val="24"/>
        </w:rPr>
        <w:t>Section 10.03 – Public hearing and public notice.</w:t>
      </w:r>
      <w:r w:rsidRPr="000C4F3D">
        <w:rPr>
          <w:rFonts w:ascii="Arial" w:hAnsi="Arial" w:cs="Arial"/>
          <w:spacing w:val="-1"/>
          <w:sz w:val="24"/>
          <w:szCs w:val="24"/>
        </w:rPr>
        <w:t xml:space="preserve">  (delete)</w:t>
      </w:r>
    </w:p>
    <w:p w14:paraId="3170573B" w14:textId="77777777" w:rsidR="00AB1389" w:rsidRDefault="00AB1389" w:rsidP="007E3D76">
      <w:pPr>
        <w:spacing w:after="0" w:line="240" w:lineRule="auto"/>
        <w:contextualSpacing/>
        <w:jc w:val="both"/>
        <w:rPr>
          <w:rFonts w:ascii="Arial" w:hAnsi="Arial" w:cs="Arial"/>
          <w:iCs/>
          <w:color w:val="000000" w:themeColor="text1"/>
          <w:spacing w:val="-1"/>
          <w:sz w:val="24"/>
          <w:szCs w:val="24"/>
        </w:rPr>
      </w:pPr>
    </w:p>
    <w:p w14:paraId="3C970F9D" w14:textId="77777777" w:rsidR="00EE284C" w:rsidRDefault="00AB1389" w:rsidP="007E3D76">
      <w:pPr>
        <w:spacing w:after="0" w:line="240" w:lineRule="auto"/>
        <w:contextualSpacing/>
        <w:jc w:val="both"/>
        <w:rPr>
          <w:rFonts w:ascii="Arial" w:hAnsi="Arial" w:cs="Arial"/>
          <w:iCs/>
          <w:color w:val="000000" w:themeColor="text1"/>
          <w:spacing w:val="-1"/>
          <w:sz w:val="24"/>
          <w:szCs w:val="24"/>
        </w:rPr>
      </w:pPr>
      <w:r>
        <w:rPr>
          <w:rFonts w:ascii="Arial" w:hAnsi="Arial" w:cs="Arial"/>
          <w:iCs/>
          <w:color w:val="000000" w:themeColor="text1"/>
          <w:spacing w:val="-1"/>
          <w:sz w:val="24"/>
          <w:szCs w:val="24"/>
        </w:rPr>
        <w:t xml:space="preserve">After </w:t>
      </w:r>
      <w:r w:rsidR="00EE284C">
        <w:rPr>
          <w:rFonts w:ascii="Arial" w:hAnsi="Arial" w:cs="Arial"/>
          <w:iCs/>
          <w:color w:val="000000" w:themeColor="text1"/>
          <w:spacing w:val="-1"/>
          <w:sz w:val="24"/>
          <w:szCs w:val="24"/>
        </w:rPr>
        <w:t xml:space="preserve">additional </w:t>
      </w:r>
      <w:r>
        <w:rPr>
          <w:rFonts w:ascii="Arial" w:hAnsi="Arial" w:cs="Arial"/>
          <w:iCs/>
          <w:color w:val="000000" w:themeColor="text1"/>
          <w:spacing w:val="-1"/>
          <w:sz w:val="24"/>
          <w:szCs w:val="24"/>
        </w:rPr>
        <w:t>public input</w:t>
      </w:r>
      <w:r w:rsidR="00EE284C">
        <w:rPr>
          <w:rFonts w:ascii="Arial" w:hAnsi="Arial" w:cs="Arial"/>
          <w:iCs/>
          <w:color w:val="000000" w:themeColor="text1"/>
          <w:spacing w:val="-1"/>
          <w:sz w:val="24"/>
          <w:szCs w:val="24"/>
        </w:rPr>
        <w:t xml:space="preserve"> and further deliberation</w:t>
      </w:r>
      <w:r>
        <w:rPr>
          <w:rFonts w:ascii="Arial" w:hAnsi="Arial" w:cs="Arial"/>
          <w:iCs/>
          <w:color w:val="000000" w:themeColor="text1"/>
          <w:spacing w:val="-1"/>
          <w:sz w:val="24"/>
          <w:szCs w:val="24"/>
        </w:rPr>
        <w:t xml:space="preserve">, the City Commission directed staff to include additional sections of the proposed amendments to the Charter related to the disposition of public property.  </w:t>
      </w:r>
    </w:p>
    <w:p w14:paraId="27BA8565" w14:textId="77777777" w:rsidR="00EE284C" w:rsidRDefault="00EE284C" w:rsidP="007E3D76">
      <w:pPr>
        <w:spacing w:after="0" w:line="240" w:lineRule="auto"/>
        <w:contextualSpacing/>
        <w:jc w:val="both"/>
        <w:rPr>
          <w:rFonts w:ascii="Arial" w:hAnsi="Arial" w:cs="Arial"/>
          <w:iCs/>
          <w:color w:val="000000" w:themeColor="text1"/>
          <w:spacing w:val="-1"/>
          <w:sz w:val="24"/>
          <w:szCs w:val="24"/>
        </w:rPr>
      </w:pPr>
    </w:p>
    <w:p w14:paraId="2459519F" w14:textId="0A3ED693" w:rsidR="00602D49" w:rsidRDefault="00AB1389" w:rsidP="007E3D76">
      <w:pPr>
        <w:spacing w:after="0" w:line="240" w:lineRule="auto"/>
        <w:contextualSpacing/>
        <w:jc w:val="both"/>
        <w:rPr>
          <w:rFonts w:ascii="Arial" w:hAnsi="Arial" w:cs="Arial"/>
          <w:iCs/>
          <w:color w:val="000000" w:themeColor="text1"/>
          <w:spacing w:val="-1"/>
          <w:sz w:val="24"/>
          <w:szCs w:val="24"/>
        </w:rPr>
      </w:pPr>
      <w:r>
        <w:rPr>
          <w:rFonts w:ascii="Arial" w:hAnsi="Arial" w:cs="Arial"/>
          <w:iCs/>
          <w:color w:val="000000" w:themeColor="text1"/>
          <w:spacing w:val="-1"/>
          <w:sz w:val="24"/>
          <w:szCs w:val="24"/>
        </w:rPr>
        <w:t>These sections include:</w:t>
      </w:r>
    </w:p>
    <w:p w14:paraId="2A26499E" w14:textId="77777777" w:rsidR="00AB1389" w:rsidRDefault="00AB1389" w:rsidP="007E3D76">
      <w:pPr>
        <w:spacing w:after="0" w:line="240" w:lineRule="auto"/>
        <w:contextualSpacing/>
        <w:jc w:val="both"/>
        <w:rPr>
          <w:rFonts w:ascii="Arial" w:hAnsi="Arial" w:cs="Arial"/>
          <w:iCs/>
          <w:color w:val="000000" w:themeColor="text1"/>
          <w:spacing w:val="-1"/>
          <w:sz w:val="24"/>
          <w:szCs w:val="24"/>
        </w:rPr>
      </w:pPr>
    </w:p>
    <w:p w14:paraId="64E5055A" w14:textId="77777777" w:rsidR="00053E02" w:rsidRPr="00571AB0" w:rsidRDefault="00053E02" w:rsidP="00053E02">
      <w:pPr>
        <w:pStyle w:val="ListParagraph"/>
        <w:numPr>
          <w:ilvl w:val="0"/>
          <w:numId w:val="16"/>
        </w:numPr>
        <w:spacing w:after="0" w:line="240" w:lineRule="auto"/>
        <w:jc w:val="both"/>
        <w:rPr>
          <w:rFonts w:ascii="Arial" w:hAnsi="Arial" w:cs="Arial"/>
          <w:spacing w:val="-1"/>
          <w:sz w:val="24"/>
          <w:szCs w:val="24"/>
        </w:rPr>
      </w:pPr>
      <w:r w:rsidRPr="00571AB0">
        <w:rPr>
          <w:rFonts w:ascii="Arial" w:hAnsi="Arial" w:cs="Arial"/>
          <w:spacing w:val="-1"/>
          <w:sz w:val="24"/>
          <w:szCs w:val="24"/>
        </w:rPr>
        <w:t>Section 8.01 – Sale of personal property</w:t>
      </w:r>
      <w:r w:rsidRPr="00571AB0">
        <w:rPr>
          <w:rFonts w:ascii="Arial" w:hAnsi="Arial" w:cs="Arial"/>
          <w:strike/>
          <w:spacing w:val="-1"/>
          <w:sz w:val="24"/>
          <w:szCs w:val="24"/>
        </w:rPr>
        <w:t>; procedure; public notice</w:t>
      </w:r>
      <w:r w:rsidRPr="00571AB0">
        <w:rPr>
          <w:rFonts w:ascii="Arial" w:hAnsi="Arial" w:cs="Arial"/>
          <w:spacing w:val="-1"/>
          <w:sz w:val="24"/>
          <w:szCs w:val="24"/>
        </w:rPr>
        <w:t>.</w:t>
      </w:r>
    </w:p>
    <w:p w14:paraId="410B304D" w14:textId="77777777" w:rsidR="00053E02" w:rsidRPr="00571AB0" w:rsidRDefault="00053E02" w:rsidP="00053E02">
      <w:pPr>
        <w:pStyle w:val="ListParagraph"/>
        <w:numPr>
          <w:ilvl w:val="0"/>
          <w:numId w:val="16"/>
        </w:numPr>
        <w:spacing w:after="0" w:line="240" w:lineRule="auto"/>
        <w:jc w:val="both"/>
        <w:rPr>
          <w:rFonts w:ascii="Arial" w:hAnsi="Arial" w:cs="Arial"/>
          <w:spacing w:val="-1"/>
          <w:sz w:val="24"/>
          <w:szCs w:val="24"/>
        </w:rPr>
      </w:pPr>
      <w:r w:rsidRPr="00571AB0">
        <w:rPr>
          <w:rFonts w:ascii="Arial" w:hAnsi="Arial" w:cs="Arial"/>
          <w:spacing w:val="-1"/>
          <w:sz w:val="24"/>
          <w:szCs w:val="24"/>
        </w:rPr>
        <w:t xml:space="preserve">Section 8.02 – Sale </w:t>
      </w:r>
      <w:r w:rsidRPr="00571AB0">
        <w:rPr>
          <w:rFonts w:ascii="Arial" w:hAnsi="Arial" w:cs="Arial"/>
          <w:spacing w:val="-1"/>
          <w:sz w:val="24"/>
          <w:szCs w:val="24"/>
          <w:u w:val="single"/>
        </w:rPr>
        <w:t>or lease</w:t>
      </w:r>
      <w:r w:rsidRPr="00571AB0">
        <w:rPr>
          <w:rFonts w:ascii="Arial" w:hAnsi="Arial" w:cs="Arial"/>
          <w:spacing w:val="-1"/>
          <w:sz w:val="24"/>
          <w:szCs w:val="24"/>
        </w:rPr>
        <w:t xml:space="preserve"> of </w:t>
      </w:r>
      <w:r w:rsidRPr="00571AB0">
        <w:rPr>
          <w:rFonts w:ascii="Arial" w:hAnsi="Arial" w:cs="Arial"/>
          <w:spacing w:val="-1"/>
          <w:sz w:val="24"/>
          <w:szCs w:val="24"/>
          <w:u w:val="single"/>
        </w:rPr>
        <w:t>city</w:t>
      </w:r>
      <w:r w:rsidRPr="00571AB0">
        <w:rPr>
          <w:rFonts w:ascii="Arial" w:hAnsi="Arial" w:cs="Arial"/>
          <w:spacing w:val="-1"/>
          <w:sz w:val="24"/>
          <w:szCs w:val="24"/>
        </w:rPr>
        <w:t xml:space="preserve"> </w:t>
      </w:r>
      <w:r w:rsidRPr="00571AB0">
        <w:rPr>
          <w:rFonts w:ascii="Arial" w:hAnsi="Arial" w:cs="Arial"/>
          <w:strike/>
          <w:spacing w:val="-1"/>
          <w:sz w:val="24"/>
          <w:szCs w:val="24"/>
        </w:rPr>
        <w:t>public lands and public</w:t>
      </w:r>
      <w:r w:rsidRPr="00571AB0">
        <w:rPr>
          <w:rFonts w:ascii="Arial" w:hAnsi="Arial" w:cs="Arial"/>
          <w:spacing w:val="-1"/>
          <w:sz w:val="24"/>
          <w:szCs w:val="24"/>
        </w:rPr>
        <w:t xml:space="preserve"> property to public bodies.</w:t>
      </w:r>
    </w:p>
    <w:p w14:paraId="6548D54F" w14:textId="77777777" w:rsidR="00053E02" w:rsidRPr="00571AB0" w:rsidRDefault="00053E02" w:rsidP="00053E02">
      <w:pPr>
        <w:pStyle w:val="ListParagraph"/>
        <w:numPr>
          <w:ilvl w:val="0"/>
          <w:numId w:val="16"/>
        </w:numPr>
        <w:spacing w:after="0" w:line="240" w:lineRule="auto"/>
        <w:jc w:val="both"/>
        <w:rPr>
          <w:rFonts w:ascii="Arial" w:hAnsi="Arial" w:cs="Arial"/>
          <w:spacing w:val="-1"/>
          <w:sz w:val="24"/>
          <w:szCs w:val="24"/>
        </w:rPr>
      </w:pPr>
      <w:r w:rsidRPr="00571AB0">
        <w:rPr>
          <w:rFonts w:ascii="Arial" w:hAnsi="Arial" w:cs="Arial"/>
          <w:spacing w:val="-1"/>
          <w:sz w:val="24"/>
          <w:szCs w:val="24"/>
        </w:rPr>
        <w:t xml:space="preserve">Section 8.04 – Sale of real property to private </w:t>
      </w:r>
      <w:r w:rsidRPr="00571AB0">
        <w:rPr>
          <w:rFonts w:ascii="Arial" w:hAnsi="Arial" w:cs="Arial"/>
          <w:spacing w:val="-1"/>
          <w:sz w:val="24"/>
          <w:szCs w:val="24"/>
          <w:u w:val="single"/>
        </w:rPr>
        <w:t>parties</w:t>
      </w:r>
      <w:r w:rsidRPr="00571AB0">
        <w:rPr>
          <w:rFonts w:ascii="Arial" w:hAnsi="Arial" w:cs="Arial"/>
          <w:spacing w:val="-1"/>
          <w:sz w:val="24"/>
          <w:szCs w:val="24"/>
        </w:rPr>
        <w:t xml:space="preserve"> </w:t>
      </w:r>
      <w:r w:rsidRPr="00571AB0">
        <w:rPr>
          <w:rFonts w:ascii="Arial" w:hAnsi="Arial" w:cs="Arial"/>
          <w:strike/>
          <w:spacing w:val="-1"/>
          <w:sz w:val="24"/>
          <w:szCs w:val="24"/>
        </w:rPr>
        <w:t>persons, firms or corporations</w:t>
      </w:r>
      <w:r w:rsidRPr="00571AB0">
        <w:rPr>
          <w:rFonts w:ascii="Arial" w:hAnsi="Arial" w:cs="Arial"/>
          <w:spacing w:val="-1"/>
          <w:sz w:val="24"/>
          <w:szCs w:val="24"/>
        </w:rPr>
        <w:t>.</w:t>
      </w:r>
    </w:p>
    <w:p w14:paraId="362C21A6" w14:textId="77777777" w:rsidR="00053E02" w:rsidRPr="00571AB0" w:rsidRDefault="00053E02" w:rsidP="00053E02">
      <w:pPr>
        <w:pStyle w:val="ListParagraph"/>
        <w:numPr>
          <w:ilvl w:val="0"/>
          <w:numId w:val="16"/>
        </w:numPr>
        <w:spacing w:after="0" w:line="240" w:lineRule="auto"/>
        <w:jc w:val="both"/>
        <w:rPr>
          <w:rFonts w:ascii="Arial" w:hAnsi="Arial" w:cs="Arial"/>
          <w:strike/>
          <w:spacing w:val="-1"/>
          <w:sz w:val="24"/>
          <w:szCs w:val="24"/>
        </w:rPr>
      </w:pPr>
      <w:r w:rsidRPr="00571AB0">
        <w:rPr>
          <w:rFonts w:ascii="Arial" w:hAnsi="Arial" w:cs="Arial"/>
          <w:strike/>
          <w:spacing w:val="-1"/>
          <w:sz w:val="24"/>
          <w:szCs w:val="24"/>
        </w:rPr>
        <w:t>Section 8.07 – Civil service board; created; composition.</w:t>
      </w:r>
    </w:p>
    <w:p w14:paraId="5613B100" w14:textId="77777777" w:rsidR="00053E02" w:rsidRPr="00571AB0" w:rsidRDefault="00053E02" w:rsidP="00053E02">
      <w:pPr>
        <w:pStyle w:val="ListParagraph"/>
        <w:numPr>
          <w:ilvl w:val="0"/>
          <w:numId w:val="16"/>
        </w:numPr>
        <w:spacing w:after="0" w:line="240" w:lineRule="auto"/>
        <w:jc w:val="both"/>
        <w:rPr>
          <w:rFonts w:ascii="Arial" w:hAnsi="Arial" w:cs="Arial"/>
          <w:spacing w:val="-1"/>
          <w:sz w:val="24"/>
          <w:szCs w:val="24"/>
        </w:rPr>
      </w:pPr>
      <w:r w:rsidRPr="00571AB0">
        <w:rPr>
          <w:rFonts w:ascii="Arial" w:hAnsi="Arial" w:cs="Arial"/>
          <w:spacing w:val="-1"/>
          <w:sz w:val="24"/>
          <w:szCs w:val="24"/>
        </w:rPr>
        <w:t>Section 8.09 – Leases</w:t>
      </w:r>
      <w:r w:rsidRPr="00571AB0">
        <w:rPr>
          <w:rFonts w:ascii="Arial" w:hAnsi="Arial" w:cs="Arial"/>
          <w:spacing w:val="-1"/>
          <w:sz w:val="24"/>
          <w:szCs w:val="24"/>
          <w:u w:val="single"/>
        </w:rPr>
        <w:t>, licenses, concessions, and use agreements</w:t>
      </w:r>
      <w:r w:rsidRPr="00571AB0">
        <w:rPr>
          <w:rFonts w:ascii="Arial" w:hAnsi="Arial" w:cs="Arial"/>
          <w:spacing w:val="-1"/>
          <w:sz w:val="24"/>
          <w:szCs w:val="24"/>
        </w:rPr>
        <w:t xml:space="preserve"> for more than one year </w:t>
      </w:r>
      <w:r w:rsidRPr="00571AB0">
        <w:rPr>
          <w:rFonts w:ascii="Arial" w:hAnsi="Arial" w:cs="Arial"/>
          <w:strike/>
          <w:spacing w:val="-1"/>
          <w:sz w:val="24"/>
          <w:szCs w:val="24"/>
        </w:rPr>
        <w:t>and not more that fifty years</w:t>
      </w:r>
      <w:r w:rsidRPr="00571AB0">
        <w:rPr>
          <w:rFonts w:ascii="Arial" w:hAnsi="Arial" w:cs="Arial"/>
          <w:spacing w:val="-1"/>
          <w:sz w:val="24"/>
          <w:szCs w:val="24"/>
        </w:rPr>
        <w:t xml:space="preserve">. </w:t>
      </w:r>
    </w:p>
    <w:p w14:paraId="4C7A22B8" w14:textId="77777777" w:rsidR="00053E02" w:rsidRPr="00571AB0" w:rsidRDefault="00053E02" w:rsidP="00053E02">
      <w:pPr>
        <w:pStyle w:val="ListParagraph"/>
        <w:numPr>
          <w:ilvl w:val="0"/>
          <w:numId w:val="16"/>
        </w:numPr>
        <w:spacing w:after="0" w:line="240" w:lineRule="auto"/>
        <w:jc w:val="both"/>
        <w:rPr>
          <w:rFonts w:ascii="Arial" w:hAnsi="Arial" w:cs="Arial"/>
          <w:spacing w:val="-1"/>
          <w:sz w:val="24"/>
          <w:szCs w:val="24"/>
        </w:rPr>
      </w:pPr>
      <w:r w:rsidRPr="00571AB0">
        <w:rPr>
          <w:rFonts w:ascii="Arial" w:hAnsi="Arial" w:cs="Arial"/>
          <w:spacing w:val="-1"/>
          <w:sz w:val="24"/>
          <w:szCs w:val="24"/>
        </w:rPr>
        <w:t xml:space="preserve">Section 8.21 – Disposing of </w:t>
      </w:r>
      <w:r w:rsidRPr="00571AB0">
        <w:rPr>
          <w:rFonts w:ascii="Arial" w:hAnsi="Arial" w:cs="Arial"/>
          <w:strike/>
          <w:spacing w:val="-1"/>
          <w:sz w:val="24"/>
          <w:szCs w:val="24"/>
        </w:rPr>
        <w:t>public</w:t>
      </w:r>
      <w:r w:rsidRPr="00571AB0">
        <w:rPr>
          <w:rFonts w:ascii="Arial" w:hAnsi="Arial" w:cs="Arial"/>
          <w:spacing w:val="-1"/>
          <w:sz w:val="24"/>
          <w:szCs w:val="24"/>
        </w:rPr>
        <w:t xml:space="preserve"> </w:t>
      </w:r>
      <w:r w:rsidRPr="00571AB0">
        <w:rPr>
          <w:rFonts w:ascii="Arial" w:hAnsi="Arial" w:cs="Arial"/>
          <w:spacing w:val="-1"/>
          <w:sz w:val="24"/>
          <w:szCs w:val="24"/>
          <w:u w:val="single"/>
        </w:rPr>
        <w:t>park</w:t>
      </w:r>
      <w:r w:rsidRPr="00571AB0">
        <w:rPr>
          <w:rFonts w:ascii="Arial" w:hAnsi="Arial" w:cs="Arial"/>
          <w:spacing w:val="-1"/>
          <w:sz w:val="24"/>
          <w:szCs w:val="24"/>
        </w:rPr>
        <w:t xml:space="preserve"> property. </w:t>
      </w:r>
    </w:p>
    <w:p w14:paraId="31546BA4" w14:textId="77777777" w:rsidR="00AB1389" w:rsidRDefault="00AB1389" w:rsidP="007E3D76">
      <w:pPr>
        <w:spacing w:after="0" w:line="240" w:lineRule="auto"/>
        <w:contextualSpacing/>
        <w:jc w:val="both"/>
        <w:rPr>
          <w:rFonts w:ascii="Arial" w:hAnsi="Arial" w:cs="Arial"/>
          <w:iCs/>
          <w:color w:val="000000" w:themeColor="text1"/>
          <w:spacing w:val="-1"/>
          <w:sz w:val="24"/>
          <w:szCs w:val="24"/>
        </w:rPr>
      </w:pPr>
    </w:p>
    <w:p w14:paraId="7EC7E036" w14:textId="6705EC35" w:rsidR="00710780" w:rsidRDefault="00053E02" w:rsidP="00710780">
      <w:pPr>
        <w:spacing w:after="0" w:line="240" w:lineRule="auto"/>
        <w:jc w:val="both"/>
        <w:rPr>
          <w:rFonts w:ascii="Arial" w:hAnsi="Arial" w:cs="Arial"/>
          <w:spacing w:val="-1"/>
          <w:sz w:val="24"/>
          <w:szCs w:val="24"/>
        </w:rPr>
      </w:pPr>
      <w:r>
        <w:rPr>
          <w:rFonts w:ascii="Arial" w:hAnsi="Arial" w:cs="Arial"/>
          <w:iCs/>
          <w:color w:val="000000" w:themeColor="text1"/>
          <w:spacing w:val="-1"/>
          <w:sz w:val="24"/>
          <w:szCs w:val="24"/>
        </w:rPr>
        <w:t>These recommendations are part of an overall amendment proposal by the Charter Revision Board</w:t>
      </w:r>
      <w:r w:rsidR="00710780">
        <w:rPr>
          <w:rFonts w:ascii="Arial" w:hAnsi="Arial" w:cs="Arial"/>
          <w:iCs/>
          <w:color w:val="000000" w:themeColor="text1"/>
          <w:spacing w:val="-1"/>
          <w:sz w:val="24"/>
          <w:szCs w:val="24"/>
        </w:rPr>
        <w:t xml:space="preserve"> (CRB)</w:t>
      </w:r>
      <w:r w:rsidR="00050BE9">
        <w:rPr>
          <w:rFonts w:ascii="Arial" w:hAnsi="Arial" w:cs="Arial"/>
          <w:iCs/>
          <w:color w:val="000000" w:themeColor="text1"/>
          <w:spacing w:val="-1"/>
          <w:sz w:val="24"/>
          <w:szCs w:val="24"/>
        </w:rPr>
        <w:t>.</w:t>
      </w:r>
      <w:r w:rsidR="00710780">
        <w:rPr>
          <w:rFonts w:ascii="Arial" w:hAnsi="Arial" w:cs="Arial"/>
          <w:iCs/>
          <w:color w:val="000000" w:themeColor="text1"/>
          <w:spacing w:val="-1"/>
          <w:sz w:val="24"/>
          <w:szCs w:val="24"/>
        </w:rPr>
        <w:t xml:space="preserve">  </w:t>
      </w:r>
      <w:r w:rsidR="00710780">
        <w:rPr>
          <w:rFonts w:ascii="Arial" w:hAnsi="Arial" w:cs="Arial"/>
          <w:spacing w:val="-1"/>
          <w:sz w:val="24"/>
          <w:szCs w:val="24"/>
        </w:rPr>
        <w:t>The following will provide a list of communications to the City Commission relating to the recommendations from the CRB:</w:t>
      </w:r>
    </w:p>
    <w:p w14:paraId="54F17EF9" w14:textId="77777777" w:rsidR="00710780" w:rsidRDefault="00710780" w:rsidP="00710780">
      <w:pPr>
        <w:spacing w:after="0" w:line="240" w:lineRule="auto"/>
        <w:jc w:val="both"/>
        <w:rPr>
          <w:rFonts w:ascii="Arial" w:hAnsi="Arial" w:cs="Arial"/>
          <w:spacing w:val="-1"/>
          <w:sz w:val="24"/>
          <w:szCs w:val="24"/>
        </w:rPr>
      </w:pPr>
    </w:p>
    <w:p w14:paraId="4FA108B9" w14:textId="77777777" w:rsidR="00710780" w:rsidRPr="00FB2726" w:rsidRDefault="00710780" w:rsidP="00710780">
      <w:pPr>
        <w:pStyle w:val="ListParagraph"/>
        <w:numPr>
          <w:ilvl w:val="0"/>
          <w:numId w:val="17"/>
        </w:numPr>
        <w:spacing w:after="0" w:line="240" w:lineRule="auto"/>
        <w:jc w:val="both"/>
        <w:rPr>
          <w:rFonts w:ascii="Arial" w:hAnsi="Arial" w:cs="Arial"/>
          <w:spacing w:val="-1"/>
          <w:sz w:val="24"/>
          <w:szCs w:val="24"/>
        </w:rPr>
      </w:pPr>
      <w:r w:rsidRPr="00FB2726">
        <w:rPr>
          <w:rFonts w:ascii="Arial" w:hAnsi="Arial" w:cs="Arial"/>
          <w:spacing w:val="-1"/>
          <w:sz w:val="24"/>
          <w:szCs w:val="24"/>
        </w:rPr>
        <w:t>May 21, 2024 – CRB/City Commission Joint Workshop</w:t>
      </w:r>
      <w:r>
        <w:rPr>
          <w:rFonts w:ascii="Arial" w:hAnsi="Arial" w:cs="Arial"/>
          <w:spacing w:val="-1"/>
          <w:sz w:val="24"/>
          <w:szCs w:val="24"/>
        </w:rPr>
        <w:t xml:space="preserve"> (CAM #24-0535)</w:t>
      </w:r>
    </w:p>
    <w:p w14:paraId="6FD87B1E" w14:textId="77777777" w:rsidR="00710780" w:rsidRPr="00FB2726" w:rsidRDefault="00710780" w:rsidP="00710780">
      <w:pPr>
        <w:pStyle w:val="ListParagraph"/>
        <w:numPr>
          <w:ilvl w:val="0"/>
          <w:numId w:val="17"/>
        </w:numPr>
        <w:spacing w:after="0" w:line="240" w:lineRule="auto"/>
        <w:jc w:val="both"/>
        <w:rPr>
          <w:rFonts w:ascii="Arial" w:hAnsi="Arial" w:cs="Arial"/>
          <w:spacing w:val="-1"/>
          <w:sz w:val="24"/>
          <w:szCs w:val="24"/>
        </w:rPr>
      </w:pPr>
      <w:r w:rsidRPr="00FB2726">
        <w:rPr>
          <w:rFonts w:ascii="Arial" w:hAnsi="Arial" w:cs="Arial"/>
          <w:spacing w:val="-1"/>
          <w:sz w:val="24"/>
          <w:szCs w:val="24"/>
        </w:rPr>
        <w:t>September 17, 2024 – CRB/City Commission Joint Workshop</w:t>
      </w:r>
      <w:r>
        <w:rPr>
          <w:rFonts w:ascii="Arial" w:hAnsi="Arial" w:cs="Arial"/>
          <w:spacing w:val="-1"/>
          <w:sz w:val="24"/>
          <w:szCs w:val="24"/>
        </w:rPr>
        <w:t xml:space="preserve"> (CAM #24-0887)</w:t>
      </w:r>
    </w:p>
    <w:p w14:paraId="5EF82CE6" w14:textId="77777777" w:rsidR="00710780" w:rsidRPr="00FB2726" w:rsidRDefault="00710780" w:rsidP="00710780">
      <w:pPr>
        <w:pStyle w:val="ListParagraph"/>
        <w:numPr>
          <w:ilvl w:val="0"/>
          <w:numId w:val="17"/>
        </w:numPr>
        <w:spacing w:after="0" w:line="240" w:lineRule="auto"/>
        <w:jc w:val="both"/>
        <w:rPr>
          <w:rFonts w:ascii="Arial" w:hAnsi="Arial" w:cs="Arial"/>
          <w:spacing w:val="-1"/>
          <w:sz w:val="24"/>
          <w:szCs w:val="24"/>
        </w:rPr>
      </w:pPr>
      <w:r w:rsidRPr="00FB2726">
        <w:rPr>
          <w:rFonts w:ascii="Arial" w:hAnsi="Arial" w:cs="Arial"/>
          <w:spacing w:val="-1"/>
          <w:sz w:val="24"/>
          <w:szCs w:val="24"/>
        </w:rPr>
        <w:t xml:space="preserve">August 8, 2025 – </w:t>
      </w:r>
      <w:r>
        <w:rPr>
          <w:rFonts w:ascii="Arial" w:hAnsi="Arial" w:cs="Arial"/>
          <w:spacing w:val="-1"/>
          <w:sz w:val="24"/>
          <w:szCs w:val="24"/>
        </w:rPr>
        <w:t xml:space="preserve">Commission </w:t>
      </w:r>
      <w:r w:rsidRPr="00FB2726">
        <w:rPr>
          <w:rFonts w:ascii="Arial" w:hAnsi="Arial" w:cs="Arial"/>
          <w:spacing w:val="-1"/>
          <w:sz w:val="24"/>
          <w:szCs w:val="24"/>
        </w:rPr>
        <w:t>Memorandum No. 25-138</w:t>
      </w:r>
    </w:p>
    <w:p w14:paraId="71DF6F42" w14:textId="77777777" w:rsidR="00710780" w:rsidRPr="00FB2726" w:rsidRDefault="00710780" w:rsidP="00710780">
      <w:pPr>
        <w:pStyle w:val="ListParagraph"/>
        <w:numPr>
          <w:ilvl w:val="0"/>
          <w:numId w:val="17"/>
        </w:numPr>
        <w:spacing w:after="0" w:line="240" w:lineRule="auto"/>
        <w:jc w:val="both"/>
        <w:rPr>
          <w:rFonts w:ascii="Arial" w:hAnsi="Arial" w:cs="Arial"/>
          <w:spacing w:val="-1"/>
          <w:sz w:val="24"/>
          <w:szCs w:val="24"/>
        </w:rPr>
      </w:pPr>
      <w:r w:rsidRPr="00FB2726">
        <w:rPr>
          <w:rFonts w:ascii="Arial" w:hAnsi="Arial" w:cs="Arial"/>
          <w:spacing w:val="-1"/>
          <w:sz w:val="24"/>
          <w:szCs w:val="24"/>
        </w:rPr>
        <w:t xml:space="preserve">September 3, 2025 – </w:t>
      </w:r>
      <w:r>
        <w:rPr>
          <w:rFonts w:ascii="Arial" w:hAnsi="Arial" w:cs="Arial"/>
          <w:spacing w:val="-1"/>
          <w:sz w:val="24"/>
          <w:szCs w:val="24"/>
        </w:rPr>
        <w:t xml:space="preserve">Communication to the </w:t>
      </w:r>
      <w:r w:rsidRPr="00FB2726">
        <w:rPr>
          <w:rFonts w:ascii="Arial" w:hAnsi="Arial" w:cs="Arial"/>
          <w:spacing w:val="-1"/>
          <w:sz w:val="24"/>
          <w:szCs w:val="24"/>
        </w:rPr>
        <w:t>City Commission</w:t>
      </w:r>
      <w:r>
        <w:rPr>
          <w:rFonts w:ascii="Arial" w:hAnsi="Arial" w:cs="Arial"/>
          <w:spacing w:val="-1"/>
          <w:sz w:val="24"/>
          <w:szCs w:val="24"/>
        </w:rPr>
        <w:t xml:space="preserve"> with open discussion between the chair / vice-chair of the CRB and the City Commission</w:t>
      </w:r>
      <w:r w:rsidRPr="00FB2726">
        <w:rPr>
          <w:rFonts w:ascii="Arial" w:hAnsi="Arial" w:cs="Arial"/>
          <w:spacing w:val="-1"/>
          <w:sz w:val="24"/>
          <w:szCs w:val="24"/>
        </w:rPr>
        <w:t xml:space="preserve"> </w:t>
      </w:r>
      <w:r>
        <w:rPr>
          <w:rFonts w:ascii="Arial" w:hAnsi="Arial" w:cs="Arial"/>
          <w:spacing w:val="-1"/>
          <w:sz w:val="24"/>
          <w:szCs w:val="24"/>
        </w:rPr>
        <w:t>(CAM #25-0841)</w:t>
      </w:r>
    </w:p>
    <w:p w14:paraId="23BC32E9" w14:textId="77777777" w:rsidR="00710780" w:rsidRDefault="00710780" w:rsidP="00710780">
      <w:pPr>
        <w:pStyle w:val="ListParagraph"/>
        <w:numPr>
          <w:ilvl w:val="0"/>
          <w:numId w:val="17"/>
        </w:numPr>
        <w:spacing w:after="0" w:line="240" w:lineRule="auto"/>
        <w:jc w:val="both"/>
        <w:rPr>
          <w:rFonts w:ascii="Arial" w:hAnsi="Arial" w:cs="Arial"/>
          <w:spacing w:val="-1"/>
          <w:sz w:val="24"/>
          <w:szCs w:val="24"/>
        </w:rPr>
      </w:pPr>
      <w:r w:rsidRPr="00FB2726">
        <w:rPr>
          <w:rFonts w:ascii="Arial" w:hAnsi="Arial" w:cs="Arial"/>
          <w:spacing w:val="-1"/>
          <w:sz w:val="24"/>
          <w:szCs w:val="24"/>
        </w:rPr>
        <w:t>October 7, 2025 – City Commission Conference Item</w:t>
      </w:r>
      <w:r>
        <w:rPr>
          <w:rFonts w:ascii="Arial" w:hAnsi="Arial" w:cs="Arial"/>
          <w:spacing w:val="-1"/>
          <w:sz w:val="24"/>
          <w:szCs w:val="24"/>
        </w:rPr>
        <w:t xml:space="preserve"> (CAM #25-0993)</w:t>
      </w:r>
    </w:p>
    <w:p w14:paraId="05F9D8E8" w14:textId="3DB75F95" w:rsidR="00710780" w:rsidRDefault="00710780" w:rsidP="00710780">
      <w:pPr>
        <w:pStyle w:val="ListParagraph"/>
        <w:numPr>
          <w:ilvl w:val="0"/>
          <w:numId w:val="17"/>
        </w:numPr>
        <w:spacing w:after="0" w:line="240" w:lineRule="auto"/>
        <w:jc w:val="both"/>
        <w:rPr>
          <w:rFonts w:ascii="Arial" w:hAnsi="Arial" w:cs="Arial"/>
          <w:spacing w:val="-1"/>
          <w:sz w:val="24"/>
          <w:szCs w:val="24"/>
        </w:rPr>
      </w:pPr>
      <w:r>
        <w:rPr>
          <w:rFonts w:ascii="Arial" w:hAnsi="Arial" w:cs="Arial"/>
          <w:spacing w:val="-1"/>
          <w:sz w:val="24"/>
          <w:szCs w:val="24"/>
        </w:rPr>
        <w:t xml:space="preserve">March 20, 2026 – Letter to Commission No. 26-080 </w:t>
      </w:r>
    </w:p>
    <w:p w14:paraId="631D61CA" w14:textId="2EA4226C" w:rsidR="00710780" w:rsidRDefault="00710780" w:rsidP="00710780">
      <w:pPr>
        <w:pStyle w:val="ListParagraph"/>
        <w:numPr>
          <w:ilvl w:val="0"/>
          <w:numId w:val="17"/>
        </w:numPr>
        <w:spacing w:after="0" w:line="240" w:lineRule="auto"/>
        <w:jc w:val="both"/>
        <w:rPr>
          <w:rFonts w:ascii="Arial" w:hAnsi="Arial" w:cs="Arial"/>
          <w:spacing w:val="-1"/>
          <w:sz w:val="24"/>
          <w:szCs w:val="24"/>
        </w:rPr>
      </w:pPr>
      <w:r>
        <w:rPr>
          <w:rFonts w:ascii="Arial" w:hAnsi="Arial" w:cs="Arial"/>
          <w:spacing w:val="-1"/>
          <w:sz w:val="24"/>
          <w:szCs w:val="24"/>
        </w:rPr>
        <w:t>A</w:t>
      </w:r>
      <w:r w:rsidR="00FE5BBD">
        <w:rPr>
          <w:rFonts w:ascii="Arial" w:hAnsi="Arial" w:cs="Arial"/>
          <w:spacing w:val="-1"/>
          <w:sz w:val="24"/>
          <w:szCs w:val="24"/>
        </w:rPr>
        <w:t>pril</w:t>
      </w:r>
      <w:r w:rsidR="003A7E31">
        <w:rPr>
          <w:rFonts w:ascii="Arial" w:hAnsi="Arial" w:cs="Arial"/>
          <w:spacing w:val="-1"/>
          <w:sz w:val="24"/>
          <w:szCs w:val="24"/>
        </w:rPr>
        <w:t xml:space="preserve"> 7</w:t>
      </w:r>
      <w:r w:rsidR="00FE5BBD">
        <w:rPr>
          <w:rFonts w:ascii="Arial" w:hAnsi="Arial" w:cs="Arial"/>
          <w:spacing w:val="-1"/>
          <w:sz w:val="24"/>
          <w:szCs w:val="24"/>
        </w:rPr>
        <w:t xml:space="preserve">, 2026 – </w:t>
      </w:r>
      <w:r w:rsidR="00F97E51">
        <w:rPr>
          <w:rFonts w:ascii="Arial" w:hAnsi="Arial" w:cs="Arial"/>
          <w:spacing w:val="-1"/>
          <w:sz w:val="24"/>
          <w:szCs w:val="24"/>
        </w:rPr>
        <w:t>Charter Revision Board Recommendations &amp; Updates (CAM #26-0382)</w:t>
      </w:r>
    </w:p>
    <w:p w14:paraId="3122FCE5" w14:textId="239C9B02" w:rsidR="00FE5BBD" w:rsidRPr="00FB2726" w:rsidRDefault="00FE5BBD" w:rsidP="00710780">
      <w:pPr>
        <w:pStyle w:val="ListParagraph"/>
        <w:numPr>
          <w:ilvl w:val="0"/>
          <w:numId w:val="17"/>
        </w:numPr>
        <w:spacing w:after="0" w:line="240" w:lineRule="auto"/>
        <w:jc w:val="both"/>
        <w:rPr>
          <w:rFonts w:ascii="Arial" w:hAnsi="Arial" w:cs="Arial"/>
          <w:spacing w:val="-1"/>
          <w:sz w:val="24"/>
          <w:szCs w:val="24"/>
        </w:rPr>
      </w:pPr>
      <w:r>
        <w:rPr>
          <w:rFonts w:ascii="Arial" w:hAnsi="Arial" w:cs="Arial"/>
          <w:spacing w:val="-1"/>
          <w:sz w:val="24"/>
          <w:szCs w:val="24"/>
        </w:rPr>
        <w:t xml:space="preserve">May 5, 2026 – </w:t>
      </w:r>
      <w:r w:rsidR="00C452B5">
        <w:rPr>
          <w:rFonts w:ascii="Arial" w:hAnsi="Arial" w:cs="Arial"/>
          <w:spacing w:val="-1"/>
          <w:sz w:val="24"/>
          <w:szCs w:val="24"/>
        </w:rPr>
        <w:t xml:space="preserve">Presentation </w:t>
      </w:r>
      <w:r w:rsidR="00304CCD">
        <w:rPr>
          <w:rFonts w:ascii="Arial" w:hAnsi="Arial" w:cs="Arial"/>
          <w:spacing w:val="-1"/>
          <w:sz w:val="24"/>
          <w:szCs w:val="24"/>
        </w:rPr>
        <w:t>Charter Revision B</w:t>
      </w:r>
      <w:r>
        <w:rPr>
          <w:rFonts w:ascii="Arial" w:hAnsi="Arial" w:cs="Arial"/>
          <w:spacing w:val="-1"/>
          <w:sz w:val="24"/>
          <w:szCs w:val="24"/>
        </w:rPr>
        <w:t xml:space="preserve">allot </w:t>
      </w:r>
      <w:r w:rsidR="00304CCD">
        <w:rPr>
          <w:rFonts w:ascii="Arial" w:hAnsi="Arial" w:cs="Arial"/>
          <w:spacing w:val="-1"/>
          <w:sz w:val="24"/>
          <w:szCs w:val="24"/>
        </w:rPr>
        <w:t>Questions (CAM #26-0</w:t>
      </w:r>
      <w:r w:rsidR="0066657F">
        <w:rPr>
          <w:rFonts w:ascii="Arial" w:hAnsi="Arial" w:cs="Arial"/>
          <w:spacing w:val="-1"/>
          <w:sz w:val="24"/>
          <w:szCs w:val="24"/>
        </w:rPr>
        <w:t>466)</w:t>
      </w:r>
    </w:p>
    <w:p w14:paraId="790A5ABD" w14:textId="77777777" w:rsidR="00890AFE" w:rsidRDefault="00890AFE" w:rsidP="007E3D76">
      <w:pPr>
        <w:spacing w:after="0" w:line="240" w:lineRule="auto"/>
        <w:contextualSpacing/>
        <w:jc w:val="both"/>
        <w:rPr>
          <w:rFonts w:ascii="Arial" w:hAnsi="Arial" w:cs="Arial"/>
          <w:iCs/>
          <w:color w:val="000000" w:themeColor="text1"/>
          <w:spacing w:val="-1"/>
          <w:sz w:val="24"/>
          <w:szCs w:val="24"/>
        </w:rPr>
      </w:pPr>
    </w:p>
    <w:p w14:paraId="6A8BCE34" w14:textId="77777777" w:rsidR="00C3269B" w:rsidRDefault="00C3269B" w:rsidP="00424B9D">
      <w:pPr>
        <w:spacing w:after="0" w:line="240" w:lineRule="auto"/>
        <w:contextualSpacing/>
        <w:jc w:val="both"/>
        <w:rPr>
          <w:rFonts w:ascii="Arial" w:hAnsi="Arial" w:cs="Arial"/>
          <w:iCs/>
          <w:color w:val="000000" w:themeColor="text1"/>
          <w:spacing w:val="-1"/>
          <w:sz w:val="24"/>
          <w:szCs w:val="24"/>
        </w:rPr>
      </w:pPr>
      <w:r w:rsidRPr="00C3269B">
        <w:rPr>
          <w:rFonts w:ascii="Arial" w:hAnsi="Arial" w:cs="Arial"/>
          <w:iCs/>
          <w:color w:val="000000" w:themeColor="text1"/>
          <w:spacing w:val="-1"/>
          <w:sz w:val="24"/>
          <w:szCs w:val="24"/>
        </w:rPr>
        <w:t xml:space="preserve">If the corresponding ballot measure is approved by a majority of the electors of the City of Fort Lauderdale, the proposed ordinance would amend the Charter of the City of Fort Lauderdale, Florida, to: </w:t>
      </w:r>
    </w:p>
    <w:p w14:paraId="13624388" w14:textId="77777777" w:rsidR="00C3269B" w:rsidRDefault="00C3269B" w:rsidP="00424B9D">
      <w:pPr>
        <w:spacing w:after="0" w:line="240" w:lineRule="auto"/>
        <w:contextualSpacing/>
        <w:jc w:val="both"/>
        <w:rPr>
          <w:rFonts w:ascii="Arial" w:hAnsi="Arial" w:cs="Arial"/>
          <w:iCs/>
          <w:color w:val="000000" w:themeColor="text1"/>
          <w:spacing w:val="-1"/>
          <w:sz w:val="24"/>
          <w:szCs w:val="24"/>
        </w:rPr>
      </w:pPr>
    </w:p>
    <w:p w14:paraId="3986D454" w14:textId="7180A01F" w:rsidR="00C3269B" w:rsidRPr="00E01329" w:rsidRDefault="00C3269B" w:rsidP="00E01329">
      <w:pPr>
        <w:pStyle w:val="ListParagraph"/>
        <w:numPr>
          <w:ilvl w:val="0"/>
          <w:numId w:val="18"/>
        </w:numPr>
        <w:spacing w:after="0" w:line="240" w:lineRule="auto"/>
        <w:jc w:val="both"/>
        <w:rPr>
          <w:rFonts w:ascii="Arial" w:hAnsi="Arial" w:cs="Arial"/>
          <w:iCs/>
          <w:color w:val="000000" w:themeColor="text1"/>
          <w:spacing w:val="-1"/>
          <w:sz w:val="24"/>
          <w:szCs w:val="24"/>
        </w:rPr>
      </w:pPr>
      <w:r w:rsidRPr="00E01329">
        <w:rPr>
          <w:rFonts w:ascii="Arial" w:hAnsi="Arial" w:cs="Arial"/>
          <w:iCs/>
          <w:color w:val="000000" w:themeColor="text1"/>
          <w:spacing w:val="-1"/>
          <w:sz w:val="24"/>
          <w:szCs w:val="24"/>
        </w:rPr>
        <w:t xml:space="preserve">Require a </w:t>
      </w:r>
      <w:r w:rsidR="00025528">
        <w:rPr>
          <w:rFonts w:ascii="Arial" w:hAnsi="Arial" w:cs="Arial"/>
          <w:iCs/>
          <w:color w:val="000000" w:themeColor="text1"/>
          <w:spacing w:val="-1"/>
          <w:sz w:val="24"/>
          <w:szCs w:val="24"/>
        </w:rPr>
        <w:t xml:space="preserve">unanimous </w:t>
      </w:r>
      <w:r w:rsidRPr="00E01329">
        <w:rPr>
          <w:rFonts w:ascii="Arial" w:hAnsi="Arial" w:cs="Arial"/>
          <w:iCs/>
          <w:color w:val="000000" w:themeColor="text1"/>
          <w:spacing w:val="-1"/>
          <w:sz w:val="24"/>
          <w:szCs w:val="24"/>
        </w:rPr>
        <w:t xml:space="preserve">vote of the </w:t>
      </w:r>
      <w:r w:rsidR="00025528">
        <w:rPr>
          <w:rFonts w:ascii="Arial" w:hAnsi="Arial" w:cs="Arial"/>
          <w:iCs/>
          <w:color w:val="000000" w:themeColor="text1"/>
          <w:spacing w:val="-1"/>
          <w:sz w:val="24"/>
          <w:szCs w:val="24"/>
        </w:rPr>
        <w:t xml:space="preserve">entire </w:t>
      </w:r>
      <w:r w:rsidRPr="00E01329">
        <w:rPr>
          <w:rFonts w:ascii="Arial" w:hAnsi="Arial" w:cs="Arial"/>
          <w:iCs/>
          <w:color w:val="000000" w:themeColor="text1"/>
          <w:spacing w:val="-1"/>
          <w:sz w:val="24"/>
          <w:szCs w:val="24"/>
        </w:rPr>
        <w:t xml:space="preserve">City Commission for any lease, license agreement, concession agreement, facility use agreement, or </w:t>
      </w:r>
      <w:r w:rsidR="00025528">
        <w:rPr>
          <w:rFonts w:ascii="Arial" w:hAnsi="Arial" w:cs="Arial"/>
          <w:iCs/>
          <w:color w:val="000000" w:themeColor="text1"/>
          <w:spacing w:val="-1"/>
          <w:sz w:val="24"/>
          <w:szCs w:val="24"/>
        </w:rPr>
        <w:t>other</w:t>
      </w:r>
      <w:r w:rsidR="00025528" w:rsidRPr="00E01329">
        <w:rPr>
          <w:rFonts w:ascii="Arial" w:hAnsi="Arial" w:cs="Arial"/>
          <w:iCs/>
          <w:color w:val="000000" w:themeColor="text1"/>
          <w:spacing w:val="-1"/>
          <w:sz w:val="24"/>
          <w:szCs w:val="24"/>
        </w:rPr>
        <w:t xml:space="preserve"> </w:t>
      </w:r>
      <w:r w:rsidRPr="00E01329">
        <w:rPr>
          <w:rFonts w:ascii="Arial" w:hAnsi="Arial" w:cs="Arial"/>
          <w:iCs/>
          <w:color w:val="000000" w:themeColor="text1"/>
          <w:spacing w:val="-1"/>
          <w:sz w:val="24"/>
          <w:szCs w:val="24"/>
        </w:rPr>
        <w:t>type of use agreement for more than one year for the use of city-owned park land;</w:t>
      </w:r>
    </w:p>
    <w:p w14:paraId="22FC4958" w14:textId="77777777" w:rsidR="00C3269B" w:rsidRPr="00E01329" w:rsidRDefault="00C3269B" w:rsidP="00E01329">
      <w:pPr>
        <w:pStyle w:val="ListParagraph"/>
        <w:numPr>
          <w:ilvl w:val="0"/>
          <w:numId w:val="18"/>
        </w:numPr>
        <w:spacing w:after="0" w:line="240" w:lineRule="auto"/>
        <w:jc w:val="both"/>
        <w:rPr>
          <w:rFonts w:ascii="Arial" w:hAnsi="Arial" w:cs="Arial"/>
          <w:iCs/>
          <w:color w:val="000000" w:themeColor="text1"/>
          <w:spacing w:val="-1"/>
          <w:sz w:val="24"/>
          <w:szCs w:val="24"/>
        </w:rPr>
      </w:pPr>
      <w:r w:rsidRPr="00E01329">
        <w:rPr>
          <w:rFonts w:ascii="Arial" w:hAnsi="Arial" w:cs="Arial"/>
          <w:iCs/>
          <w:color w:val="000000" w:themeColor="text1"/>
          <w:spacing w:val="-1"/>
          <w:sz w:val="24"/>
          <w:szCs w:val="24"/>
        </w:rPr>
        <w:t>Simplify the sale of city-owned personal property such as vehicles, furniture, and equipment, and city-owned land other than parks;</w:t>
      </w:r>
    </w:p>
    <w:p w14:paraId="0ED9956D" w14:textId="77777777" w:rsidR="00C3269B" w:rsidRPr="00E01329" w:rsidRDefault="00C3269B" w:rsidP="00E01329">
      <w:pPr>
        <w:pStyle w:val="ListParagraph"/>
        <w:numPr>
          <w:ilvl w:val="0"/>
          <w:numId w:val="18"/>
        </w:numPr>
        <w:spacing w:after="0" w:line="240" w:lineRule="auto"/>
        <w:jc w:val="both"/>
        <w:rPr>
          <w:rFonts w:ascii="Arial" w:hAnsi="Arial" w:cs="Arial"/>
          <w:iCs/>
          <w:color w:val="000000" w:themeColor="text1"/>
          <w:spacing w:val="-1"/>
          <w:sz w:val="24"/>
          <w:szCs w:val="24"/>
        </w:rPr>
      </w:pPr>
      <w:r w:rsidRPr="00E01329">
        <w:rPr>
          <w:rFonts w:ascii="Arial" w:hAnsi="Arial" w:cs="Arial"/>
          <w:iCs/>
          <w:color w:val="000000" w:themeColor="text1"/>
          <w:spacing w:val="-1"/>
          <w:sz w:val="24"/>
          <w:szCs w:val="24"/>
        </w:rPr>
        <w:t xml:space="preserve">Add limitations on lease, license, concession, or other types of agreements with private parties for use of city-owned land; and </w:t>
      </w:r>
    </w:p>
    <w:p w14:paraId="468CF4D5" w14:textId="7E8D53ED" w:rsidR="00424B9D" w:rsidRPr="00E01329" w:rsidRDefault="00C3269B" w:rsidP="00E01329">
      <w:pPr>
        <w:pStyle w:val="ListParagraph"/>
        <w:numPr>
          <w:ilvl w:val="0"/>
          <w:numId w:val="18"/>
        </w:numPr>
        <w:spacing w:after="0" w:line="240" w:lineRule="auto"/>
        <w:jc w:val="both"/>
        <w:rPr>
          <w:rFonts w:ascii="Arial" w:hAnsi="Arial" w:cs="Arial"/>
          <w:iCs/>
          <w:color w:val="000000" w:themeColor="text1"/>
          <w:spacing w:val="-1"/>
          <w:sz w:val="24"/>
          <w:szCs w:val="24"/>
        </w:rPr>
      </w:pPr>
      <w:r w:rsidRPr="00E01329">
        <w:rPr>
          <w:rFonts w:ascii="Arial" w:hAnsi="Arial" w:cs="Arial"/>
          <w:iCs/>
          <w:color w:val="000000" w:themeColor="text1"/>
          <w:spacing w:val="-1"/>
          <w:sz w:val="24"/>
          <w:szCs w:val="24"/>
        </w:rPr>
        <w:t>Add limitations on the sale or lease of city-owned land to other governments.</w:t>
      </w:r>
    </w:p>
    <w:p w14:paraId="3D998AEA" w14:textId="77777777" w:rsidR="00424B9D" w:rsidRDefault="00424B9D" w:rsidP="007E3D76">
      <w:pPr>
        <w:spacing w:after="0" w:line="240" w:lineRule="auto"/>
        <w:contextualSpacing/>
        <w:jc w:val="both"/>
        <w:rPr>
          <w:rFonts w:ascii="Arial" w:hAnsi="Arial" w:cs="Arial"/>
          <w:iCs/>
          <w:color w:val="000000" w:themeColor="text1"/>
          <w:spacing w:val="-1"/>
          <w:sz w:val="24"/>
          <w:szCs w:val="24"/>
        </w:rPr>
      </w:pPr>
    </w:p>
    <w:p w14:paraId="4526CE6D" w14:textId="77777777" w:rsidR="00B42FD5" w:rsidRPr="00782EE7" w:rsidRDefault="00B42FD5" w:rsidP="00B42FD5">
      <w:pPr>
        <w:spacing w:after="0" w:line="240" w:lineRule="auto"/>
        <w:jc w:val="both"/>
        <w:rPr>
          <w:rFonts w:ascii="Arial" w:hAnsi="Arial" w:cs="Arial"/>
          <w:spacing w:val="-1"/>
          <w:sz w:val="24"/>
          <w:szCs w:val="24"/>
        </w:rPr>
      </w:pPr>
      <w:r w:rsidRPr="00782EE7">
        <w:rPr>
          <w:rFonts w:ascii="Arial" w:hAnsi="Arial" w:cs="Arial"/>
          <w:b/>
          <w:bCs/>
          <w:spacing w:val="-1"/>
          <w:sz w:val="24"/>
          <w:szCs w:val="24"/>
          <w:u w:val="single"/>
        </w:rPr>
        <w:t>Related CAMs</w:t>
      </w:r>
      <w:r w:rsidRPr="00782EE7">
        <w:rPr>
          <w:rFonts w:ascii="Arial" w:hAnsi="Arial" w:cs="Arial"/>
          <w:b/>
          <w:bCs/>
          <w:spacing w:val="-1"/>
          <w:sz w:val="24"/>
          <w:szCs w:val="24"/>
        </w:rPr>
        <w:t>  </w:t>
      </w:r>
      <w:r w:rsidRPr="00782EE7">
        <w:rPr>
          <w:rFonts w:ascii="Arial" w:hAnsi="Arial" w:cs="Arial"/>
          <w:spacing w:val="-1"/>
          <w:sz w:val="24"/>
          <w:szCs w:val="24"/>
        </w:rPr>
        <w:t> </w:t>
      </w:r>
    </w:p>
    <w:p w14:paraId="12BE3501" w14:textId="77777777" w:rsidR="00A25994" w:rsidRDefault="00A25994" w:rsidP="00A25994">
      <w:pPr>
        <w:spacing w:after="0" w:line="240" w:lineRule="auto"/>
        <w:jc w:val="both"/>
        <w:rPr>
          <w:rFonts w:ascii="Arial" w:hAnsi="Arial" w:cs="Arial"/>
          <w:spacing w:val="-1"/>
          <w:sz w:val="24"/>
          <w:szCs w:val="24"/>
        </w:rPr>
      </w:pPr>
      <w:r w:rsidRPr="00782EE7">
        <w:rPr>
          <w:rFonts w:ascii="Arial" w:hAnsi="Arial" w:cs="Arial"/>
          <w:spacing w:val="-1"/>
          <w:sz w:val="24"/>
          <w:szCs w:val="24"/>
        </w:rPr>
        <w:t>CAM #26-0</w:t>
      </w:r>
      <w:r>
        <w:rPr>
          <w:rFonts w:ascii="Arial" w:hAnsi="Arial" w:cs="Arial"/>
          <w:spacing w:val="-1"/>
          <w:sz w:val="24"/>
          <w:szCs w:val="24"/>
        </w:rPr>
        <w:t>582</w:t>
      </w:r>
    </w:p>
    <w:p w14:paraId="2604191E" w14:textId="77777777" w:rsidR="00A25994" w:rsidRDefault="00A25994" w:rsidP="00A25994">
      <w:pPr>
        <w:spacing w:after="0" w:line="240" w:lineRule="auto"/>
        <w:jc w:val="both"/>
        <w:rPr>
          <w:rFonts w:ascii="Arial" w:hAnsi="Arial" w:cs="Arial"/>
          <w:spacing w:val="-1"/>
          <w:sz w:val="24"/>
          <w:szCs w:val="24"/>
        </w:rPr>
      </w:pPr>
      <w:r w:rsidRPr="00782EE7">
        <w:rPr>
          <w:rFonts w:ascii="Arial" w:hAnsi="Arial" w:cs="Arial"/>
          <w:spacing w:val="-1"/>
          <w:sz w:val="24"/>
          <w:szCs w:val="24"/>
        </w:rPr>
        <w:t>CAM #26-0</w:t>
      </w:r>
      <w:r>
        <w:rPr>
          <w:rFonts w:ascii="Arial" w:hAnsi="Arial" w:cs="Arial"/>
          <w:spacing w:val="-1"/>
          <w:sz w:val="24"/>
          <w:szCs w:val="24"/>
        </w:rPr>
        <w:t>583</w:t>
      </w:r>
      <w:r w:rsidRPr="00782EE7">
        <w:rPr>
          <w:rFonts w:ascii="Arial" w:hAnsi="Arial" w:cs="Arial"/>
          <w:spacing w:val="-1"/>
          <w:sz w:val="24"/>
          <w:szCs w:val="24"/>
        </w:rPr>
        <w:t> </w:t>
      </w:r>
    </w:p>
    <w:p w14:paraId="06445EC1" w14:textId="77777777" w:rsidR="00A25994" w:rsidRDefault="00A25994" w:rsidP="00A25994">
      <w:pPr>
        <w:spacing w:after="0" w:line="240" w:lineRule="auto"/>
        <w:contextualSpacing/>
        <w:jc w:val="both"/>
        <w:rPr>
          <w:rFonts w:ascii="Arial" w:hAnsi="Arial" w:cs="Arial"/>
          <w:spacing w:val="-1"/>
          <w:sz w:val="24"/>
          <w:szCs w:val="24"/>
        </w:rPr>
      </w:pPr>
      <w:r w:rsidRPr="00782EE7">
        <w:rPr>
          <w:rFonts w:ascii="Arial" w:hAnsi="Arial" w:cs="Arial"/>
          <w:spacing w:val="-1"/>
          <w:sz w:val="24"/>
          <w:szCs w:val="24"/>
        </w:rPr>
        <w:lastRenderedPageBreak/>
        <w:t>CAM #26-0</w:t>
      </w:r>
      <w:r>
        <w:rPr>
          <w:rFonts w:ascii="Arial" w:hAnsi="Arial" w:cs="Arial"/>
          <w:spacing w:val="-1"/>
          <w:sz w:val="24"/>
          <w:szCs w:val="24"/>
        </w:rPr>
        <w:t>584</w:t>
      </w:r>
    </w:p>
    <w:p w14:paraId="07F3D733" w14:textId="77777777" w:rsidR="00A25994" w:rsidRDefault="00A25994" w:rsidP="00A25994">
      <w:pPr>
        <w:spacing w:after="0" w:line="240" w:lineRule="auto"/>
        <w:contextualSpacing/>
        <w:jc w:val="both"/>
        <w:rPr>
          <w:rFonts w:ascii="Arial" w:hAnsi="Arial" w:cs="Arial"/>
          <w:spacing w:val="-1"/>
          <w:sz w:val="24"/>
          <w:szCs w:val="24"/>
        </w:rPr>
      </w:pPr>
      <w:r>
        <w:rPr>
          <w:rFonts w:ascii="Arial" w:hAnsi="Arial" w:cs="Arial"/>
          <w:spacing w:val="-1"/>
          <w:sz w:val="24"/>
          <w:szCs w:val="24"/>
        </w:rPr>
        <w:t>CAM #26-0585</w:t>
      </w:r>
    </w:p>
    <w:p w14:paraId="30938523" w14:textId="77777777" w:rsidR="00A25994" w:rsidRDefault="00A25994" w:rsidP="00A25994">
      <w:pPr>
        <w:spacing w:after="0" w:line="240" w:lineRule="auto"/>
        <w:contextualSpacing/>
        <w:jc w:val="both"/>
        <w:rPr>
          <w:rFonts w:ascii="Arial" w:hAnsi="Arial" w:cs="Arial"/>
          <w:iCs/>
          <w:color w:val="000000" w:themeColor="text1"/>
          <w:spacing w:val="-1"/>
          <w:sz w:val="24"/>
          <w:szCs w:val="24"/>
        </w:rPr>
      </w:pPr>
      <w:r>
        <w:rPr>
          <w:rFonts w:ascii="Arial" w:hAnsi="Arial" w:cs="Arial"/>
          <w:spacing w:val="-1"/>
          <w:sz w:val="24"/>
          <w:szCs w:val="24"/>
        </w:rPr>
        <w:t>CAM #26-0602</w:t>
      </w:r>
    </w:p>
    <w:p w14:paraId="26675FBD" w14:textId="77777777" w:rsidR="00A25994" w:rsidRDefault="00A25994" w:rsidP="00A25994">
      <w:pPr>
        <w:spacing w:after="0" w:line="240" w:lineRule="auto"/>
        <w:contextualSpacing/>
        <w:jc w:val="both"/>
        <w:rPr>
          <w:rFonts w:ascii="Arial" w:hAnsi="Arial" w:cs="Arial"/>
          <w:iCs/>
          <w:color w:val="000000" w:themeColor="text1"/>
          <w:spacing w:val="-1"/>
          <w:sz w:val="24"/>
          <w:szCs w:val="24"/>
        </w:rPr>
      </w:pPr>
      <w:r>
        <w:rPr>
          <w:rFonts w:ascii="Arial" w:hAnsi="Arial" w:cs="Arial"/>
          <w:spacing w:val="-1"/>
          <w:sz w:val="24"/>
          <w:szCs w:val="24"/>
        </w:rPr>
        <w:t>CAM #26-0603</w:t>
      </w:r>
    </w:p>
    <w:p w14:paraId="66D0AF33" w14:textId="77777777" w:rsidR="00A25994" w:rsidRDefault="00A25994" w:rsidP="00A25994">
      <w:pPr>
        <w:spacing w:after="0" w:line="240" w:lineRule="auto"/>
        <w:contextualSpacing/>
        <w:jc w:val="both"/>
        <w:rPr>
          <w:rFonts w:ascii="Arial" w:hAnsi="Arial" w:cs="Arial"/>
          <w:iCs/>
          <w:color w:val="000000" w:themeColor="text1"/>
          <w:spacing w:val="-1"/>
          <w:sz w:val="24"/>
          <w:szCs w:val="24"/>
        </w:rPr>
      </w:pPr>
      <w:r>
        <w:rPr>
          <w:rFonts w:ascii="Arial" w:hAnsi="Arial" w:cs="Arial"/>
          <w:spacing w:val="-1"/>
          <w:sz w:val="24"/>
          <w:szCs w:val="24"/>
        </w:rPr>
        <w:t>CAM #26-0604</w:t>
      </w:r>
    </w:p>
    <w:p w14:paraId="6EDE13B0" w14:textId="699AB023" w:rsidR="00A25994" w:rsidRDefault="00A25994" w:rsidP="00A25994">
      <w:pPr>
        <w:spacing w:after="0" w:line="240" w:lineRule="auto"/>
        <w:contextualSpacing/>
        <w:jc w:val="both"/>
        <w:rPr>
          <w:rFonts w:ascii="Arial" w:hAnsi="Arial" w:cs="Arial"/>
          <w:iCs/>
          <w:color w:val="000000" w:themeColor="text1"/>
          <w:spacing w:val="-1"/>
          <w:sz w:val="24"/>
          <w:szCs w:val="24"/>
        </w:rPr>
      </w:pPr>
      <w:r>
        <w:rPr>
          <w:rFonts w:ascii="Arial" w:hAnsi="Arial" w:cs="Arial"/>
          <w:spacing w:val="-1"/>
          <w:sz w:val="24"/>
          <w:szCs w:val="24"/>
        </w:rPr>
        <w:t>CAM #26-0605</w:t>
      </w:r>
    </w:p>
    <w:p w14:paraId="00EB4A6E" w14:textId="77777777" w:rsidR="00B42FD5" w:rsidRDefault="00B42FD5" w:rsidP="007E3D76">
      <w:pPr>
        <w:spacing w:after="0" w:line="240" w:lineRule="auto"/>
        <w:contextualSpacing/>
        <w:jc w:val="both"/>
        <w:rPr>
          <w:rFonts w:ascii="Arial" w:hAnsi="Arial" w:cs="Arial"/>
          <w:iCs/>
          <w:color w:val="000000" w:themeColor="text1"/>
          <w:spacing w:val="-1"/>
          <w:sz w:val="24"/>
          <w:szCs w:val="24"/>
        </w:rPr>
      </w:pPr>
    </w:p>
    <w:p w14:paraId="05173C68" w14:textId="77777777" w:rsidR="00422206" w:rsidRDefault="00DE6FAD" w:rsidP="007E3D76">
      <w:pPr>
        <w:spacing w:after="0" w:line="240" w:lineRule="auto"/>
        <w:contextualSpacing/>
        <w:jc w:val="both"/>
        <w:rPr>
          <w:rFonts w:ascii="Arial" w:hAnsi="Arial" w:cs="Arial"/>
          <w:b/>
          <w:bCs/>
          <w:sz w:val="24"/>
          <w:szCs w:val="24"/>
          <w:u w:val="single"/>
        </w:rPr>
      </w:pPr>
      <w:r w:rsidRPr="008E3F9A">
        <w:rPr>
          <w:rFonts w:ascii="Arial" w:hAnsi="Arial" w:cs="Arial"/>
          <w:b/>
          <w:bCs/>
          <w:sz w:val="24"/>
          <w:szCs w:val="24"/>
          <w:u w:val="single"/>
        </w:rPr>
        <w:t xml:space="preserve">Resource Impact </w:t>
      </w:r>
    </w:p>
    <w:p w14:paraId="56866F5F" w14:textId="46204CE4" w:rsidR="000C0D26" w:rsidRPr="001E7587" w:rsidRDefault="000C0D26" w:rsidP="007E3D76">
      <w:pPr>
        <w:spacing w:after="0" w:line="240" w:lineRule="auto"/>
        <w:contextualSpacing/>
        <w:jc w:val="both"/>
        <w:rPr>
          <w:rFonts w:ascii="Arial" w:hAnsi="Arial" w:cs="Arial"/>
          <w:b/>
          <w:bCs/>
          <w:sz w:val="18"/>
          <w:szCs w:val="18"/>
        </w:rPr>
      </w:pPr>
      <w:r w:rsidRPr="00A52BAA">
        <w:rPr>
          <w:rFonts w:ascii="Arial" w:hAnsi="Arial" w:cs="Arial"/>
          <w:spacing w:val="-1"/>
          <w:sz w:val="24"/>
          <w:szCs w:val="24"/>
        </w:rPr>
        <w:t xml:space="preserve">There </w:t>
      </w:r>
      <w:r w:rsidR="00334F1B">
        <w:rPr>
          <w:rFonts w:ascii="Arial" w:hAnsi="Arial" w:cs="Arial"/>
          <w:spacing w:val="-1"/>
          <w:sz w:val="24"/>
          <w:szCs w:val="24"/>
        </w:rPr>
        <w:t xml:space="preserve">is no </w:t>
      </w:r>
      <w:r w:rsidRPr="00A52BAA">
        <w:rPr>
          <w:rFonts w:ascii="Arial" w:hAnsi="Arial" w:cs="Arial"/>
          <w:spacing w:val="-1"/>
          <w:sz w:val="24"/>
          <w:szCs w:val="24"/>
        </w:rPr>
        <w:t xml:space="preserve">fiscal impact </w:t>
      </w:r>
      <w:r w:rsidR="00334F1B">
        <w:rPr>
          <w:rFonts w:ascii="Arial" w:hAnsi="Arial" w:cs="Arial"/>
          <w:spacing w:val="-1"/>
          <w:sz w:val="24"/>
          <w:szCs w:val="24"/>
        </w:rPr>
        <w:t>associated with this item.</w:t>
      </w:r>
    </w:p>
    <w:p w14:paraId="682818BA" w14:textId="77777777" w:rsidR="00D17F49" w:rsidRDefault="00D17F49" w:rsidP="007E3D76">
      <w:pPr>
        <w:spacing w:after="0" w:line="240" w:lineRule="auto"/>
        <w:contextualSpacing/>
        <w:jc w:val="both"/>
        <w:rPr>
          <w:rFonts w:ascii="Arial" w:hAnsi="Arial" w:cs="Arial"/>
          <w:b/>
          <w:bCs/>
          <w:sz w:val="24"/>
          <w:szCs w:val="24"/>
          <w:u w:val="single"/>
        </w:rPr>
      </w:pPr>
    </w:p>
    <w:p w14:paraId="42B1EB17" w14:textId="561B1601" w:rsidR="00E52CAD" w:rsidRPr="002E26B5" w:rsidRDefault="00E52CAD" w:rsidP="007E3D76">
      <w:pPr>
        <w:spacing w:after="0" w:line="240" w:lineRule="auto"/>
        <w:contextualSpacing/>
        <w:jc w:val="both"/>
        <w:rPr>
          <w:rFonts w:ascii="Arial" w:hAnsi="Arial" w:cs="Arial"/>
          <w:bCs/>
          <w:sz w:val="24"/>
          <w:szCs w:val="24"/>
        </w:rPr>
      </w:pPr>
      <w:r w:rsidRPr="002E26B5">
        <w:rPr>
          <w:rFonts w:ascii="Arial" w:hAnsi="Arial" w:cs="Arial"/>
          <w:b/>
          <w:bCs/>
          <w:sz w:val="24"/>
          <w:szCs w:val="24"/>
          <w:u w:val="single"/>
        </w:rPr>
        <w:t>Attachment</w:t>
      </w:r>
      <w:r w:rsidR="00452706">
        <w:rPr>
          <w:rFonts w:ascii="Arial" w:hAnsi="Arial" w:cs="Arial"/>
          <w:b/>
          <w:bCs/>
          <w:sz w:val="24"/>
          <w:szCs w:val="24"/>
          <w:u w:val="single"/>
        </w:rPr>
        <w:t>s</w:t>
      </w:r>
      <w:r w:rsidRPr="002E26B5">
        <w:rPr>
          <w:rFonts w:ascii="Arial" w:hAnsi="Arial" w:cs="Arial"/>
          <w:b/>
          <w:bCs/>
          <w:sz w:val="24"/>
          <w:szCs w:val="24"/>
        </w:rPr>
        <w:t xml:space="preserve"> </w:t>
      </w:r>
    </w:p>
    <w:p w14:paraId="6437D624" w14:textId="3B59946C" w:rsidR="002032E1" w:rsidRDefault="00E52CAD" w:rsidP="007E3D76">
      <w:pPr>
        <w:spacing w:after="0" w:line="240" w:lineRule="auto"/>
        <w:contextualSpacing/>
        <w:jc w:val="both"/>
        <w:rPr>
          <w:rFonts w:ascii="Arial" w:hAnsi="Arial" w:cs="Arial"/>
          <w:bCs/>
          <w:sz w:val="24"/>
          <w:szCs w:val="24"/>
        </w:rPr>
      </w:pPr>
      <w:r>
        <w:rPr>
          <w:rFonts w:ascii="Arial" w:hAnsi="Arial" w:cs="Arial"/>
          <w:bCs/>
          <w:sz w:val="24"/>
          <w:szCs w:val="24"/>
        </w:rPr>
        <w:t xml:space="preserve">Exhibit 1 – </w:t>
      </w:r>
      <w:r w:rsidR="00025528">
        <w:rPr>
          <w:rFonts w:ascii="Arial" w:hAnsi="Arial" w:cs="Arial"/>
          <w:bCs/>
          <w:sz w:val="24"/>
          <w:szCs w:val="24"/>
        </w:rPr>
        <w:t>Ordinance No. C-26-26</w:t>
      </w:r>
    </w:p>
    <w:p w14:paraId="6A4FD9A0" w14:textId="38A940AC" w:rsidR="00E52CAD" w:rsidRPr="00972C40" w:rsidRDefault="00972C40" w:rsidP="007E3D76">
      <w:pPr>
        <w:pBdr>
          <w:bottom w:val="single" w:sz="4" w:space="1" w:color="auto"/>
        </w:pBdr>
        <w:spacing w:after="0" w:line="240" w:lineRule="auto"/>
        <w:contextualSpacing/>
        <w:jc w:val="both"/>
        <w:rPr>
          <w:rFonts w:ascii="Arial" w:hAnsi="Arial" w:cs="Arial"/>
          <w:sz w:val="24"/>
          <w:szCs w:val="24"/>
        </w:rPr>
      </w:pPr>
      <w:r w:rsidRPr="00972C40">
        <w:rPr>
          <w:rFonts w:ascii="Arial" w:hAnsi="Arial" w:cs="Arial"/>
          <w:sz w:val="24"/>
          <w:szCs w:val="24"/>
        </w:rPr>
        <w:t xml:space="preserve">Exhibit 2 </w:t>
      </w:r>
      <w:r w:rsidRPr="00972C40">
        <w:rPr>
          <w:rFonts w:ascii="Arial" w:hAnsi="Arial" w:cs="Arial"/>
          <w:bCs/>
          <w:sz w:val="24"/>
          <w:szCs w:val="24"/>
        </w:rPr>
        <w:t xml:space="preserve"> – </w:t>
      </w:r>
      <w:r w:rsidRPr="00972C40">
        <w:rPr>
          <w:rFonts w:ascii="Arial" w:hAnsi="Arial" w:cs="Arial"/>
          <w:sz w:val="24"/>
          <w:szCs w:val="24"/>
        </w:rPr>
        <w:t>Business Impact Estimate</w:t>
      </w:r>
    </w:p>
    <w:p w14:paraId="145CB734" w14:textId="77777777" w:rsidR="00E52CAD" w:rsidRPr="00960269" w:rsidRDefault="00E52CAD" w:rsidP="007E3D76">
      <w:pPr>
        <w:spacing w:after="0" w:line="240" w:lineRule="auto"/>
        <w:contextualSpacing/>
        <w:jc w:val="both"/>
        <w:rPr>
          <w:rFonts w:ascii="Arial" w:hAnsi="Arial" w:cs="Arial"/>
          <w:sz w:val="24"/>
          <w:szCs w:val="24"/>
        </w:rPr>
      </w:pPr>
    </w:p>
    <w:p w14:paraId="75D990BD" w14:textId="71DDB317" w:rsidR="00CE5368" w:rsidRDefault="00E52CAD" w:rsidP="00CE5368">
      <w:pPr>
        <w:tabs>
          <w:tab w:val="left" w:pos="1620"/>
          <w:tab w:val="left" w:pos="2430"/>
        </w:tabs>
        <w:spacing w:after="0" w:line="240" w:lineRule="auto"/>
        <w:jc w:val="both"/>
        <w:rPr>
          <w:rFonts w:ascii="Arial" w:hAnsi="Arial" w:cs="Arial"/>
          <w:sz w:val="24"/>
          <w:szCs w:val="24"/>
        </w:rPr>
      </w:pPr>
      <w:bookmarkStart w:id="1" w:name="OLE_LINK1"/>
      <w:r w:rsidRPr="00960269">
        <w:rPr>
          <w:rFonts w:ascii="Arial" w:hAnsi="Arial" w:cs="Arial"/>
          <w:bCs/>
          <w:sz w:val="24"/>
          <w:szCs w:val="24"/>
        </w:rPr>
        <w:t>Prepared by</w:t>
      </w:r>
      <w:r w:rsidR="002E28B6" w:rsidRPr="00960269">
        <w:rPr>
          <w:rFonts w:ascii="Arial" w:hAnsi="Arial" w:cs="Arial"/>
          <w:bCs/>
          <w:sz w:val="24"/>
          <w:szCs w:val="24"/>
        </w:rPr>
        <w:t>:</w:t>
      </w:r>
      <w:r w:rsidR="00A57EC8">
        <w:rPr>
          <w:rFonts w:ascii="Arial" w:hAnsi="Arial" w:cs="Arial"/>
          <w:bCs/>
          <w:sz w:val="24"/>
          <w:szCs w:val="24"/>
        </w:rPr>
        <w:t xml:space="preserve">  </w:t>
      </w:r>
      <w:r w:rsidR="00CE5368">
        <w:rPr>
          <w:rFonts w:ascii="Arial" w:hAnsi="Arial" w:cs="Arial"/>
          <w:bCs/>
          <w:sz w:val="24"/>
          <w:szCs w:val="24"/>
        </w:rPr>
        <w:tab/>
      </w:r>
      <w:r w:rsidR="00D91630">
        <w:rPr>
          <w:rFonts w:ascii="Arial" w:hAnsi="Arial" w:cs="Arial"/>
          <w:bCs/>
          <w:sz w:val="24"/>
          <w:szCs w:val="24"/>
        </w:rPr>
        <w:tab/>
      </w:r>
      <w:r w:rsidR="00CE5368">
        <w:rPr>
          <w:rFonts w:ascii="Arial" w:hAnsi="Arial" w:cs="Arial"/>
          <w:sz w:val="24"/>
          <w:szCs w:val="24"/>
        </w:rPr>
        <w:t>Anthony G. Fajardo,</w:t>
      </w:r>
      <w:r w:rsidR="00CE5368" w:rsidRPr="56869461">
        <w:rPr>
          <w:rFonts w:ascii="Arial" w:hAnsi="Arial" w:cs="Arial"/>
          <w:sz w:val="24"/>
          <w:szCs w:val="24"/>
        </w:rPr>
        <w:t xml:space="preserve"> Development Services Department</w:t>
      </w:r>
    </w:p>
    <w:p w14:paraId="55777946" w14:textId="11D3E016" w:rsidR="00CE5368" w:rsidRDefault="00CE5368" w:rsidP="00CE5368">
      <w:pPr>
        <w:tabs>
          <w:tab w:val="left" w:pos="1620"/>
          <w:tab w:val="left" w:pos="2430"/>
        </w:tabs>
        <w:spacing w:after="0" w:line="240" w:lineRule="auto"/>
        <w:jc w:val="both"/>
        <w:rPr>
          <w:rFonts w:ascii="Arial" w:hAnsi="Arial" w:cs="Arial"/>
          <w:sz w:val="24"/>
          <w:szCs w:val="24"/>
        </w:rPr>
      </w:pPr>
      <w:r>
        <w:rPr>
          <w:rFonts w:ascii="Arial" w:hAnsi="Arial" w:cs="Arial"/>
          <w:sz w:val="24"/>
          <w:szCs w:val="24"/>
        </w:rPr>
        <w:tab/>
      </w:r>
      <w:r w:rsidR="00D91630">
        <w:rPr>
          <w:rFonts w:ascii="Arial" w:hAnsi="Arial" w:cs="Arial"/>
          <w:sz w:val="24"/>
          <w:szCs w:val="24"/>
        </w:rPr>
        <w:tab/>
      </w:r>
      <w:r w:rsidRPr="0054679D">
        <w:rPr>
          <w:rFonts w:ascii="Arial" w:hAnsi="Arial" w:cs="Arial"/>
          <w:sz w:val="24"/>
          <w:szCs w:val="24"/>
        </w:rPr>
        <w:t xml:space="preserve">Paul </w:t>
      </w:r>
      <w:r w:rsidR="00025528">
        <w:rPr>
          <w:rFonts w:ascii="Arial" w:hAnsi="Arial" w:cs="Arial"/>
          <w:sz w:val="24"/>
          <w:szCs w:val="24"/>
        </w:rPr>
        <w:t xml:space="preserve">G. </w:t>
      </w:r>
      <w:r w:rsidRPr="0054679D">
        <w:rPr>
          <w:rFonts w:ascii="Arial" w:hAnsi="Arial" w:cs="Arial"/>
          <w:sz w:val="24"/>
          <w:szCs w:val="24"/>
        </w:rPr>
        <w:t xml:space="preserve">Bangel, Senior Assistant City Attorney </w:t>
      </w:r>
    </w:p>
    <w:p w14:paraId="76DF2908" w14:textId="03206A9D" w:rsidR="00E52CAD" w:rsidRPr="00CE5368" w:rsidRDefault="00CE5368" w:rsidP="00CE5368">
      <w:pPr>
        <w:tabs>
          <w:tab w:val="left" w:pos="1620"/>
          <w:tab w:val="left" w:pos="2430"/>
        </w:tabs>
        <w:spacing w:after="0" w:line="240" w:lineRule="auto"/>
        <w:jc w:val="both"/>
        <w:rPr>
          <w:rFonts w:ascii="Arial" w:hAnsi="Arial" w:cs="Arial"/>
          <w:sz w:val="24"/>
          <w:szCs w:val="24"/>
        </w:rPr>
      </w:pPr>
      <w:r>
        <w:rPr>
          <w:rFonts w:ascii="Arial" w:hAnsi="Arial" w:cs="Arial"/>
          <w:sz w:val="24"/>
          <w:szCs w:val="24"/>
        </w:rPr>
        <w:tab/>
      </w:r>
      <w:r w:rsidR="00D91630">
        <w:rPr>
          <w:rFonts w:ascii="Arial" w:hAnsi="Arial" w:cs="Arial"/>
          <w:sz w:val="24"/>
          <w:szCs w:val="24"/>
        </w:rPr>
        <w:tab/>
      </w:r>
      <w:r w:rsidRPr="0054679D">
        <w:rPr>
          <w:rFonts w:ascii="Arial" w:hAnsi="Arial" w:cs="Arial"/>
          <w:sz w:val="24"/>
          <w:szCs w:val="24"/>
        </w:rPr>
        <w:t>Gabrielle Bush, Assistant City Attorney</w:t>
      </w:r>
    </w:p>
    <w:p w14:paraId="770E4713" w14:textId="77777777" w:rsidR="006F6662" w:rsidRDefault="006F6662" w:rsidP="007E3D76">
      <w:pPr>
        <w:spacing w:after="0" w:line="240" w:lineRule="auto"/>
        <w:ind w:left="2520" w:right="-1080" w:hanging="2520"/>
        <w:contextualSpacing/>
        <w:jc w:val="both"/>
        <w:rPr>
          <w:rFonts w:ascii="Arial" w:hAnsi="Arial" w:cs="Arial"/>
          <w:bCs/>
          <w:sz w:val="24"/>
          <w:szCs w:val="24"/>
        </w:rPr>
      </w:pPr>
    </w:p>
    <w:p w14:paraId="0F814ED7" w14:textId="77777777" w:rsidR="009B16EC" w:rsidRDefault="009B16EC" w:rsidP="009B16EC">
      <w:pPr>
        <w:spacing w:after="0" w:line="240" w:lineRule="auto"/>
        <w:ind w:left="2430" w:hanging="2430"/>
        <w:rPr>
          <w:rFonts w:ascii="Arial" w:hAnsi="Arial" w:cs="Arial"/>
          <w:sz w:val="24"/>
          <w:szCs w:val="24"/>
        </w:rPr>
      </w:pPr>
      <w:r>
        <w:rPr>
          <w:rFonts w:ascii="Arial" w:hAnsi="Arial" w:cs="Arial"/>
          <w:sz w:val="24"/>
          <w:szCs w:val="24"/>
        </w:rPr>
        <w:t>Charter Officers</w:t>
      </w:r>
      <w:r w:rsidRPr="56869461">
        <w:rPr>
          <w:rFonts w:ascii="Arial" w:hAnsi="Arial" w:cs="Arial"/>
          <w:sz w:val="24"/>
          <w:szCs w:val="24"/>
        </w:rPr>
        <w:t xml:space="preserve">: </w:t>
      </w:r>
      <w:r>
        <w:rPr>
          <w:rFonts w:ascii="Arial" w:hAnsi="Arial" w:cs="Arial"/>
          <w:sz w:val="24"/>
          <w:szCs w:val="24"/>
        </w:rPr>
        <w:tab/>
      </w:r>
      <w:r w:rsidRPr="004373F2">
        <w:rPr>
          <w:rFonts w:ascii="Arial" w:hAnsi="Arial" w:cs="Arial"/>
          <w:sz w:val="24"/>
          <w:szCs w:val="24"/>
        </w:rPr>
        <w:t>Rickelle Williams, City Manager</w:t>
      </w:r>
    </w:p>
    <w:p w14:paraId="6EBA597B" w14:textId="2F1533A2" w:rsidR="009B16EC" w:rsidRDefault="009B16EC" w:rsidP="009B16EC">
      <w:pPr>
        <w:spacing w:after="0" w:line="240" w:lineRule="auto"/>
        <w:ind w:left="2430" w:hanging="2430"/>
        <w:rPr>
          <w:rFonts w:ascii="Arial" w:hAnsi="Arial" w:cs="Arial"/>
          <w:sz w:val="24"/>
          <w:szCs w:val="24"/>
        </w:rPr>
      </w:pPr>
      <w:r>
        <w:rPr>
          <w:rFonts w:ascii="Arial" w:hAnsi="Arial" w:cs="Arial"/>
          <w:sz w:val="24"/>
          <w:szCs w:val="24"/>
        </w:rPr>
        <w:tab/>
        <w:t xml:space="preserve">Shari </w:t>
      </w:r>
      <w:r w:rsidR="0041024B">
        <w:rPr>
          <w:rFonts w:ascii="Arial" w:hAnsi="Arial" w:cs="Arial"/>
          <w:sz w:val="24"/>
          <w:szCs w:val="24"/>
        </w:rPr>
        <w:t xml:space="preserve">L. </w:t>
      </w:r>
      <w:r>
        <w:rPr>
          <w:rFonts w:ascii="Arial" w:hAnsi="Arial" w:cs="Arial"/>
          <w:sz w:val="24"/>
          <w:szCs w:val="24"/>
        </w:rPr>
        <w:t>McCartney, City Attorney</w:t>
      </w:r>
    </w:p>
    <w:p w14:paraId="39972EE6" w14:textId="70611207" w:rsidR="002E28B6" w:rsidRPr="00960269" w:rsidRDefault="006F6662" w:rsidP="007E3D76">
      <w:pPr>
        <w:spacing w:after="0" w:line="240" w:lineRule="auto"/>
        <w:ind w:left="2520" w:right="-1080" w:hanging="2520"/>
        <w:contextualSpacing/>
        <w:jc w:val="both"/>
        <w:rPr>
          <w:rFonts w:ascii="Arial" w:hAnsi="Arial" w:cs="Arial"/>
          <w:bCs/>
          <w:sz w:val="24"/>
          <w:szCs w:val="24"/>
        </w:rPr>
      </w:pPr>
      <w:r>
        <w:rPr>
          <w:rFonts w:ascii="Arial" w:hAnsi="Arial" w:cs="Arial"/>
          <w:bCs/>
          <w:sz w:val="24"/>
          <w:szCs w:val="24"/>
        </w:rPr>
        <w:tab/>
      </w:r>
      <w:r w:rsidR="002E28B6">
        <w:rPr>
          <w:rFonts w:ascii="Arial" w:hAnsi="Arial" w:cs="Arial"/>
          <w:bCs/>
          <w:sz w:val="24"/>
          <w:szCs w:val="24"/>
        </w:rPr>
        <w:tab/>
      </w:r>
      <w:r w:rsidR="002E28B6">
        <w:rPr>
          <w:rFonts w:ascii="Arial" w:hAnsi="Arial" w:cs="Arial"/>
          <w:bCs/>
          <w:sz w:val="24"/>
          <w:szCs w:val="24"/>
        </w:rPr>
        <w:tab/>
      </w:r>
      <w:bookmarkEnd w:id="1"/>
    </w:p>
    <w:sectPr w:rsidR="002E28B6" w:rsidRPr="00960269" w:rsidSect="002E28B6">
      <w:footerReference w:type="default" r:id="rId1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AEC2" w14:textId="77777777" w:rsidR="00BD1405" w:rsidRDefault="00BD1405" w:rsidP="0088408D">
      <w:pPr>
        <w:spacing w:after="0" w:line="240" w:lineRule="auto"/>
      </w:pPr>
      <w:r>
        <w:separator/>
      </w:r>
    </w:p>
  </w:endnote>
  <w:endnote w:type="continuationSeparator" w:id="0">
    <w:p w14:paraId="682ED5E0" w14:textId="77777777" w:rsidR="00BD1405" w:rsidRDefault="00BD1405"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335FC046" w14:textId="42BB574B" w:rsidR="001D40BA" w:rsidRPr="00636B0D" w:rsidRDefault="00DC42D8" w:rsidP="0088408D">
            <w:pPr>
              <w:pStyle w:val="Footer"/>
              <w:rPr>
                <w:rFonts w:ascii="Arial" w:hAnsi="Arial" w:cs="Arial"/>
                <w:bCs/>
              </w:rPr>
            </w:pPr>
            <w:r>
              <w:rPr>
                <w:rFonts w:ascii="Arial" w:hAnsi="Arial" w:cs="Arial"/>
              </w:rPr>
              <w:t>0</w:t>
            </w:r>
            <w:r w:rsidR="00CC1BD5">
              <w:rPr>
                <w:rFonts w:ascii="Arial" w:hAnsi="Arial" w:cs="Arial"/>
              </w:rPr>
              <w:t>6</w:t>
            </w:r>
            <w:r w:rsidR="00D0684D">
              <w:rPr>
                <w:rFonts w:ascii="Arial" w:hAnsi="Arial" w:cs="Arial"/>
              </w:rPr>
              <w:t>/</w:t>
            </w:r>
            <w:r w:rsidR="00CC1BD5">
              <w:rPr>
                <w:rFonts w:ascii="Arial" w:hAnsi="Arial" w:cs="Arial"/>
              </w:rPr>
              <w:t>02</w:t>
            </w:r>
            <w:r>
              <w:rPr>
                <w:rFonts w:ascii="Arial" w:hAnsi="Arial" w:cs="Arial"/>
              </w:rPr>
              <w:t>/2026</w:t>
            </w:r>
            <w:r w:rsidR="001D40BA" w:rsidRPr="00636B0D">
              <w:rPr>
                <w:rFonts w:ascii="Arial" w:hAnsi="Arial" w:cs="Arial"/>
              </w:rPr>
              <w:tab/>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p>
          <w:p w14:paraId="7B6004C2" w14:textId="49A22CA9" w:rsidR="001D40BA" w:rsidRPr="00636B0D" w:rsidRDefault="00302AEC" w:rsidP="0088408D">
            <w:pPr>
              <w:pStyle w:val="Footer"/>
              <w:rPr>
                <w:rFonts w:ascii="Arial" w:hAnsi="Arial" w:cs="Arial"/>
              </w:rPr>
            </w:pPr>
            <w:r>
              <w:rPr>
                <w:rFonts w:ascii="Arial" w:hAnsi="Arial" w:cs="Arial"/>
                <w:bCs/>
              </w:rPr>
              <w:t>CAM #</w:t>
            </w:r>
            <w:r w:rsidR="00A354D6">
              <w:rPr>
                <w:rFonts w:ascii="Arial" w:hAnsi="Arial" w:cs="Arial"/>
                <w:bCs/>
              </w:rPr>
              <w:t>2</w:t>
            </w:r>
            <w:r w:rsidR="00DC42D8">
              <w:rPr>
                <w:rFonts w:ascii="Arial" w:hAnsi="Arial" w:cs="Arial"/>
                <w:bCs/>
              </w:rPr>
              <w:t>6</w:t>
            </w:r>
            <w:r w:rsidR="00636B0D" w:rsidRPr="00636B0D">
              <w:rPr>
                <w:rFonts w:ascii="Arial" w:hAnsi="Arial" w:cs="Arial"/>
                <w:bCs/>
              </w:rPr>
              <w:t>-</w:t>
            </w:r>
            <w:r w:rsidR="008F16A6">
              <w:rPr>
                <w:rFonts w:ascii="Arial" w:hAnsi="Arial" w:cs="Arial"/>
                <w:bCs/>
              </w:rPr>
              <w:t>0</w:t>
            </w:r>
            <w:r w:rsidR="00771884">
              <w:rPr>
                <w:rFonts w:ascii="Arial" w:hAnsi="Arial" w:cs="Arial"/>
                <w:bCs/>
              </w:rPr>
              <w:t>606</w:t>
            </w:r>
          </w:p>
        </w:sdtContent>
      </w:sdt>
    </w:sdtContent>
  </w:sdt>
  <w:p w14:paraId="2DA383AF"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9821" w14:textId="77777777" w:rsidR="00BD1405" w:rsidRDefault="00BD1405" w:rsidP="0088408D">
      <w:pPr>
        <w:spacing w:after="0" w:line="240" w:lineRule="auto"/>
      </w:pPr>
      <w:r>
        <w:separator/>
      </w:r>
    </w:p>
  </w:footnote>
  <w:footnote w:type="continuationSeparator" w:id="0">
    <w:p w14:paraId="788BC378" w14:textId="77777777" w:rsidR="00BD1405" w:rsidRDefault="00BD1405" w:rsidP="00884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7E6"/>
    <w:multiLevelType w:val="hybridMultilevel"/>
    <w:tmpl w:val="93F0D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357A4"/>
    <w:multiLevelType w:val="hybridMultilevel"/>
    <w:tmpl w:val="ECEA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A3202"/>
    <w:multiLevelType w:val="hybridMultilevel"/>
    <w:tmpl w:val="4DFC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B53F2"/>
    <w:multiLevelType w:val="hybridMultilevel"/>
    <w:tmpl w:val="6EEE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54EE8"/>
    <w:multiLevelType w:val="hybridMultilevel"/>
    <w:tmpl w:val="3DFA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C4447"/>
    <w:multiLevelType w:val="hybridMultilevel"/>
    <w:tmpl w:val="1BEA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10A88"/>
    <w:multiLevelType w:val="hybridMultilevel"/>
    <w:tmpl w:val="89F0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BE48F9"/>
    <w:multiLevelType w:val="hybridMultilevel"/>
    <w:tmpl w:val="89AA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4D22A1"/>
    <w:multiLevelType w:val="hybridMultilevel"/>
    <w:tmpl w:val="4AE4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103040">
    <w:abstractNumId w:val="2"/>
  </w:num>
  <w:num w:numId="2" w16cid:durableId="580679034">
    <w:abstractNumId w:val="3"/>
  </w:num>
  <w:num w:numId="3" w16cid:durableId="269355427">
    <w:abstractNumId w:val="4"/>
  </w:num>
  <w:num w:numId="4" w16cid:durableId="1353603358">
    <w:abstractNumId w:val="13"/>
  </w:num>
  <w:num w:numId="5" w16cid:durableId="1041515794">
    <w:abstractNumId w:val="10"/>
  </w:num>
  <w:num w:numId="6" w16cid:durableId="1871339308">
    <w:abstractNumId w:val="14"/>
  </w:num>
  <w:num w:numId="7" w16cid:durableId="1711495568">
    <w:abstractNumId w:val="5"/>
  </w:num>
  <w:num w:numId="8" w16cid:durableId="1247958356">
    <w:abstractNumId w:val="11"/>
  </w:num>
  <w:num w:numId="9" w16cid:durableId="5909739">
    <w:abstractNumId w:val="1"/>
  </w:num>
  <w:num w:numId="10" w16cid:durableId="147870083">
    <w:abstractNumId w:val="12"/>
  </w:num>
  <w:num w:numId="11" w16cid:durableId="867255648">
    <w:abstractNumId w:val="8"/>
  </w:num>
  <w:num w:numId="12" w16cid:durableId="247084541">
    <w:abstractNumId w:val="17"/>
  </w:num>
  <w:num w:numId="13" w16cid:durableId="971983921">
    <w:abstractNumId w:val="7"/>
  </w:num>
  <w:num w:numId="14" w16cid:durableId="1825312094">
    <w:abstractNumId w:val="0"/>
  </w:num>
  <w:num w:numId="15" w16cid:durableId="123081586">
    <w:abstractNumId w:val="9"/>
  </w:num>
  <w:num w:numId="16" w16cid:durableId="676808381">
    <w:abstractNumId w:val="16"/>
  </w:num>
  <w:num w:numId="17" w16cid:durableId="255289347">
    <w:abstractNumId w:val="15"/>
  </w:num>
  <w:num w:numId="18" w16cid:durableId="1239441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2C"/>
    <w:rsid w:val="000058D3"/>
    <w:rsid w:val="00006144"/>
    <w:rsid w:val="00006C15"/>
    <w:rsid w:val="00011E4F"/>
    <w:rsid w:val="00024148"/>
    <w:rsid w:val="00025528"/>
    <w:rsid w:val="000321D2"/>
    <w:rsid w:val="00036006"/>
    <w:rsid w:val="00043D5A"/>
    <w:rsid w:val="00050BE9"/>
    <w:rsid w:val="00053E02"/>
    <w:rsid w:val="00060BC9"/>
    <w:rsid w:val="00062B81"/>
    <w:rsid w:val="000677AD"/>
    <w:rsid w:val="0007153B"/>
    <w:rsid w:val="000720BD"/>
    <w:rsid w:val="00075714"/>
    <w:rsid w:val="00077E53"/>
    <w:rsid w:val="00084821"/>
    <w:rsid w:val="00084C82"/>
    <w:rsid w:val="00087715"/>
    <w:rsid w:val="0009135C"/>
    <w:rsid w:val="000917B9"/>
    <w:rsid w:val="000919EB"/>
    <w:rsid w:val="00093AA5"/>
    <w:rsid w:val="000A7D42"/>
    <w:rsid w:val="000B1E3E"/>
    <w:rsid w:val="000C0D26"/>
    <w:rsid w:val="000C3C8D"/>
    <w:rsid w:val="000C5A70"/>
    <w:rsid w:val="000C712C"/>
    <w:rsid w:val="000D3E89"/>
    <w:rsid w:val="000E081A"/>
    <w:rsid w:val="000F177C"/>
    <w:rsid w:val="000F1B11"/>
    <w:rsid w:val="00101D5C"/>
    <w:rsid w:val="001024F0"/>
    <w:rsid w:val="00105128"/>
    <w:rsid w:val="00114E1B"/>
    <w:rsid w:val="00116824"/>
    <w:rsid w:val="001200D4"/>
    <w:rsid w:val="00120169"/>
    <w:rsid w:val="00120D61"/>
    <w:rsid w:val="00122B5C"/>
    <w:rsid w:val="00122BDE"/>
    <w:rsid w:val="00122F96"/>
    <w:rsid w:val="00123D1E"/>
    <w:rsid w:val="0013032B"/>
    <w:rsid w:val="001312FC"/>
    <w:rsid w:val="00133CE4"/>
    <w:rsid w:val="00134D1C"/>
    <w:rsid w:val="00135E75"/>
    <w:rsid w:val="0014055A"/>
    <w:rsid w:val="00143954"/>
    <w:rsid w:val="00145EA9"/>
    <w:rsid w:val="00147D5E"/>
    <w:rsid w:val="00154DDD"/>
    <w:rsid w:val="00155939"/>
    <w:rsid w:val="00161197"/>
    <w:rsid w:val="00161AA7"/>
    <w:rsid w:val="00161BA0"/>
    <w:rsid w:val="00164E44"/>
    <w:rsid w:val="00164FC8"/>
    <w:rsid w:val="001658D3"/>
    <w:rsid w:val="00172416"/>
    <w:rsid w:val="001731FC"/>
    <w:rsid w:val="00173507"/>
    <w:rsid w:val="00174C75"/>
    <w:rsid w:val="001844B8"/>
    <w:rsid w:val="00185202"/>
    <w:rsid w:val="0018620A"/>
    <w:rsid w:val="001951AE"/>
    <w:rsid w:val="00195CD0"/>
    <w:rsid w:val="00195D42"/>
    <w:rsid w:val="001971BF"/>
    <w:rsid w:val="001A0266"/>
    <w:rsid w:val="001A207A"/>
    <w:rsid w:val="001A20DC"/>
    <w:rsid w:val="001A3A3C"/>
    <w:rsid w:val="001A6FDE"/>
    <w:rsid w:val="001B7C39"/>
    <w:rsid w:val="001C1860"/>
    <w:rsid w:val="001C263C"/>
    <w:rsid w:val="001C5446"/>
    <w:rsid w:val="001D229C"/>
    <w:rsid w:val="001D40BA"/>
    <w:rsid w:val="001D45CA"/>
    <w:rsid w:val="001D6715"/>
    <w:rsid w:val="001D6DA3"/>
    <w:rsid w:val="001E2221"/>
    <w:rsid w:val="001E3079"/>
    <w:rsid w:val="001E41EF"/>
    <w:rsid w:val="001E4929"/>
    <w:rsid w:val="001E576E"/>
    <w:rsid w:val="001E7587"/>
    <w:rsid w:val="001F2FFE"/>
    <w:rsid w:val="001F4540"/>
    <w:rsid w:val="00201107"/>
    <w:rsid w:val="002026C1"/>
    <w:rsid w:val="002032E1"/>
    <w:rsid w:val="00205C30"/>
    <w:rsid w:val="00210CDE"/>
    <w:rsid w:val="002122B7"/>
    <w:rsid w:val="00214DB2"/>
    <w:rsid w:val="00223D34"/>
    <w:rsid w:val="00233199"/>
    <w:rsid w:val="00233DE2"/>
    <w:rsid w:val="00235017"/>
    <w:rsid w:val="00236B55"/>
    <w:rsid w:val="00247B74"/>
    <w:rsid w:val="00252D08"/>
    <w:rsid w:val="0025404C"/>
    <w:rsid w:val="00265008"/>
    <w:rsid w:val="0026779C"/>
    <w:rsid w:val="00270164"/>
    <w:rsid w:val="002731A8"/>
    <w:rsid w:val="00274FCD"/>
    <w:rsid w:val="00277A58"/>
    <w:rsid w:val="00281641"/>
    <w:rsid w:val="00287EE1"/>
    <w:rsid w:val="002910F4"/>
    <w:rsid w:val="00292268"/>
    <w:rsid w:val="00293903"/>
    <w:rsid w:val="00296484"/>
    <w:rsid w:val="00297C61"/>
    <w:rsid w:val="002B4273"/>
    <w:rsid w:val="002C04B8"/>
    <w:rsid w:val="002C6C36"/>
    <w:rsid w:val="002D4D80"/>
    <w:rsid w:val="002D594F"/>
    <w:rsid w:val="002E18D5"/>
    <w:rsid w:val="002E28B6"/>
    <w:rsid w:val="002F1703"/>
    <w:rsid w:val="00300151"/>
    <w:rsid w:val="00302AEC"/>
    <w:rsid w:val="00303FB9"/>
    <w:rsid w:val="00304489"/>
    <w:rsid w:val="00304CCD"/>
    <w:rsid w:val="00305262"/>
    <w:rsid w:val="00311753"/>
    <w:rsid w:val="0031749E"/>
    <w:rsid w:val="00317687"/>
    <w:rsid w:val="00322539"/>
    <w:rsid w:val="00325655"/>
    <w:rsid w:val="0032605D"/>
    <w:rsid w:val="00334F1B"/>
    <w:rsid w:val="00344095"/>
    <w:rsid w:val="00347DC9"/>
    <w:rsid w:val="00352CDC"/>
    <w:rsid w:val="0035539B"/>
    <w:rsid w:val="00366F78"/>
    <w:rsid w:val="00371422"/>
    <w:rsid w:val="00374E5D"/>
    <w:rsid w:val="00382D8A"/>
    <w:rsid w:val="00385010"/>
    <w:rsid w:val="0038713B"/>
    <w:rsid w:val="00390F0A"/>
    <w:rsid w:val="0039289C"/>
    <w:rsid w:val="003930BD"/>
    <w:rsid w:val="003936BE"/>
    <w:rsid w:val="003942F5"/>
    <w:rsid w:val="00394758"/>
    <w:rsid w:val="003948BA"/>
    <w:rsid w:val="003A07C0"/>
    <w:rsid w:val="003A325C"/>
    <w:rsid w:val="003A4D3B"/>
    <w:rsid w:val="003A7E31"/>
    <w:rsid w:val="003B11CD"/>
    <w:rsid w:val="003B4896"/>
    <w:rsid w:val="003B4970"/>
    <w:rsid w:val="003C196E"/>
    <w:rsid w:val="003C4053"/>
    <w:rsid w:val="003D5B78"/>
    <w:rsid w:val="003E2BB0"/>
    <w:rsid w:val="003E756E"/>
    <w:rsid w:val="003F041F"/>
    <w:rsid w:val="003F5F4A"/>
    <w:rsid w:val="00407AF5"/>
    <w:rsid w:val="0041024B"/>
    <w:rsid w:val="00410B45"/>
    <w:rsid w:val="004122B6"/>
    <w:rsid w:val="00422064"/>
    <w:rsid w:val="00422206"/>
    <w:rsid w:val="00424B9D"/>
    <w:rsid w:val="00426CEA"/>
    <w:rsid w:val="004316C9"/>
    <w:rsid w:val="00433A6B"/>
    <w:rsid w:val="00434C3F"/>
    <w:rsid w:val="00436E7B"/>
    <w:rsid w:val="00437775"/>
    <w:rsid w:val="004435A7"/>
    <w:rsid w:val="00452706"/>
    <w:rsid w:val="00462470"/>
    <w:rsid w:val="0046248B"/>
    <w:rsid w:val="004635DF"/>
    <w:rsid w:val="004637DE"/>
    <w:rsid w:val="004665AB"/>
    <w:rsid w:val="0047193D"/>
    <w:rsid w:val="00474E1B"/>
    <w:rsid w:val="00475512"/>
    <w:rsid w:val="00475D21"/>
    <w:rsid w:val="00476DA7"/>
    <w:rsid w:val="004774F7"/>
    <w:rsid w:val="00486EDF"/>
    <w:rsid w:val="0049200D"/>
    <w:rsid w:val="00493BBB"/>
    <w:rsid w:val="004A154D"/>
    <w:rsid w:val="004A1B83"/>
    <w:rsid w:val="004A3C62"/>
    <w:rsid w:val="004A6D1B"/>
    <w:rsid w:val="004A7D10"/>
    <w:rsid w:val="004B19F6"/>
    <w:rsid w:val="004B5154"/>
    <w:rsid w:val="004C1385"/>
    <w:rsid w:val="004C1669"/>
    <w:rsid w:val="004C56AF"/>
    <w:rsid w:val="004C61F7"/>
    <w:rsid w:val="004D087C"/>
    <w:rsid w:val="004D4153"/>
    <w:rsid w:val="004D6008"/>
    <w:rsid w:val="004E2075"/>
    <w:rsid w:val="004E527C"/>
    <w:rsid w:val="004F0F2B"/>
    <w:rsid w:val="004F2E4A"/>
    <w:rsid w:val="00507B8B"/>
    <w:rsid w:val="00511C04"/>
    <w:rsid w:val="005120F4"/>
    <w:rsid w:val="005129A7"/>
    <w:rsid w:val="00513546"/>
    <w:rsid w:val="00514DCA"/>
    <w:rsid w:val="00516A3C"/>
    <w:rsid w:val="005174AA"/>
    <w:rsid w:val="00517798"/>
    <w:rsid w:val="0052498C"/>
    <w:rsid w:val="00524FBD"/>
    <w:rsid w:val="0052557D"/>
    <w:rsid w:val="00527ADB"/>
    <w:rsid w:val="00530633"/>
    <w:rsid w:val="00530B9E"/>
    <w:rsid w:val="005351FA"/>
    <w:rsid w:val="005373A6"/>
    <w:rsid w:val="00547E37"/>
    <w:rsid w:val="00560C6B"/>
    <w:rsid w:val="005624F0"/>
    <w:rsid w:val="0056286D"/>
    <w:rsid w:val="005649C9"/>
    <w:rsid w:val="00567B02"/>
    <w:rsid w:val="00571C08"/>
    <w:rsid w:val="0057270A"/>
    <w:rsid w:val="0058198A"/>
    <w:rsid w:val="00596CEB"/>
    <w:rsid w:val="005A31B7"/>
    <w:rsid w:val="005A357C"/>
    <w:rsid w:val="005A42B3"/>
    <w:rsid w:val="005B0DDB"/>
    <w:rsid w:val="005B1238"/>
    <w:rsid w:val="005B4941"/>
    <w:rsid w:val="005B5E7B"/>
    <w:rsid w:val="005C2AD7"/>
    <w:rsid w:val="005C3183"/>
    <w:rsid w:val="005C5FE8"/>
    <w:rsid w:val="005C7AD8"/>
    <w:rsid w:val="005D1B7E"/>
    <w:rsid w:val="005D40A3"/>
    <w:rsid w:val="005E0A92"/>
    <w:rsid w:val="005E467F"/>
    <w:rsid w:val="005E52CB"/>
    <w:rsid w:val="005E53E6"/>
    <w:rsid w:val="005F0842"/>
    <w:rsid w:val="005F3714"/>
    <w:rsid w:val="005F4E4D"/>
    <w:rsid w:val="005F6223"/>
    <w:rsid w:val="005F6E78"/>
    <w:rsid w:val="005F7A4C"/>
    <w:rsid w:val="00600691"/>
    <w:rsid w:val="00602D49"/>
    <w:rsid w:val="006049CC"/>
    <w:rsid w:val="00612817"/>
    <w:rsid w:val="00612FD4"/>
    <w:rsid w:val="006230FB"/>
    <w:rsid w:val="006237C8"/>
    <w:rsid w:val="0062436B"/>
    <w:rsid w:val="00627793"/>
    <w:rsid w:val="006327B8"/>
    <w:rsid w:val="00633ECC"/>
    <w:rsid w:val="00635947"/>
    <w:rsid w:val="00636B0D"/>
    <w:rsid w:val="00642312"/>
    <w:rsid w:val="006435DF"/>
    <w:rsid w:val="00645BB9"/>
    <w:rsid w:val="00646982"/>
    <w:rsid w:val="006479AF"/>
    <w:rsid w:val="00650025"/>
    <w:rsid w:val="00651415"/>
    <w:rsid w:val="00657BC2"/>
    <w:rsid w:val="00660B3D"/>
    <w:rsid w:val="0066657F"/>
    <w:rsid w:val="0066711B"/>
    <w:rsid w:val="00667722"/>
    <w:rsid w:val="00674C28"/>
    <w:rsid w:val="006779BC"/>
    <w:rsid w:val="00681CB8"/>
    <w:rsid w:val="00685D1D"/>
    <w:rsid w:val="00687B74"/>
    <w:rsid w:val="00691971"/>
    <w:rsid w:val="0069405E"/>
    <w:rsid w:val="006959C5"/>
    <w:rsid w:val="00695AE7"/>
    <w:rsid w:val="00697184"/>
    <w:rsid w:val="006A25F4"/>
    <w:rsid w:val="006A35BB"/>
    <w:rsid w:val="006A731C"/>
    <w:rsid w:val="006A7EA3"/>
    <w:rsid w:val="006B0655"/>
    <w:rsid w:val="006B2170"/>
    <w:rsid w:val="006B2B46"/>
    <w:rsid w:val="006B4C47"/>
    <w:rsid w:val="006B572C"/>
    <w:rsid w:val="006B673B"/>
    <w:rsid w:val="006B7D48"/>
    <w:rsid w:val="006C3D6C"/>
    <w:rsid w:val="006C5B47"/>
    <w:rsid w:val="006D4DA3"/>
    <w:rsid w:val="006D77C9"/>
    <w:rsid w:val="006E182D"/>
    <w:rsid w:val="006E3253"/>
    <w:rsid w:val="006E4553"/>
    <w:rsid w:val="006E7E9B"/>
    <w:rsid w:val="006F2832"/>
    <w:rsid w:val="006F4A94"/>
    <w:rsid w:val="006F6662"/>
    <w:rsid w:val="00702AA7"/>
    <w:rsid w:val="007036B9"/>
    <w:rsid w:val="00703C2E"/>
    <w:rsid w:val="00703EE1"/>
    <w:rsid w:val="0070490D"/>
    <w:rsid w:val="007057E0"/>
    <w:rsid w:val="007065C9"/>
    <w:rsid w:val="00706BB9"/>
    <w:rsid w:val="007079DB"/>
    <w:rsid w:val="00710780"/>
    <w:rsid w:val="00712992"/>
    <w:rsid w:val="00712BC0"/>
    <w:rsid w:val="0072144D"/>
    <w:rsid w:val="007267DF"/>
    <w:rsid w:val="00730758"/>
    <w:rsid w:val="007316F4"/>
    <w:rsid w:val="0073380B"/>
    <w:rsid w:val="00733826"/>
    <w:rsid w:val="0073652F"/>
    <w:rsid w:val="007367BC"/>
    <w:rsid w:val="00737B44"/>
    <w:rsid w:val="00740328"/>
    <w:rsid w:val="00741FCC"/>
    <w:rsid w:val="00770E4A"/>
    <w:rsid w:val="00771884"/>
    <w:rsid w:val="00775C23"/>
    <w:rsid w:val="00775EFD"/>
    <w:rsid w:val="0078025E"/>
    <w:rsid w:val="00780273"/>
    <w:rsid w:val="0078292B"/>
    <w:rsid w:val="0078530D"/>
    <w:rsid w:val="0078745C"/>
    <w:rsid w:val="00787491"/>
    <w:rsid w:val="00793D52"/>
    <w:rsid w:val="007A16E0"/>
    <w:rsid w:val="007A798F"/>
    <w:rsid w:val="007B1FAA"/>
    <w:rsid w:val="007B3490"/>
    <w:rsid w:val="007B766A"/>
    <w:rsid w:val="007C6517"/>
    <w:rsid w:val="007D2AA3"/>
    <w:rsid w:val="007D5977"/>
    <w:rsid w:val="007D682C"/>
    <w:rsid w:val="007E0E86"/>
    <w:rsid w:val="007E1B17"/>
    <w:rsid w:val="007E2C03"/>
    <w:rsid w:val="007E3D76"/>
    <w:rsid w:val="007E532D"/>
    <w:rsid w:val="007E57AC"/>
    <w:rsid w:val="007F1B5E"/>
    <w:rsid w:val="007F1B79"/>
    <w:rsid w:val="007F30CD"/>
    <w:rsid w:val="00800B56"/>
    <w:rsid w:val="0080466F"/>
    <w:rsid w:val="00813452"/>
    <w:rsid w:val="00813847"/>
    <w:rsid w:val="0081428B"/>
    <w:rsid w:val="00815680"/>
    <w:rsid w:val="00822765"/>
    <w:rsid w:val="00823AC5"/>
    <w:rsid w:val="00824810"/>
    <w:rsid w:val="008257FA"/>
    <w:rsid w:val="008314A9"/>
    <w:rsid w:val="008325D7"/>
    <w:rsid w:val="008327E7"/>
    <w:rsid w:val="008351D3"/>
    <w:rsid w:val="00837922"/>
    <w:rsid w:val="00843CC5"/>
    <w:rsid w:val="00844F73"/>
    <w:rsid w:val="0085020B"/>
    <w:rsid w:val="00850435"/>
    <w:rsid w:val="00851CE4"/>
    <w:rsid w:val="008536F9"/>
    <w:rsid w:val="0085557E"/>
    <w:rsid w:val="00857B06"/>
    <w:rsid w:val="008601DD"/>
    <w:rsid w:val="008620AE"/>
    <w:rsid w:val="00865927"/>
    <w:rsid w:val="008800EE"/>
    <w:rsid w:val="0088408D"/>
    <w:rsid w:val="00890423"/>
    <w:rsid w:val="00890AFE"/>
    <w:rsid w:val="00890BB6"/>
    <w:rsid w:val="0089364E"/>
    <w:rsid w:val="008937CD"/>
    <w:rsid w:val="00893CC5"/>
    <w:rsid w:val="00895A3A"/>
    <w:rsid w:val="008B7BF7"/>
    <w:rsid w:val="008C6172"/>
    <w:rsid w:val="008C6BD9"/>
    <w:rsid w:val="008D1B67"/>
    <w:rsid w:val="008D2121"/>
    <w:rsid w:val="008D33DC"/>
    <w:rsid w:val="008D75A6"/>
    <w:rsid w:val="008E1213"/>
    <w:rsid w:val="008E3F9A"/>
    <w:rsid w:val="008E4416"/>
    <w:rsid w:val="008E50B2"/>
    <w:rsid w:val="008E7BBB"/>
    <w:rsid w:val="008F16A6"/>
    <w:rsid w:val="008F3B8C"/>
    <w:rsid w:val="00902D87"/>
    <w:rsid w:val="009111E2"/>
    <w:rsid w:val="00913E71"/>
    <w:rsid w:val="0091429B"/>
    <w:rsid w:val="00915696"/>
    <w:rsid w:val="0092302B"/>
    <w:rsid w:val="00925856"/>
    <w:rsid w:val="00926756"/>
    <w:rsid w:val="00930751"/>
    <w:rsid w:val="00930A5A"/>
    <w:rsid w:val="0093514A"/>
    <w:rsid w:val="009410FD"/>
    <w:rsid w:val="009452F8"/>
    <w:rsid w:val="009462D8"/>
    <w:rsid w:val="00950CFE"/>
    <w:rsid w:val="009514B4"/>
    <w:rsid w:val="00954139"/>
    <w:rsid w:val="00956624"/>
    <w:rsid w:val="00960269"/>
    <w:rsid w:val="00960A93"/>
    <w:rsid w:val="00964838"/>
    <w:rsid w:val="0096560E"/>
    <w:rsid w:val="009709DB"/>
    <w:rsid w:val="00970DC1"/>
    <w:rsid w:val="00972C40"/>
    <w:rsid w:val="00972CCD"/>
    <w:rsid w:val="00981A73"/>
    <w:rsid w:val="00982FAA"/>
    <w:rsid w:val="00993820"/>
    <w:rsid w:val="009947E1"/>
    <w:rsid w:val="0099571F"/>
    <w:rsid w:val="009A2C9C"/>
    <w:rsid w:val="009A3BE8"/>
    <w:rsid w:val="009A5E8C"/>
    <w:rsid w:val="009B16EC"/>
    <w:rsid w:val="009B315E"/>
    <w:rsid w:val="009B317E"/>
    <w:rsid w:val="009B6CAC"/>
    <w:rsid w:val="009B73A3"/>
    <w:rsid w:val="009C21FF"/>
    <w:rsid w:val="009C3A47"/>
    <w:rsid w:val="009C5F29"/>
    <w:rsid w:val="009D0BA2"/>
    <w:rsid w:val="009D38D4"/>
    <w:rsid w:val="009D62B2"/>
    <w:rsid w:val="009D69FB"/>
    <w:rsid w:val="009E5F8A"/>
    <w:rsid w:val="009E6E37"/>
    <w:rsid w:val="009F0929"/>
    <w:rsid w:val="009F73B4"/>
    <w:rsid w:val="00A013E6"/>
    <w:rsid w:val="00A0235F"/>
    <w:rsid w:val="00A03A5B"/>
    <w:rsid w:val="00A04E51"/>
    <w:rsid w:val="00A16807"/>
    <w:rsid w:val="00A17AD0"/>
    <w:rsid w:val="00A207CA"/>
    <w:rsid w:val="00A212ED"/>
    <w:rsid w:val="00A21520"/>
    <w:rsid w:val="00A25994"/>
    <w:rsid w:val="00A25D21"/>
    <w:rsid w:val="00A25EC0"/>
    <w:rsid w:val="00A2729B"/>
    <w:rsid w:val="00A27E10"/>
    <w:rsid w:val="00A30A6C"/>
    <w:rsid w:val="00A3223D"/>
    <w:rsid w:val="00A354D6"/>
    <w:rsid w:val="00A35C6A"/>
    <w:rsid w:val="00A36774"/>
    <w:rsid w:val="00A45ECB"/>
    <w:rsid w:val="00A50A9B"/>
    <w:rsid w:val="00A52BAA"/>
    <w:rsid w:val="00A52D49"/>
    <w:rsid w:val="00A56770"/>
    <w:rsid w:val="00A57EC8"/>
    <w:rsid w:val="00A675F5"/>
    <w:rsid w:val="00A7437D"/>
    <w:rsid w:val="00A75B0E"/>
    <w:rsid w:val="00A774AB"/>
    <w:rsid w:val="00A77BE2"/>
    <w:rsid w:val="00A800CE"/>
    <w:rsid w:val="00A813EA"/>
    <w:rsid w:val="00A8545C"/>
    <w:rsid w:val="00A921E4"/>
    <w:rsid w:val="00A94D7E"/>
    <w:rsid w:val="00A96BE5"/>
    <w:rsid w:val="00A97335"/>
    <w:rsid w:val="00AA3FFD"/>
    <w:rsid w:val="00AA4CD7"/>
    <w:rsid w:val="00AB04C9"/>
    <w:rsid w:val="00AB1389"/>
    <w:rsid w:val="00AB3C53"/>
    <w:rsid w:val="00AB4283"/>
    <w:rsid w:val="00AB4669"/>
    <w:rsid w:val="00AB4A82"/>
    <w:rsid w:val="00AC093F"/>
    <w:rsid w:val="00AC2114"/>
    <w:rsid w:val="00AC4BF6"/>
    <w:rsid w:val="00AC4C96"/>
    <w:rsid w:val="00AD1013"/>
    <w:rsid w:val="00AD27DC"/>
    <w:rsid w:val="00AD301F"/>
    <w:rsid w:val="00AD7499"/>
    <w:rsid w:val="00AD7AD4"/>
    <w:rsid w:val="00AD7F97"/>
    <w:rsid w:val="00AE33D3"/>
    <w:rsid w:val="00AE7C68"/>
    <w:rsid w:val="00AF19AE"/>
    <w:rsid w:val="00AF4F7A"/>
    <w:rsid w:val="00AF75C2"/>
    <w:rsid w:val="00B03750"/>
    <w:rsid w:val="00B03832"/>
    <w:rsid w:val="00B06C64"/>
    <w:rsid w:val="00B15DFC"/>
    <w:rsid w:val="00B17DCF"/>
    <w:rsid w:val="00B25AA0"/>
    <w:rsid w:val="00B27D9F"/>
    <w:rsid w:val="00B31BFB"/>
    <w:rsid w:val="00B347A2"/>
    <w:rsid w:val="00B35BB5"/>
    <w:rsid w:val="00B4210F"/>
    <w:rsid w:val="00B42846"/>
    <w:rsid w:val="00B42FD5"/>
    <w:rsid w:val="00B4583D"/>
    <w:rsid w:val="00B50B19"/>
    <w:rsid w:val="00B56D63"/>
    <w:rsid w:val="00B603EB"/>
    <w:rsid w:val="00B66244"/>
    <w:rsid w:val="00B6751D"/>
    <w:rsid w:val="00B67E50"/>
    <w:rsid w:val="00B731C2"/>
    <w:rsid w:val="00B732A5"/>
    <w:rsid w:val="00B73993"/>
    <w:rsid w:val="00B7435D"/>
    <w:rsid w:val="00B75D96"/>
    <w:rsid w:val="00B80B5D"/>
    <w:rsid w:val="00B84E61"/>
    <w:rsid w:val="00B90988"/>
    <w:rsid w:val="00B92218"/>
    <w:rsid w:val="00B94F1B"/>
    <w:rsid w:val="00B950D9"/>
    <w:rsid w:val="00B97C9A"/>
    <w:rsid w:val="00BA0BC8"/>
    <w:rsid w:val="00BA1E37"/>
    <w:rsid w:val="00BA334F"/>
    <w:rsid w:val="00BB21CE"/>
    <w:rsid w:val="00BC1954"/>
    <w:rsid w:val="00BC2E09"/>
    <w:rsid w:val="00BC30A0"/>
    <w:rsid w:val="00BC4FF0"/>
    <w:rsid w:val="00BD0E6C"/>
    <w:rsid w:val="00BD113D"/>
    <w:rsid w:val="00BD1405"/>
    <w:rsid w:val="00BD1744"/>
    <w:rsid w:val="00BD4CB2"/>
    <w:rsid w:val="00BD5AB4"/>
    <w:rsid w:val="00BE1524"/>
    <w:rsid w:val="00BE41CA"/>
    <w:rsid w:val="00BE5CD7"/>
    <w:rsid w:val="00BF50F5"/>
    <w:rsid w:val="00BF6CCF"/>
    <w:rsid w:val="00C02977"/>
    <w:rsid w:val="00C05611"/>
    <w:rsid w:val="00C06993"/>
    <w:rsid w:val="00C06B2C"/>
    <w:rsid w:val="00C072FE"/>
    <w:rsid w:val="00C20C8A"/>
    <w:rsid w:val="00C218F3"/>
    <w:rsid w:val="00C22B4C"/>
    <w:rsid w:val="00C3269B"/>
    <w:rsid w:val="00C354A5"/>
    <w:rsid w:val="00C3555F"/>
    <w:rsid w:val="00C36623"/>
    <w:rsid w:val="00C4163C"/>
    <w:rsid w:val="00C452B5"/>
    <w:rsid w:val="00C500BC"/>
    <w:rsid w:val="00C50D76"/>
    <w:rsid w:val="00C54FED"/>
    <w:rsid w:val="00C578D2"/>
    <w:rsid w:val="00C777C6"/>
    <w:rsid w:val="00C77DD5"/>
    <w:rsid w:val="00C838EF"/>
    <w:rsid w:val="00C859FD"/>
    <w:rsid w:val="00C85F44"/>
    <w:rsid w:val="00C93A41"/>
    <w:rsid w:val="00C94891"/>
    <w:rsid w:val="00C94C8A"/>
    <w:rsid w:val="00C9598D"/>
    <w:rsid w:val="00C96BBC"/>
    <w:rsid w:val="00CA5062"/>
    <w:rsid w:val="00CA53A0"/>
    <w:rsid w:val="00CA5A9F"/>
    <w:rsid w:val="00CA6D5D"/>
    <w:rsid w:val="00CB21F6"/>
    <w:rsid w:val="00CB4E8C"/>
    <w:rsid w:val="00CB5431"/>
    <w:rsid w:val="00CB56EC"/>
    <w:rsid w:val="00CB57CB"/>
    <w:rsid w:val="00CB6F74"/>
    <w:rsid w:val="00CC0765"/>
    <w:rsid w:val="00CC1BD5"/>
    <w:rsid w:val="00CC5EF1"/>
    <w:rsid w:val="00CC6D45"/>
    <w:rsid w:val="00CD0D52"/>
    <w:rsid w:val="00CD7042"/>
    <w:rsid w:val="00CE0F15"/>
    <w:rsid w:val="00CE2F1B"/>
    <w:rsid w:val="00CE4EFA"/>
    <w:rsid w:val="00CE5368"/>
    <w:rsid w:val="00CF1350"/>
    <w:rsid w:val="00CF30BA"/>
    <w:rsid w:val="00D0296B"/>
    <w:rsid w:val="00D0317F"/>
    <w:rsid w:val="00D051C8"/>
    <w:rsid w:val="00D0684D"/>
    <w:rsid w:val="00D104B3"/>
    <w:rsid w:val="00D121E9"/>
    <w:rsid w:val="00D17F49"/>
    <w:rsid w:val="00D2628F"/>
    <w:rsid w:val="00D26C34"/>
    <w:rsid w:val="00D27A36"/>
    <w:rsid w:val="00D27C1B"/>
    <w:rsid w:val="00D35237"/>
    <w:rsid w:val="00D361BC"/>
    <w:rsid w:val="00D36266"/>
    <w:rsid w:val="00D42C51"/>
    <w:rsid w:val="00D47A2A"/>
    <w:rsid w:val="00D47E0A"/>
    <w:rsid w:val="00D515AF"/>
    <w:rsid w:val="00D55D5F"/>
    <w:rsid w:val="00D56796"/>
    <w:rsid w:val="00D752D6"/>
    <w:rsid w:val="00D752F9"/>
    <w:rsid w:val="00D76380"/>
    <w:rsid w:val="00D7768A"/>
    <w:rsid w:val="00D8042F"/>
    <w:rsid w:val="00D8055E"/>
    <w:rsid w:val="00D8078F"/>
    <w:rsid w:val="00D875F0"/>
    <w:rsid w:val="00D91630"/>
    <w:rsid w:val="00D92A2D"/>
    <w:rsid w:val="00D92A88"/>
    <w:rsid w:val="00D932EC"/>
    <w:rsid w:val="00DA455A"/>
    <w:rsid w:val="00DA46D5"/>
    <w:rsid w:val="00DA51D0"/>
    <w:rsid w:val="00DB0420"/>
    <w:rsid w:val="00DB24C4"/>
    <w:rsid w:val="00DB7A01"/>
    <w:rsid w:val="00DC0F92"/>
    <w:rsid w:val="00DC24BB"/>
    <w:rsid w:val="00DC2E7D"/>
    <w:rsid w:val="00DC42D8"/>
    <w:rsid w:val="00DC5C5D"/>
    <w:rsid w:val="00DC60C5"/>
    <w:rsid w:val="00DD3EFF"/>
    <w:rsid w:val="00DD4F80"/>
    <w:rsid w:val="00DE1C13"/>
    <w:rsid w:val="00DE1DA8"/>
    <w:rsid w:val="00DE1DBE"/>
    <w:rsid w:val="00DE332B"/>
    <w:rsid w:val="00DE6E3A"/>
    <w:rsid w:val="00DE6FAD"/>
    <w:rsid w:val="00DF5C64"/>
    <w:rsid w:val="00DF6257"/>
    <w:rsid w:val="00DF6830"/>
    <w:rsid w:val="00E01329"/>
    <w:rsid w:val="00E058AA"/>
    <w:rsid w:val="00E0690E"/>
    <w:rsid w:val="00E1173A"/>
    <w:rsid w:val="00E120A4"/>
    <w:rsid w:val="00E13894"/>
    <w:rsid w:val="00E2421D"/>
    <w:rsid w:val="00E2587E"/>
    <w:rsid w:val="00E25EA5"/>
    <w:rsid w:val="00E27B87"/>
    <w:rsid w:val="00E27FAB"/>
    <w:rsid w:val="00E315B2"/>
    <w:rsid w:val="00E341CB"/>
    <w:rsid w:val="00E40D17"/>
    <w:rsid w:val="00E47FE8"/>
    <w:rsid w:val="00E5102B"/>
    <w:rsid w:val="00E52CAD"/>
    <w:rsid w:val="00E55531"/>
    <w:rsid w:val="00E55EE4"/>
    <w:rsid w:val="00E6017E"/>
    <w:rsid w:val="00E601D4"/>
    <w:rsid w:val="00E6213F"/>
    <w:rsid w:val="00E65C85"/>
    <w:rsid w:val="00E67A2D"/>
    <w:rsid w:val="00E82E2D"/>
    <w:rsid w:val="00E8417A"/>
    <w:rsid w:val="00E8604F"/>
    <w:rsid w:val="00E96FD7"/>
    <w:rsid w:val="00EA05AC"/>
    <w:rsid w:val="00EA795C"/>
    <w:rsid w:val="00EB07E4"/>
    <w:rsid w:val="00EB0856"/>
    <w:rsid w:val="00EB0F14"/>
    <w:rsid w:val="00EB33F3"/>
    <w:rsid w:val="00EC454A"/>
    <w:rsid w:val="00ED1ABA"/>
    <w:rsid w:val="00ED29EA"/>
    <w:rsid w:val="00ED529E"/>
    <w:rsid w:val="00ED68A4"/>
    <w:rsid w:val="00EE0A04"/>
    <w:rsid w:val="00EE216F"/>
    <w:rsid w:val="00EE284C"/>
    <w:rsid w:val="00EE75E2"/>
    <w:rsid w:val="00EF6F00"/>
    <w:rsid w:val="00F0456E"/>
    <w:rsid w:val="00F04DE6"/>
    <w:rsid w:val="00F11ED9"/>
    <w:rsid w:val="00F24135"/>
    <w:rsid w:val="00F269C2"/>
    <w:rsid w:val="00F27392"/>
    <w:rsid w:val="00F35A94"/>
    <w:rsid w:val="00F3768B"/>
    <w:rsid w:val="00F42C3B"/>
    <w:rsid w:val="00F45626"/>
    <w:rsid w:val="00F5282F"/>
    <w:rsid w:val="00F52A4E"/>
    <w:rsid w:val="00F56424"/>
    <w:rsid w:val="00F609C4"/>
    <w:rsid w:val="00F671E4"/>
    <w:rsid w:val="00F718DD"/>
    <w:rsid w:val="00F74A61"/>
    <w:rsid w:val="00F74AF4"/>
    <w:rsid w:val="00F75AE6"/>
    <w:rsid w:val="00F76F7A"/>
    <w:rsid w:val="00F77BDF"/>
    <w:rsid w:val="00F833A9"/>
    <w:rsid w:val="00F838FA"/>
    <w:rsid w:val="00F8655C"/>
    <w:rsid w:val="00F868C3"/>
    <w:rsid w:val="00F869D7"/>
    <w:rsid w:val="00F86A68"/>
    <w:rsid w:val="00F90BF4"/>
    <w:rsid w:val="00F9114F"/>
    <w:rsid w:val="00F94CCC"/>
    <w:rsid w:val="00F968B5"/>
    <w:rsid w:val="00F96ADC"/>
    <w:rsid w:val="00F97E51"/>
    <w:rsid w:val="00FA112B"/>
    <w:rsid w:val="00FA3959"/>
    <w:rsid w:val="00FA4E92"/>
    <w:rsid w:val="00FB0F33"/>
    <w:rsid w:val="00FB139D"/>
    <w:rsid w:val="00FB1529"/>
    <w:rsid w:val="00FB3190"/>
    <w:rsid w:val="00FB54B2"/>
    <w:rsid w:val="00FB58BD"/>
    <w:rsid w:val="00FC2F70"/>
    <w:rsid w:val="00FC3AEF"/>
    <w:rsid w:val="00FC7DBF"/>
    <w:rsid w:val="00FD107D"/>
    <w:rsid w:val="00FD2E12"/>
    <w:rsid w:val="00FD3ADA"/>
    <w:rsid w:val="00FD68B5"/>
    <w:rsid w:val="00FE0AD5"/>
    <w:rsid w:val="00FE1F90"/>
    <w:rsid w:val="00FE5BBD"/>
    <w:rsid w:val="00FF1796"/>
    <w:rsid w:val="00FF3C4C"/>
    <w:rsid w:val="00FF769C"/>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ADF0"/>
  <w15:docId w15:val="{B196970D-B576-413A-8B0A-22290189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character" w:styleId="Hyperlink">
    <w:name w:val="Hyperlink"/>
    <w:basedOn w:val="DefaultParagraphFont"/>
    <w:uiPriority w:val="99"/>
    <w:unhideWhenUsed/>
    <w:rsid w:val="00CE2F1B"/>
    <w:rPr>
      <w:color w:val="0000FF" w:themeColor="hyperlink"/>
      <w:u w:val="single"/>
    </w:rPr>
  </w:style>
  <w:style w:type="character" w:styleId="UnresolvedMention">
    <w:name w:val="Unresolved Mention"/>
    <w:basedOn w:val="DefaultParagraphFont"/>
    <w:uiPriority w:val="99"/>
    <w:semiHidden/>
    <w:unhideWhenUsed/>
    <w:rsid w:val="00CE2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988E5EBF87484A84E61C04CFF12220" ma:contentTypeVersion="17" ma:contentTypeDescription="Create a new document." ma:contentTypeScope="" ma:versionID="53c45c10dad4c5ee19e4dac4ac9f690e">
  <xsd:schema xmlns:xsd="http://www.w3.org/2001/XMLSchema" xmlns:xs="http://www.w3.org/2001/XMLSchema" xmlns:p="http://schemas.microsoft.com/office/2006/metadata/properties" xmlns:ns2="802584d1-8711-444e-a687-0c3660f399a1" xmlns:ns3="4e53b9b8-0343-4c90-a6cf-cf9586f7535b" targetNamespace="http://schemas.microsoft.com/office/2006/metadata/properties" ma:root="true" ma:fieldsID="1e270cf201cea67ae625bd10cc49f9e2" ns2:_="" ns3:_="">
    <xsd:import namespace="802584d1-8711-444e-a687-0c3660f399a1"/>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584d1-8711-444e-a687-0c3660f39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e53b9b8-0343-4c90-a6cf-cf9586f7535b" xsi:nil="true"/>
    <lcf76f155ced4ddcb4097134ff3c332f xmlns="802584d1-8711-444e-a687-0c3660f399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8B47B4-4284-46E2-9CF4-45ABF1AC584D}">
  <ds:schemaRefs>
    <ds:schemaRef ds:uri="http://schemas.microsoft.com/sharepoint/v3/contenttype/forms"/>
  </ds:schemaRefs>
</ds:datastoreItem>
</file>

<file path=customXml/itemProps2.xml><?xml version="1.0" encoding="utf-8"?>
<ds:datastoreItem xmlns:ds="http://schemas.openxmlformats.org/officeDocument/2006/customXml" ds:itemID="{02974CEF-7746-4780-B9A6-CA9EE74FF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584d1-8711-444e-a687-0c3660f399a1"/>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CC65D-645E-4542-867D-D22D6B74778D}">
  <ds:schemaRefs>
    <ds:schemaRef ds:uri="http://schemas.openxmlformats.org/officeDocument/2006/bibliography"/>
  </ds:schemaRefs>
</ds:datastoreItem>
</file>

<file path=customXml/itemProps4.xml><?xml version="1.0" encoding="utf-8"?>
<ds:datastoreItem xmlns:ds="http://schemas.openxmlformats.org/officeDocument/2006/customXml" ds:itemID="{9572A493-3229-42A0-9711-AA5DBFC7BEE9}">
  <ds:schemaRefs>
    <ds:schemaRef ds:uri="http://schemas.microsoft.com/office/2006/metadata/properties"/>
    <ds:schemaRef ds:uri="http://schemas.microsoft.com/office/infopath/2007/PartnerControls"/>
    <ds:schemaRef ds:uri="4e53b9b8-0343-4c90-a6cf-cf9586f7535b"/>
    <ds:schemaRef ds:uri="802584d1-8711-444e-a687-0c3660f399a1"/>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Cueva</dc:creator>
  <cp:lastModifiedBy>Rickelle Williams</cp:lastModifiedBy>
  <cp:revision>4</cp:revision>
  <cp:lastPrinted>2026-04-09T17:28:00Z</cp:lastPrinted>
  <dcterms:created xsi:type="dcterms:W3CDTF">2026-05-28T20:38:00Z</dcterms:created>
  <dcterms:modified xsi:type="dcterms:W3CDTF">2026-05-28T20:44:00Z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0x01010006988E5EBF87484A84E61C04CFF12220</vt:lpwstr>
  </property>
</Properties>
</file>