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2E9FA59C"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r>
      <w:r w:rsidRPr="00155E3B">
        <w:rPr>
          <w:rFonts w:ascii="Arial" w:hAnsi="Arial" w:cs="Arial"/>
          <w:b/>
          <w:bCs/>
          <w:spacing w:val="3"/>
          <w:sz w:val="24"/>
          <w:szCs w:val="24"/>
        </w:rPr>
        <w:t>#</w:t>
      </w:r>
      <w:r w:rsidR="00A354D6" w:rsidRPr="00155E3B">
        <w:rPr>
          <w:rFonts w:ascii="Arial" w:hAnsi="Arial" w:cs="Arial"/>
          <w:b/>
          <w:bCs/>
          <w:spacing w:val="3"/>
          <w:sz w:val="24"/>
          <w:szCs w:val="24"/>
        </w:rPr>
        <w:t>2</w:t>
      </w:r>
      <w:r w:rsidR="00B82AE1">
        <w:rPr>
          <w:rFonts w:ascii="Arial" w:hAnsi="Arial" w:cs="Arial"/>
          <w:b/>
          <w:bCs/>
          <w:spacing w:val="3"/>
          <w:sz w:val="24"/>
          <w:szCs w:val="24"/>
        </w:rPr>
        <w:t>6-0449</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6CF503">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627E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ci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"/>
            </w:pict>
          </mc:Fallback>
        </mc:AlternateContent>
      </w:r>
    </w:p>
    <w:p w14:paraId="6DC498BE"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3124BAF3"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E51A58">
        <w:rPr>
          <w:rFonts w:ascii="Arial" w:hAnsi="Arial" w:cs="Arial"/>
          <w:spacing w:val="-2"/>
          <w:sz w:val="24"/>
          <w:szCs w:val="24"/>
        </w:rPr>
        <w:t>Rickelle Williams,</w:t>
      </w:r>
      <w:r w:rsidR="00580CC6">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75C23">
      <w:pPr>
        <w:spacing w:after="0" w:line="240" w:lineRule="auto"/>
        <w:jc w:val="both"/>
        <w:rPr>
          <w:rFonts w:ascii="Arial" w:hAnsi="Arial" w:cs="Arial"/>
          <w:sz w:val="24"/>
          <w:szCs w:val="24"/>
        </w:rPr>
      </w:pPr>
    </w:p>
    <w:p w14:paraId="292DCB11" w14:textId="31498BC7" w:rsidR="00775C23" w:rsidRDefault="00775C23" w:rsidP="00775C23">
      <w:pPr>
        <w:spacing w:after="0" w:line="240" w:lineRule="auto"/>
        <w:jc w:val="both"/>
        <w:rPr>
          <w:rFonts w:ascii="Arial" w:hAnsi="Arial" w:cs="Arial"/>
          <w:sz w:val="24"/>
          <w:szCs w:val="24"/>
        </w:rPr>
      </w:pPr>
      <w:r w:rsidRPr="1AEEB805">
        <w:rPr>
          <w:rFonts w:ascii="Arial" w:hAnsi="Arial" w:cs="Arial"/>
          <w:b/>
          <w:bCs/>
          <w:sz w:val="24"/>
          <w:szCs w:val="24"/>
        </w:rPr>
        <w:t>DATE</w:t>
      </w:r>
      <w:r w:rsidRPr="1AEEB805">
        <w:rPr>
          <w:rFonts w:ascii="Arial" w:hAnsi="Arial" w:cs="Arial"/>
          <w:sz w:val="24"/>
          <w:szCs w:val="24"/>
        </w:rPr>
        <w:t>:</w:t>
      </w:r>
      <w:r w:rsidR="00A1674B">
        <w:tab/>
      </w:r>
      <w:r w:rsidR="00B82AE1">
        <w:rPr>
          <w:rFonts w:ascii="Arial" w:hAnsi="Arial" w:cs="Arial"/>
          <w:sz w:val="24"/>
          <w:szCs w:val="24"/>
        </w:rPr>
        <w:t>June 16, 2026</w:t>
      </w:r>
    </w:p>
    <w:p w14:paraId="5CD406BE" w14:textId="77777777" w:rsidR="0080466F" w:rsidRPr="00960269" w:rsidRDefault="0080466F" w:rsidP="00775C23">
      <w:pPr>
        <w:spacing w:after="0" w:line="240" w:lineRule="auto"/>
        <w:jc w:val="both"/>
        <w:rPr>
          <w:rFonts w:ascii="Arial" w:hAnsi="Arial" w:cs="Arial"/>
          <w:sz w:val="24"/>
          <w:szCs w:val="24"/>
        </w:rPr>
      </w:pPr>
    </w:p>
    <w:p w14:paraId="079ACE19" w14:textId="2AF51F95" w:rsidR="00E51A58" w:rsidRPr="00AE00FE" w:rsidRDefault="0080466F" w:rsidP="00E51A58">
      <w:pPr>
        <w:spacing w:after="0" w:line="240" w:lineRule="auto"/>
        <w:ind w:left="1440" w:hanging="1440"/>
        <w:jc w:val="both"/>
        <w:rPr>
          <w:rFonts w:ascii="Arial" w:hAnsi="Arial" w:cs="Arial"/>
          <w:b/>
          <w:sz w:val="24"/>
          <w:szCs w:val="24"/>
          <w:u w:val="single"/>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F46DF1">
        <w:rPr>
          <w:rFonts w:ascii="Arial" w:hAnsi="Arial" w:cs="Arial"/>
          <w:sz w:val="24"/>
          <w:szCs w:val="24"/>
        </w:rPr>
        <w:t xml:space="preserve">Public Hearing - </w:t>
      </w:r>
      <w:r w:rsidR="00237F66">
        <w:rPr>
          <w:rFonts w:ascii="Arial" w:hAnsi="Arial" w:cs="Arial"/>
          <w:sz w:val="24"/>
          <w:szCs w:val="24"/>
        </w:rPr>
        <w:t>Second Reading</w:t>
      </w:r>
      <w:r w:rsidR="00AE00FE">
        <w:rPr>
          <w:rFonts w:ascii="Arial" w:hAnsi="Arial" w:cs="Arial"/>
          <w:color w:val="000000"/>
          <w:sz w:val="24"/>
          <w:szCs w:val="24"/>
          <w:shd w:val="clear" w:color="auto" w:fill="FFFFFF"/>
        </w:rPr>
        <w:t xml:space="preserve"> - </w:t>
      </w:r>
      <w:r w:rsidR="00E51A58" w:rsidRPr="00E51A58">
        <w:rPr>
          <w:rFonts w:ascii="Arial" w:hAnsi="Arial" w:cs="Arial"/>
          <w:color w:val="000000"/>
          <w:sz w:val="24"/>
          <w:szCs w:val="24"/>
          <w:shd w:val="clear" w:color="auto" w:fill="FFFFFF"/>
        </w:rPr>
        <w:t>Ordinance Amending Policy FLU 1.1.12 of the City of Fort Lauderdale Comprehensive Plan Future Land</w:t>
      </w:r>
      <w:r w:rsidR="00C01FEE">
        <w:rPr>
          <w:rFonts w:ascii="Arial" w:hAnsi="Arial" w:cs="Arial"/>
          <w:color w:val="000000"/>
          <w:sz w:val="24"/>
          <w:szCs w:val="24"/>
          <w:shd w:val="clear" w:color="auto" w:fill="FFFFFF"/>
        </w:rPr>
        <w:t xml:space="preserve"> Use</w:t>
      </w:r>
      <w:r w:rsidR="00E51A58" w:rsidRPr="00E51A58">
        <w:rPr>
          <w:rFonts w:ascii="Arial" w:hAnsi="Arial" w:cs="Arial"/>
          <w:color w:val="000000"/>
          <w:sz w:val="24"/>
          <w:szCs w:val="24"/>
          <w:shd w:val="clear" w:color="auto" w:fill="FFFFFF"/>
        </w:rPr>
        <w:t xml:space="preserve"> Element, South Regional Activity Land Use Designation, to Increase Community Facility Permitted Use from 1,000,000 Square Feet to 3,221,560 Square Feet </w:t>
      </w:r>
      <w:r w:rsidR="00AE00FE">
        <w:rPr>
          <w:rFonts w:ascii="Arial" w:hAnsi="Arial" w:cs="Arial"/>
          <w:color w:val="000000"/>
          <w:sz w:val="24"/>
          <w:szCs w:val="24"/>
          <w:shd w:val="clear" w:color="auto" w:fill="FFFFFF"/>
        </w:rPr>
        <w:t>–</w:t>
      </w:r>
      <w:r w:rsidR="00E51A58" w:rsidRPr="00E51A58">
        <w:rPr>
          <w:rFonts w:ascii="Arial" w:hAnsi="Arial" w:cs="Arial"/>
          <w:color w:val="000000"/>
          <w:sz w:val="24"/>
          <w:szCs w:val="24"/>
          <w:shd w:val="clear" w:color="auto" w:fill="FFFFFF"/>
        </w:rPr>
        <w:t xml:space="preserve"> </w:t>
      </w:r>
      <w:r w:rsidR="00AE00FE">
        <w:rPr>
          <w:rFonts w:ascii="Arial" w:hAnsi="Arial" w:cs="Arial"/>
          <w:color w:val="000000"/>
          <w:sz w:val="24"/>
          <w:szCs w:val="24"/>
          <w:shd w:val="clear" w:color="auto" w:fill="FFFFFF"/>
        </w:rPr>
        <w:t xml:space="preserve">North Broward Hospital District - </w:t>
      </w:r>
      <w:r w:rsidR="00E51A58" w:rsidRPr="00E51A58">
        <w:rPr>
          <w:rFonts w:ascii="Arial" w:hAnsi="Arial" w:cs="Arial"/>
          <w:color w:val="000000"/>
          <w:sz w:val="24"/>
          <w:szCs w:val="24"/>
          <w:shd w:val="clear" w:color="auto" w:fill="FFFFFF"/>
        </w:rPr>
        <w:t>Case No. UDP-L25001</w:t>
      </w:r>
      <w:r w:rsidR="00BF2F6B">
        <w:rPr>
          <w:rFonts w:ascii="Arial" w:hAnsi="Arial" w:cs="Arial"/>
          <w:color w:val="000000"/>
          <w:sz w:val="24"/>
          <w:szCs w:val="24"/>
          <w:shd w:val="clear" w:color="auto" w:fill="FFFFFF"/>
        </w:rPr>
        <w:t>-</w:t>
      </w:r>
      <w:r w:rsidR="007C36AF">
        <w:rPr>
          <w:rFonts w:ascii="Arial" w:hAnsi="Arial" w:cs="Arial"/>
          <w:color w:val="000000"/>
          <w:sz w:val="24"/>
          <w:szCs w:val="24"/>
          <w:shd w:val="clear" w:color="auto" w:fill="FFFFFF"/>
        </w:rPr>
        <w:t xml:space="preserve"> </w:t>
      </w:r>
      <w:r w:rsidR="00E51A58" w:rsidRPr="00AE00FE">
        <w:rPr>
          <w:rFonts w:ascii="Arial" w:hAnsi="Arial" w:cs="Arial"/>
          <w:b/>
          <w:color w:val="000000"/>
          <w:sz w:val="24"/>
          <w:szCs w:val="24"/>
          <w:shd w:val="clear" w:color="auto" w:fill="FFFFFF"/>
        </w:rPr>
        <w:t xml:space="preserve">(Commission District </w:t>
      </w:r>
      <w:r w:rsidR="00C01FEE">
        <w:rPr>
          <w:rFonts w:ascii="Arial" w:hAnsi="Arial" w:cs="Arial"/>
          <w:b/>
          <w:color w:val="000000"/>
          <w:sz w:val="24"/>
          <w:szCs w:val="24"/>
          <w:shd w:val="clear" w:color="auto" w:fill="FFFFFF"/>
        </w:rPr>
        <w:t>4</w:t>
      </w:r>
      <w:r w:rsidR="00E51A58" w:rsidRPr="00AE00FE">
        <w:rPr>
          <w:rFonts w:ascii="Arial" w:hAnsi="Arial" w:cs="Arial"/>
          <w:b/>
          <w:color w:val="000000"/>
          <w:sz w:val="24"/>
          <w:szCs w:val="24"/>
          <w:shd w:val="clear" w:color="auto" w:fill="FFFFFF"/>
        </w:rPr>
        <w:t>)</w:t>
      </w:r>
    </w:p>
    <w:p w14:paraId="511741E4" w14:textId="780B34DE" w:rsidR="007A16E0" w:rsidRPr="00596EEE" w:rsidRDefault="00D60AFF" w:rsidP="003B3CBB">
      <w:pPr>
        <w:widowControl/>
        <w:rPr>
          <w:rFonts w:ascii="Arial" w:hAnsi="Arial" w:cs="Arial"/>
          <w:b/>
          <w:sz w:val="24"/>
          <w:szCs w:val="24"/>
          <w:u w:val="single"/>
        </w:rPr>
      </w:pPr>
      <w:r>
        <w:rPr>
          <w:rFonts w:ascii="Arial" w:hAnsi="Arial" w:cs="Arial"/>
          <w:noProof/>
          <w:sz w:val="24"/>
          <w:szCs w:val="24"/>
        </w:rPr>
        <mc:AlternateContent>
          <mc:Choice Requires="wps">
            <w:drawing>
              <wp:anchor distT="4294967294" distB="4294967294" distL="114300" distR="114300" simplePos="0" relativeHeight="251665408" behindDoc="0" locked="0" layoutInCell="1" allowOverlap="1" wp14:anchorId="0AC96555" wp14:editId="7655A625">
                <wp:simplePos x="0" y="0"/>
                <wp:positionH relativeFrom="column">
                  <wp:posOffset>-23289</wp:posOffset>
                </wp:positionH>
                <wp:positionV relativeFrom="paragraph">
                  <wp:posOffset>180340</wp:posOffset>
                </wp:positionV>
                <wp:extent cx="59372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352A446">
              <v:line id="Line 5"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25pt" from="-1.85pt,14.2pt" to="465.65pt,14.2pt" w14:anchorId="3A6AE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uzEQ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"/>
            </w:pict>
          </mc:Fallback>
        </mc:AlternateContent>
      </w:r>
    </w:p>
    <w:p w14:paraId="2C4D950A" w14:textId="77777777" w:rsidR="003B3CBB" w:rsidRPr="003B3CBB" w:rsidRDefault="003B3CBB" w:rsidP="007F528B">
      <w:pPr>
        <w:pStyle w:val="BodyText"/>
        <w:jc w:val="both"/>
        <w:rPr>
          <w:rFonts w:ascii="Arial" w:hAnsi="Arial" w:cs="Arial"/>
          <w:b/>
          <w:bCs/>
          <w:iCs/>
          <w:spacing w:val="-1"/>
          <w:sz w:val="24"/>
          <w:szCs w:val="24"/>
          <w:u w:val="single"/>
        </w:rPr>
      </w:pPr>
      <w:r w:rsidRPr="003B3CBB">
        <w:rPr>
          <w:rFonts w:ascii="Arial" w:hAnsi="Arial" w:cs="Arial"/>
          <w:b/>
          <w:bCs/>
          <w:iCs/>
          <w:spacing w:val="-1"/>
          <w:sz w:val="24"/>
          <w:szCs w:val="24"/>
          <w:u w:val="single"/>
        </w:rPr>
        <w:t>Recommendation</w:t>
      </w:r>
    </w:p>
    <w:p w14:paraId="3A83994C" w14:textId="51511721" w:rsidR="006C5048" w:rsidRPr="006C5048" w:rsidRDefault="00CC05FF" w:rsidP="006C5048">
      <w:pPr>
        <w:pStyle w:val="paragraph"/>
        <w:spacing w:before="0" w:beforeAutospacing="0" w:after="0" w:afterAutospacing="0"/>
        <w:jc w:val="both"/>
        <w:textAlignment w:val="baseline"/>
        <w:rPr>
          <w:rFonts w:ascii="Arial" w:hAnsi="Arial" w:cs="Arial"/>
        </w:rPr>
      </w:pPr>
      <w:r w:rsidRPr="006C5048">
        <w:rPr>
          <w:rFonts w:ascii="Arial" w:hAnsi="Arial" w:cs="Arial"/>
          <w:bCs/>
          <w:iCs/>
          <w:spacing w:val="-1"/>
        </w:rPr>
        <w:t>Staff recommends the City Commission approv</w:t>
      </w:r>
      <w:r w:rsidR="00BA6F72">
        <w:rPr>
          <w:rFonts w:ascii="Arial" w:hAnsi="Arial" w:cs="Arial"/>
          <w:bCs/>
          <w:iCs/>
          <w:spacing w:val="-1"/>
        </w:rPr>
        <w:t>e</w:t>
      </w:r>
      <w:r w:rsidRPr="006C5048">
        <w:rPr>
          <w:rFonts w:ascii="Arial" w:hAnsi="Arial" w:cs="Arial"/>
          <w:bCs/>
          <w:iCs/>
          <w:spacing w:val="-1"/>
        </w:rPr>
        <w:t xml:space="preserve"> </w:t>
      </w:r>
      <w:r w:rsidR="007F528B" w:rsidRPr="006C5048">
        <w:rPr>
          <w:rFonts w:ascii="Arial" w:eastAsia="Arial" w:hAnsi="Arial" w:cs="Arial"/>
        </w:rPr>
        <w:t>an amendment to the City of Fort Lauderdale Comprehensive Plan Future Land Use</w:t>
      </w:r>
      <w:r w:rsidR="00C01FEE">
        <w:rPr>
          <w:rFonts w:ascii="Arial" w:eastAsia="Arial" w:hAnsi="Arial" w:cs="Arial"/>
        </w:rPr>
        <w:t xml:space="preserve"> (FLU)</w:t>
      </w:r>
      <w:r w:rsidR="007F528B" w:rsidRPr="006C5048">
        <w:rPr>
          <w:rFonts w:ascii="Arial" w:eastAsia="Arial" w:hAnsi="Arial" w:cs="Arial"/>
        </w:rPr>
        <w:t xml:space="preserve"> Element </w:t>
      </w:r>
      <w:r w:rsidR="006C5048" w:rsidRPr="006C5048">
        <w:rPr>
          <w:rStyle w:val="normaltextrun"/>
          <w:rFonts w:ascii="Arial" w:hAnsi="Arial" w:cs="Arial"/>
        </w:rPr>
        <w:t xml:space="preserve">to </w:t>
      </w:r>
      <w:r w:rsidR="00C7351B">
        <w:rPr>
          <w:rStyle w:val="normaltextrun"/>
          <w:rFonts w:ascii="Arial" w:hAnsi="Arial" w:cs="Arial"/>
        </w:rPr>
        <w:t>i</w:t>
      </w:r>
      <w:r w:rsidR="006C5048" w:rsidRPr="006C5048">
        <w:rPr>
          <w:rStyle w:val="normaltextrun"/>
          <w:rFonts w:ascii="Arial" w:hAnsi="Arial" w:cs="Arial"/>
        </w:rPr>
        <w:t xml:space="preserve">ncrease </w:t>
      </w:r>
      <w:r w:rsidR="00C01FEE">
        <w:rPr>
          <w:rStyle w:val="normaltextrun"/>
          <w:rFonts w:ascii="Arial" w:hAnsi="Arial" w:cs="Arial"/>
        </w:rPr>
        <w:t xml:space="preserve">the </w:t>
      </w:r>
      <w:r w:rsidR="006C5048" w:rsidRPr="006C5048">
        <w:rPr>
          <w:rStyle w:val="normaltextrun"/>
          <w:rFonts w:ascii="Arial" w:hAnsi="Arial" w:cs="Arial"/>
        </w:rPr>
        <w:t xml:space="preserve">Community Facility </w:t>
      </w:r>
      <w:r w:rsidR="00526C4B">
        <w:rPr>
          <w:rStyle w:val="normaltextrun"/>
          <w:rFonts w:ascii="Arial" w:hAnsi="Arial" w:cs="Arial"/>
        </w:rPr>
        <w:t>p</w:t>
      </w:r>
      <w:r w:rsidR="006C5048" w:rsidRPr="006C5048">
        <w:rPr>
          <w:rStyle w:val="normaltextrun"/>
          <w:rFonts w:ascii="Arial" w:hAnsi="Arial" w:cs="Arial"/>
        </w:rPr>
        <w:t xml:space="preserve">ermitted </w:t>
      </w:r>
      <w:r w:rsidR="00526C4B">
        <w:rPr>
          <w:rStyle w:val="normaltextrun"/>
          <w:rFonts w:ascii="Arial" w:hAnsi="Arial" w:cs="Arial"/>
        </w:rPr>
        <w:t>u</w:t>
      </w:r>
      <w:r w:rsidR="006C5048" w:rsidRPr="006C5048">
        <w:rPr>
          <w:rStyle w:val="normaltextrun"/>
          <w:rFonts w:ascii="Arial" w:hAnsi="Arial" w:cs="Arial"/>
        </w:rPr>
        <w:t xml:space="preserve">se from 1,000,000 </w:t>
      </w:r>
      <w:r w:rsidR="00526C4B">
        <w:rPr>
          <w:rStyle w:val="normaltextrun"/>
          <w:rFonts w:ascii="Arial" w:hAnsi="Arial" w:cs="Arial"/>
        </w:rPr>
        <w:t>s</w:t>
      </w:r>
      <w:r w:rsidR="006C5048" w:rsidRPr="006C5048">
        <w:rPr>
          <w:rStyle w:val="normaltextrun"/>
          <w:rFonts w:ascii="Arial" w:hAnsi="Arial" w:cs="Arial"/>
        </w:rPr>
        <w:t xml:space="preserve">quare </w:t>
      </w:r>
      <w:r w:rsidR="00526C4B">
        <w:rPr>
          <w:rStyle w:val="normaltextrun"/>
          <w:rFonts w:ascii="Arial" w:hAnsi="Arial" w:cs="Arial"/>
        </w:rPr>
        <w:t>f</w:t>
      </w:r>
      <w:r w:rsidR="006C5048" w:rsidRPr="006C5048">
        <w:rPr>
          <w:rStyle w:val="normaltextrun"/>
          <w:rFonts w:ascii="Arial" w:hAnsi="Arial" w:cs="Arial"/>
        </w:rPr>
        <w:t xml:space="preserve">eet to 3,221,560 </w:t>
      </w:r>
      <w:r w:rsidR="00526C4B">
        <w:rPr>
          <w:rStyle w:val="normaltextrun"/>
          <w:rFonts w:ascii="Arial" w:hAnsi="Arial" w:cs="Arial"/>
        </w:rPr>
        <w:t>s</w:t>
      </w:r>
      <w:r w:rsidR="006C5048" w:rsidRPr="006C5048">
        <w:rPr>
          <w:rStyle w:val="normaltextrun"/>
          <w:rFonts w:ascii="Arial" w:hAnsi="Arial" w:cs="Arial"/>
        </w:rPr>
        <w:t xml:space="preserve">quare </w:t>
      </w:r>
      <w:r w:rsidR="002E541B">
        <w:rPr>
          <w:rStyle w:val="normaltextrun"/>
          <w:rFonts w:ascii="Arial" w:hAnsi="Arial" w:cs="Arial"/>
        </w:rPr>
        <w:t>f</w:t>
      </w:r>
      <w:r w:rsidR="006C5048" w:rsidRPr="006C5048">
        <w:rPr>
          <w:rStyle w:val="normaltextrun"/>
          <w:rFonts w:ascii="Arial" w:hAnsi="Arial" w:cs="Arial"/>
        </w:rPr>
        <w:t xml:space="preserve">eet. </w:t>
      </w:r>
    </w:p>
    <w:p w14:paraId="747F7601" w14:textId="04653A8B" w:rsidR="00580CC6" w:rsidRPr="00812A51" w:rsidRDefault="00580CC6" w:rsidP="006C5048">
      <w:pPr>
        <w:pStyle w:val="BodyText"/>
        <w:jc w:val="both"/>
        <w:rPr>
          <w:rFonts w:ascii="Arial" w:hAnsi="Arial" w:cs="Arial"/>
          <w:iCs/>
          <w:spacing w:val="-1"/>
          <w:sz w:val="24"/>
          <w:szCs w:val="24"/>
          <w:highlight w:val="yellow"/>
        </w:rPr>
      </w:pPr>
    </w:p>
    <w:p w14:paraId="5E778A3B" w14:textId="66A58E74" w:rsidR="007A16E0" w:rsidRPr="005E6C6C" w:rsidRDefault="002E541B" w:rsidP="007A16E0">
      <w:pPr>
        <w:spacing w:after="0" w:line="240" w:lineRule="auto"/>
        <w:jc w:val="both"/>
        <w:rPr>
          <w:rFonts w:ascii="Arial" w:hAnsi="Arial" w:cs="Arial"/>
          <w:b/>
          <w:sz w:val="24"/>
          <w:szCs w:val="24"/>
          <w:u w:val="single"/>
        </w:rPr>
      </w:pPr>
      <w:r w:rsidRPr="005E6C6C">
        <w:rPr>
          <w:rFonts w:ascii="Arial" w:hAnsi="Arial" w:cs="Arial"/>
          <w:b/>
          <w:bCs/>
          <w:sz w:val="24"/>
          <w:szCs w:val="24"/>
          <w:u w:val="single"/>
        </w:rPr>
        <w:t>B</w:t>
      </w:r>
      <w:r w:rsidRPr="005E6C6C">
        <w:rPr>
          <w:rFonts w:ascii="Arial" w:hAnsi="Arial" w:cs="Arial"/>
          <w:b/>
          <w:bCs/>
          <w:spacing w:val="-1"/>
          <w:sz w:val="24"/>
          <w:szCs w:val="24"/>
          <w:u w:val="single"/>
        </w:rPr>
        <w:t>a</w:t>
      </w:r>
      <w:r w:rsidRPr="005E6C6C">
        <w:rPr>
          <w:rFonts w:ascii="Arial" w:hAnsi="Arial" w:cs="Arial"/>
          <w:b/>
          <w:bCs/>
          <w:sz w:val="24"/>
          <w:szCs w:val="24"/>
          <w:u w:val="single"/>
        </w:rPr>
        <w:t>ckgro</w:t>
      </w:r>
      <w:r w:rsidRPr="005E6C6C">
        <w:rPr>
          <w:rFonts w:ascii="Arial" w:hAnsi="Arial" w:cs="Arial"/>
          <w:b/>
          <w:bCs/>
          <w:spacing w:val="1"/>
          <w:sz w:val="24"/>
          <w:szCs w:val="24"/>
          <w:u w:val="single"/>
        </w:rPr>
        <w:t>un</w:t>
      </w:r>
      <w:r>
        <w:rPr>
          <w:rFonts w:ascii="Arial" w:hAnsi="Arial" w:cs="Arial"/>
          <w:b/>
          <w:bCs/>
          <w:spacing w:val="1"/>
          <w:sz w:val="24"/>
          <w:szCs w:val="24"/>
          <w:u w:val="single"/>
        </w:rPr>
        <w:t>d</w:t>
      </w:r>
    </w:p>
    <w:p w14:paraId="6CB434A4" w14:textId="40DE9D5A" w:rsidR="006C5048" w:rsidRPr="006C5048" w:rsidRDefault="006C5048" w:rsidP="006C5048">
      <w:pPr>
        <w:spacing w:after="0" w:line="240" w:lineRule="auto"/>
        <w:jc w:val="both"/>
        <w:rPr>
          <w:rFonts w:ascii="Arial" w:hAnsi="Arial" w:cs="Arial"/>
          <w:sz w:val="24"/>
          <w:szCs w:val="24"/>
        </w:rPr>
      </w:pPr>
      <w:r w:rsidRPr="006C5048">
        <w:rPr>
          <w:rFonts w:ascii="Arial" w:hAnsi="Arial" w:cs="Arial"/>
          <w:sz w:val="24"/>
          <w:szCs w:val="24"/>
        </w:rPr>
        <w:t xml:space="preserve">The North Broward Hospital District is proposing to amend the South Regional Activity Center (South RAC) </w:t>
      </w:r>
      <w:r w:rsidR="00C01FEE">
        <w:rPr>
          <w:rFonts w:ascii="Arial" w:hAnsi="Arial" w:cs="Arial"/>
          <w:sz w:val="24"/>
          <w:szCs w:val="24"/>
        </w:rPr>
        <w:t>FLU</w:t>
      </w:r>
      <w:r w:rsidRPr="006C5048">
        <w:rPr>
          <w:rFonts w:ascii="Arial" w:hAnsi="Arial" w:cs="Arial"/>
          <w:sz w:val="24"/>
          <w:szCs w:val="24"/>
        </w:rPr>
        <w:t xml:space="preserve"> designation to increase the community facilities</w:t>
      </w:r>
      <w:r w:rsidR="00C01FEE">
        <w:rPr>
          <w:rFonts w:ascii="Arial" w:hAnsi="Arial" w:cs="Arial"/>
          <w:sz w:val="24"/>
          <w:szCs w:val="24"/>
        </w:rPr>
        <w:t xml:space="preserve"> permitted</w:t>
      </w:r>
      <w:r w:rsidRPr="006C5048">
        <w:rPr>
          <w:rFonts w:ascii="Arial" w:hAnsi="Arial" w:cs="Arial"/>
          <w:sz w:val="24"/>
          <w:szCs w:val="24"/>
        </w:rPr>
        <w:t xml:space="preserve"> use from 1,000,000 square feet to 3,221,560 square feet</w:t>
      </w:r>
      <w:r w:rsidR="000A572D">
        <w:rPr>
          <w:rFonts w:ascii="Arial" w:hAnsi="Arial" w:cs="Arial"/>
          <w:sz w:val="24"/>
          <w:szCs w:val="24"/>
        </w:rPr>
        <w:t>, a</w:t>
      </w:r>
      <w:r w:rsidRPr="006C5048">
        <w:rPr>
          <w:rFonts w:ascii="Arial" w:hAnsi="Arial" w:cs="Arial"/>
          <w:sz w:val="24"/>
          <w:szCs w:val="24"/>
        </w:rPr>
        <w:t xml:space="preserve"> 2,221,560-square-foot increase</w:t>
      </w:r>
      <w:r w:rsidR="000A572D">
        <w:rPr>
          <w:rFonts w:ascii="Arial" w:hAnsi="Arial" w:cs="Arial"/>
          <w:sz w:val="24"/>
          <w:szCs w:val="24"/>
        </w:rPr>
        <w:t>.</w:t>
      </w:r>
      <w:r w:rsidRPr="006C5048">
        <w:rPr>
          <w:rFonts w:ascii="Arial" w:hAnsi="Arial" w:cs="Arial"/>
          <w:sz w:val="24"/>
          <w:szCs w:val="24"/>
        </w:rPr>
        <w:t xml:space="preserve"> </w:t>
      </w:r>
      <w:r w:rsidR="000A572D">
        <w:rPr>
          <w:rFonts w:ascii="Arial" w:hAnsi="Arial" w:cs="Arial"/>
          <w:sz w:val="24"/>
          <w:szCs w:val="24"/>
        </w:rPr>
        <w:t xml:space="preserve">The </w:t>
      </w:r>
      <w:r w:rsidR="00900DAB">
        <w:rPr>
          <w:rFonts w:ascii="Arial" w:hAnsi="Arial" w:cs="Arial"/>
          <w:sz w:val="24"/>
          <w:szCs w:val="24"/>
        </w:rPr>
        <w:t>text amendment is</w:t>
      </w:r>
      <w:r w:rsidRPr="006C5048">
        <w:rPr>
          <w:rFonts w:ascii="Arial" w:hAnsi="Arial" w:cs="Arial"/>
          <w:sz w:val="24"/>
          <w:szCs w:val="24"/>
        </w:rPr>
        <w:t xml:space="preserve"> proposed in conjunction with a change in the </w:t>
      </w:r>
      <w:r w:rsidR="00C01FEE">
        <w:rPr>
          <w:rFonts w:ascii="Arial" w:hAnsi="Arial" w:cs="Arial"/>
          <w:sz w:val="24"/>
          <w:szCs w:val="24"/>
        </w:rPr>
        <w:t>FLU</w:t>
      </w:r>
      <w:r w:rsidRPr="006C5048">
        <w:rPr>
          <w:rFonts w:ascii="Arial" w:hAnsi="Arial" w:cs="Arial"/>
          <w:sz w:val="24"/>
          <w:szCs w:val="24"/>
        </w:rPr>
        <w:t xml:space="preserve"> designation of the Broward </w:t>
      </w:r>
      <w:r w:rsidR="00AE00FE">
        <w:rPr>
          <w:rFonts w:ascii="Arial" w:hAnsi="Arial" w:cs="Arial"/>
          <w:sz w:val="24"/>
          <w:szCs w:val="24"/>
        </w:rPr>
        <w:t xml:space="preserve">Health </w:t>
      </w:r>
      <w:r w:rsidRPr="006C5048">
        <w:rPr>
          <w:rFonts w:ascii="Arial" w:hAnsi="Arial" w:cs="Arial"/>
          <w:sz w:val="24"/>
          <w:szCs w:val="24"/>
        </w:rPr>
        <w:t>Medical Center from Community Facilities to South RAC</w:t>
      </w:r>
      <w:r w:rsidR="002C53FA">
        <w:rPr>
          <w:rFonts w:ascii="Arial" w:hAnsi="Arial" w:cs="Arial"/>
          <w:sz w:val="24"/>
          <w:szCs w:val="24"/>
        </w:rPr>
        <w:t>,</w:t>
      </w:r>
      <w:r w:rsidRPr="006C5048">
        <w:rPr>
          <w:rFonts w:ascii="Arial" w:hAnsi="Arial" w:cs="Arial"/>
          <w:sz w:val="24"/>
          <w:szCs w:val="24"/>
        </w:rPr>
        <w:t xml:space="preserve"> scheduled </w:t>
      </w:r>
      <w:r w:rsidR="003B0654">
        <w:rPr>
          <w:rFonts w:ascii="Arial" w:hAnsi="Arial" w:cs="Arial"/>
          <w:sz w:val="24"/>
          <w:szCs w:val="24"/>
        </w:rPr>
        <w:t xml:space="preserve">to be considered by the City Commission </w:t>
      </w:r>
      <w:r w:rsidRPr="006C5048">
        <w:rPr>
          <w:rFonts w:ascii="Arial" w:hAnsi="Arial" w:cs="Arial"/>
          <w:sz w:val="24"/>
          <w:szCs w:val="24"/>
        </w:rPr>
        <w:t xml:space="preserve">on </w:t>
      </w:r>
      <w:r w:rsidR="003B0654">
        <w:rPr>
          <w:rFonts w:ascii="Arial" w:hAnsi="Arial" w:cs="Arial"/>
          <w:sz w:val="24"/>
          <w:szCs w:val="24"/>
        </w:rPr>
        <w:t>June 16, 2026</w:t>
      </w:r>
      <w:r w:rsidR="001A1421">
        <w:rPr>
          <w:rFonts w:ascii="Arial" w:hAnsi="Arial" w:cs="Arial"/>
          <w:sz w:val="24"/>
          <w:szCs w:val="24"/>
        </w:rPr>
        <w:t xml:space="preserve"> (CAM# 2</w:t>
      </w:r>
      <w:r w:rsidR="00AF06A6">
        <w:rPr>
          <w:rFonts w:ascii="Arial" w:hAnsi="Arial" w:cs="Arial"/>
          <w:sz w:val="24"/>
          <w:szCs w:val="24"/>
        </w:rPr>
        <w:t>6</w:t>
      </w:r>
      <w:r w:rsidR="001A1421">
        <w:rPr>
          <w:rFonts w:ascii="Arial" w:hAnsi="Arial" w:cs="Arial"/>
          <w:sz w:val="24"/>
          <w:szCs w:val="24"/>
        </w:rPr>
        <w:t>-0</w:t>
      </w:r>
      <w:r w:rsidR="00E34E28">
        <w:rPr>
          <w:rFonts w:ascii="Arial" w:hAnsi="Arial" w:cs="Arial"/>
          <w:sz w:val="24"/>
          <w:szCs w:val="24"/>
        </w:rPr>
        <w:t>448</w:t>
      </w:r>
      <w:r w:rsidR="001A1421" w:rsidRPr="006C5048">
        <w:rPr>
          <w:rFonts w:ascii="Arial" w:hAnsi="Arial" w:cs="Arial"/>
          <w:sz w:val="24"/>
          <w:szCs w:val="24"/>
        </w:rPr>
        <w:t>)</w:t>
      </w:r>
      <w:r w:rsidRPr="006C5048">
        <w:rPr>
          <w:rFonts w:ascii="Arial" w:hAnsi="Arial" w:cs="Arial"/>
          <w:sz w:val="24"/>
          <w:szCs w:val="24"/>
        </w:rPr>
        <w:t xml:space="preserve">. </w:t>
      </w:r>
    </w:p>
    <w:p w14:paraId="5854668C" w14:textId="77777777" w:rsidR="006C5048" w:rsidRPr="006C5048" w:rsidRDefault="006C5048" w:rsidP="006C5048">
      <w:pPr>
        <w:spacing w:after="0" w:line="240" w:lineRule="auto"/>
        <w:jc w:val="both"/>
        <w:rPr>
          <w:rFonts w:ascii="Arial" w:hAnsi="Arial" w:cs="Arial"/>
          <w:sz w:val="24"/>
          <w:szCs w:val="24"/>
        </w:rPr>
      </w:pPr>
    </w:p>
    <w:p w14:paraId="38EEE326" w14:textId="57824F4D" w:rsidR="006C5048" w:rsidRPr="006C5048" w:rsidRDefault="006C5048" w:rsidP="006C5048">
      <w:pPr>
        <w:spacing w:after="0" w:line="240" w:lineRule="auto"/>
        <w:jc w:val="both"/>
        <w:rPr>
          <w:rFonts w:ascii="Arial" w:hAnsi="Arial" w:cs="Arial"/>
          <w:sz w:val="24"/>
          <w:szCs w:val="24"/>
        </w:rPr>
      </w:pPr>
      <w:r w:rsidRPr="006C5048">
        <w:rPr>
          <w:rFonts w:ascii="Arial" w:hAnsi="Arial" w:cs="Arial"/>
          <w:sz w:val="24"/>
          <w:szCs w:val="24"/>
        </w:rPr>
        <w:t xml:space="preserve">The </w:t>
      </w:r>
      <w:r w:rsidR="00C01FEE">
        <w:rPr>
          <w:rFonts w:ascii="Arial" w:hAnsi="Arial" w:cs="Arial"/>
          <w:sz w:val="24"/>
          <w:szCs w:val="24"/>
        </w:rPr>
        <w:t xml:space="preserve">square footage </w:t>
      </w:r>
      <w:r w:rsidRPr="006C5048">
        <w:rPr>
          <w:rFonts w:ascii="Arial" w:hAnsi="Arial" w:cs="Arial"/>
          <w:sz w:val="24"/>
          <w:szCs w:val="24"/>
        </w:rPr>
        <w:t xml:space="preserve">increase in </w:t>
      </w:r>
      <w:r w:rsidR="00C01FEE">
        <w:rPr>
          <w:rFonts w:ascii="Arial" w:hAnsi="Arial" w:cs="Arial"/>
          <w:sz w:val="24"/>
          <w:szCs w:val="24"/>
        </w:rPr>
        <w:t>C</w:t>
      </w:r>
      <w:r w:rsidRPr="006C5048">
        <w:rPr>
          <w:rFonts w:ascii="Arial" w:hAnsi="Arial" w:cs="Arial"/>
          <w:sz w:val="24"/>
          <w:szCs w:val="24"/>
        </w:rPr>
        <w:t xml:space="preserve">ommunity </w:t>
      </w:r>
      <w:r w:rsidR="00C01FEE">
        <w:rPr>
          <w:rFonts w:ascii="Arial" w:hAnsi="Arial" w:cs="Arial"/>
          <w:sz w:val="24"/>
          <w:szCs w:val="24"/>
        </w:rPr>
        <w:t>F</w:t>
      </w:r>
      <w:r w:rsidRPr="006C5048">
        <w:rPr>
          <w:rFonts w:ascii="Arial" w:hAnsi="Arial" w:cs="Arial"/>
          <w:sz w:val="24"/>
          <w:szCs w:val="24"/>
        </w:rPr>
        <w:t>acilit</w:t>
      </w:r>
      <w:r w:rsidR="00C01FEE">
        <w:rPr>
          <w:rFonts w:ascii="Arial" w:hAnsi="Arial" w:cs="Arial"/>
          <w:sz w:val="24"/>
          <w:szCs w:val="24"/>
        </w:rPr>
        <w:t>y</w:t>
      </w:r>
      <w:r w:rsidRPr="006C5048">
        <w:rPr>
          <w:rFonts w:ascii="Arial" w:hAnsi="Arial" w:cs="Arial"/>
          <w:sz w:val="24"/>
          <w:szCs w:val="24"/>
        </w:rPr>
        <w:t xml:space="preserve"> </w:t>
      </w:r>
      <w:r w:rsidR="009415BD">
        <w:rPr>
          <w:rFonts w:ascii="Arial" w:hAnsi="Arial" w:cs="Arial"/>
          <w:sz w:val="24"/>
          <w:szCs w:val="24"/>
        </w:rPr>
        <w:t xml:space="preserve">permitted </w:t>
      </w:r>
      <w:r w:rsidRPr="006C5048">
        <w:rPr>
          <w:rFonts w:ascii="Arial" w:hAnsi="Arial" w:cs="Arial"/>
          <w:sz w:val="24"/>
          <w:szCs w:val="24"/>
        </w:rPr>
        <w:t xml:space="preserve">use reflects the community facility development potential for the Broward Health Medical Center. The intent is to create a cohesive </w:t>
      </w:r>
      <w:r w:rsidR="00C01FEE">
        <w:rPr>
          <w:rFonts w:ascii="Arial" w:hAnsi="Arial" w:cs="Arial"/>
          <w:sz w:val="24"/>
          <w:szCs w:val="24"/>
        </w:rPr>
        <w:t>FLU</w:t>
      </w:r>
      <w:r w:rsidRPr="006C5048">
        <w:rPr>
          <w:rFonts w:ascii="Arial" w:hAnsi="Arial" w:cs="Arial"/>
          <w:sz w:val="24"/>
          <w:szCs w:val="24"/>
        </w:rPr>
        <w:t xml:space="preserve"> designation for the South RAC that supports a dynamic, transit-oriented healthcare district with a mix of hospital, medical, office, community facility, residential, recreational</w:t>
      </w:r>
      <w:r w:rsidR="005F5F06">
        <w:rPr>
          <w:rFonts w:ascii="Arial" w:hAnsi="Arial" w:cs="Arial"/>
          <w:sz w:val="24"/>
          <w:szCs w:val="24"/>
        </w:rPr>
        <w:t>,</w:t>
      </w:r>
      <w:r w:rsidRPr="006C5048">
        <w:rPr>
          <w:rFonts w:ascii="Arial" w:hAnsi="Arial" w:cs="Arial"/>
          <w:sz w:val="24"/>
          <w:szCs w:val="24"/>
        </w:rPr>
        <w:t xml:space="preserve"> and educational facility uses, located </w:t>
      </w:r>
      <w:r w:rsidR="00C01FEE" w:rsidRPr="006C5048">
        <w:rPr>
          <w:rFonts w:ascii="Arial" w:hAnsi="Arial" w:cs="Arial"/>
          <w:sz w:val="24"/>
          <w:szCs w:val="24"/>
        </w:rPr>
        <w:t>near</w:t>
      </w:r>
      <w:r w:rsidRPr="006C5048">
        <w:rPr>
          <w:rFonts w:ascii="Arial" w:hAnsi="Arial" w:cs="Arial"/>
          <w:sz w:val="24"/>
          <w:szCs w:val="24"/>
        </w:rPr>
        <w:t xml:space="preserve"> major public transportation facilities and corridors. The applicant will also seek a corresponding amendment to the Fort Lauderdale South RAC </w:t>
      </w:r>
      <w:r w:rsidR="00C01FEE">
        <w:rPr>
          <w:rFonts w:ascii="Arial" w:hAnsi="Arial" w:cs="Arial"/>
          <w:sz w:val="24"/>
          <w:szCs w:val="24"/>
        </w:rPr>
        <w:t>FLU</w:t>
      </w:r>
      <w:r w:rsidRPr="006C5048">
        <w:rPr>
          <w:rFonts w:ascii="Arial" w:hAnsi="Arial" w:cs="Arial"/>
          <w:sz w:val="24"/>
          <w:szCs w:val="24"/>
        </w:rPr>
        <w:t xml:space="preserve"> designation in the Broward County Land Use Plan.</w:t>
      </w:r>
    </w:p>
    <w:p w14:paraId="3F8CFDEC" w14:textId="77777777" w:rsidR="006C5048" w:rsidRPr="006C5048" w:rsidRDefault="006C5048" w:rsidP="006C5048">
      <w:pPr>
        <w:spacing w:after="0" w:line="240" w:lineRule="auto"/>
        <w:jc w:val="both"/>
        <w:rPr>
          <w:rFonts w:ascii="Arial" w:hAnsi="Arial" w:cs="Arial"/>
          <w:sz w:val="24"/>
          <w:szCs w:val="24"/>
        </w:rPr>
      </w:pPr>
    </w:p>
    <w:p w14:paraId="1EF62DC3" w14:textId="67399E04" w:rsidR="006C5048" w:rsidRPr="006C5048" w:rsidRDefault="006C5048" w:rsidP="006C5048">
      <w:pPr>
        <w:spacing w:after="0" w:line="240" w:lineRule="auto"/>
        <w:jc w:val="both"/>
        <w:rPr>
          <w:rFonts w:ascii="Arial" w:hAnsi="Arial" w:cs="Arial"/>
          <w:sz w:val="24"/>
          <w:szCs w:val="24"/>
        </w:rPr>
      </w:pPr>
      <w:r w:rsidRPr="006C5048">
        <w:rPr>
          <w:rFonts w:ascii="Arial" w:hAnsi="Arial" w:cs="Arial"/>
          <w:sz w:val="24"/>
          <w:szCs w:val="24"/>
        </w:rPr>
        <w:t>A location map of the South RAC</w:t>
      </w:r>
      <w:r w:rsidR="00C01FEE">
        <w:rPr>
          <w:rFonts w:ascii="Arial" w:hAnsi="Arial" w:cs="Arial"/>
          <w:sz w:val="24"/>
          <w:szCs w:val="24"/>
        </w:rPr>
        <w:t xml:space="preserve"> FLU</w:t>
      </w:r>
      <w:r w:rsidRPr="006C5048">
        <w:rPr>
          <w:rFonts w:ascii="Arial" w:hAnsi="Arial" w:cs="Arial"/>
          <w:sz w:val="24"/>
          <w:szCs w:val="24"/>
        </w:rPr>
        <w:t xml:space="preserve"> is attached as Exhibit 1</w:t>
      </w:r>
      <w:r w:rsidR="00B27E19">
        <w:rPr>
          <w:rFonts w:ascii="Arial" w:hAnsi="Arial" w:cs="Arial"/>
          <w:sz w:val="24"/>
          <w:szCs w:val="24"/>
        </w:rPr>
        <w:t>. T</w:t>
      </w:r>
      <w:r w:rsidRPr="006C5048">
        <w:rPr>
          <w:rFonts w:ascii="Arial" w:hAnsi="Arial" w:cs="Arial"/>
          <w:sz w:val="24"/>
          <w:szCs w:val="24"/>
        </w:rPr>
        <w:t xml:space="preserve">he </w:t>
      </w:r>
      <w:r w:rsidR="00113115">
        <w:rPr>
          <w:rFonts w:ascii="Arial" w:hAnsi="Arial" w:cs="Arial"/>
          <w:sz w:val="24"/>
          <w:szCs w:val="24"/>
        </w:rPr>
        <w:t xml:space="preserve">Comprehensive Plan </w:t>
      </w:r>
      <w:r w:rsidR="00C01FEE">
        <w:rPr>
          <w:rFonts w:ascii="Arial" w:hAnsi="Arial" w:cs="Arial"/>
          <w:sz w:val="24"/>
          <w:szCs w:val="24"/>
        </w:rPr>
        <w:t>FLU</w:t>
      </w:r>
      <w:r w:rsidR="00113115">
        <w:rPr>
          <w:rFonts w:ascii="Arial" w:hAnsi="Arial" w:cs="Arial"/>
          <w:sz w:val="24"/>
          <w:szCs w:val="24"/>
        </w:rPr>
        <w:t xml:space="preserve"> Element text </w:t>
      </w:r>
      <w:r w:rsidRPr="006C5048">
        <w:rPr>
          <w:rFonts w:ascii="Arial" w:hAnsi="Arial" w:cs="Arial"/>
          <w:sz w:val="24"/>
          <w:szCs w:val="24"/>
        </w:rPr>
        <w:t xml:space="preserve">amendment is provided as </w:t>
      </w:r>
      <w:r w:rsidRPr="006C5048">
        <w:rPr>
          <w:rFonts w:ascii="Arial" w:hAnsi="Arial" w:cs="Arial"/>
          <w:bCs/>
          <w:sz w:val="24"/>
          <w:szCs w:val="24"/>
        </w:rPr>
        <w:t xml:space="preserve">Exhibit 2. The application and applicant’s narrative </w:t>
      </w:r>
      <w:r w:rsidR="00CC2D4C">
        <w:rPr>
          <w:rFonts w:ascii="Arial" w:hAnsi="Arial" w:cs="Arial"/>
          <w:bCs/>
          <w:sz w:val="24"/>
          <w:szCs w:val="24"/>
        </w:rPr>
        <w:t>are</w:t>
      </w:r>
      <w:r w:rsidRPr="006C5048">
        <w:rPr>
          <w:rFonts w:ascii="Arial" w:hAnsi="Arial" w:cs="Arial"/>
          <w:bCs/>
          <w:sz w:val="24"/>
          <w:szCs w:val="24"/>
        </w:rPr>
        <w:t xml:space="preserve"> provided as Exhibit 3</w:t>
      </w:r>
      <w:r w:rsidRPr="006C5048">
        <w:rPr>
          <w:rFonts w:ascii="Arial" w:hAnsi="Arial" w:cs="Arial"/>
          <w:sz w:val="24"/>
          <w:szCs w:val="24"/>
        </w:rPr>
        <w:t xml:space="preserve">. </w:t>
      </w:r>
    </w:p>
    <w:p w14:paraId="51490947" w14:textId="2514224C" w:rsidR="007F528B" w:rsidRPr="007F528B" w:rsidRDefault="007F528B" w:rsidP="007F528B">
      <w:pPr>
        <w:spacing w:after="0" w:line="240" w:lineRule="auto"/>
        <w:jc w:val="both"/>
        <w:rPr>
          <w:rFonts w:ascii="Arial" w:hAnsi="Arial" w:cs="Arial"/>
          <w:sz w:val="24"/>
          <w:szCs w:val="24"/>
        </w:rPr>
      </w:pPr>
    </w:p>
    <w:p w14:paraId="3BA0107F" w14:textId="791CF29C" w:rsidR="007F528B" w:rsidRPr="006C5048" w:rsidRDefault="006C5048" w:rsidP="007F528B">
      <w:pPr>
        <w:spacing w:after="0" w:line="240" w:lineRule="auto"/>
        <w:jc w:val="both"/>
        <w:rPr>
          <w:rFonts w:ascii="Arial" w:hAnsi="Arial" w:cs="Arial"/>
          <w:sz w:val="24"/>
          <w:szCs w:val="20"/>
        </w:rPr>
      </w:pPr>
      <w:r>
        <w:rPr>
          <w:rFonts w:ascii="Arial" w:hAnsi="Arial" w:cs="Arial"/>
          <w:sz w:val="24"/>
          <w:szCs w:val="20"/>
        </w:rPr>
        <w:lastRenderedPageBreak/>
        <w:t>T</w:t>
      </w:r>
      <w:r w:rsidR="00580CC6" w:rsidRPr="00B67CA5">
        <w:rPr>
          <w:rFonts w:ascii="Arial" w:hAnsi="Arial" w:cs="Arial"/>
          <w:sz w:val="24"/>
          <w:szCs w:val="20"/>
        </w:rPr>
        <w:t xml:space="preserve">he amendment was reviewed by the Development Review Committee (DRC) on </w:t>
      </w:r>
      <w:r>
        <w:rPr>
          <w:rFonts w:ascii="Arial" w:hAnsi="Arial" w:cs="Arial"/>
          <w:sz w:val="24"/>
          <w:szCs w:val="20"/>
        </w:rPr>
        <w:t>January 14,</w:t>
      </w:r>
      <w:r w:rsidR="00580CC6" w:rsidRPr="00B67CA5">
        <w:rPr>
          <w:rFonts w:ascii="Arial" w:hAnsi="Arial" w:cs="Arial"/>
          <w:sz w:val="24"/>
          <w:szCs w:val="20"/>
        </w:rPr>
        <w:t xml:space="preserve"> 2024</w:t>
      </w:r>
      <w:r w:rsidR="00ED28AB" w:rsidRPr="00B67CA5">
        <w:rPr>
          <w:rFonts w:ascii="Arial" w:hAnsi="Arial" w:cs="Arial"/>
          <w:sz w:val="24"/>
          <w:szCs w:val="20"/>
        </w:rPr>
        <w:t xml:space="preserve">. </w:t>
      </w:r>
      <w:r w:rsidR="00580CC6" w:rsidRPr="00B67CA5">
        <w:rPr>
          <w:rFonts w:ascii="Arial" w:hAnsi="Arial" w:cs="Arial"/>
          <w:sz w:val="24"/>
          <w:szCs w:val="20"/>
        </w:rPr>
        <w:t xml:space="preserve">The DRC comments </w:t>
      </w:r>
      <w:r w:rsidR="00AE00FE">
        <w:rPr>
          <w:rFonts w:ascii="Arial" w:hAnsi="Arial" w:cs="Arial"/>
          <w:sz w:val="24"/>
          <w:szCs w:val="20"/>
        </w:rPr>
        <w:t xml:space="preserve">and the applicant’s responses </w:t>
      </w:r>
      <w:r w:rsidR="00580CC6" w:rsidRPr="00B67CA5">
        <w:rPr>
          <w:rFonts w:ascii="Arial" w:hAnsi="Arial" w:cs="Arial"/>
          <w:sz w:val="24"/>
          <w:szCs w:val="20"/>
        </w:rPr>
        <w:t xml:space="preserve">are attached as Exhibit </w:t>
      </w:r>
      <w:r>
        <w:rPr>
          <w:rFonts w:ascii="Arial" w:hAnsi="Arial" w:cs="Arial"/>
          <w:sz w:val="24"/>
          <w:szCs w:val="20"/>
        </w:rPr>
        <w:t>4</w:t>
      </w:r>
      <w:r w:rsidR="00580CC6" w:rsidRPr="00B67CA5">
        <w:rPr>
          <w:rFonts w:ascii="Arial" w:hAnsi="Arial" w:cs="Arial"/>
          <w:sz w:val="24"/>
          <w:szCs w:val="20"/>
        </w:rPr>
        <w:t xml:space="preserve">. </w:t>
      </w:r>
      <w:r w:rsidR="00C01FEE">
        <w:rPr>
          <w:rFonts w:ascii="Arial" w:hAnsi="Arial" w:cs="Arial"/>
          <w:sz w:val="24"/>
          <w:szCs w:val="24"/>
        </w:rPr>
        <w:t>On May 21, 2025, t</w:t>
      </w:r>
      <w:r w:rsidR="00646D95" w:rsidRPr="00FA002C">
        <w:rPr>
          <w:rFonts w:ascii="Arial" w:hAnsi="Arial" w:cs="Arial"/>
          <w:sz w:val="24"/>
          <w:szCs w:val="24"/>
        </w:rPr>
        <w:t>he Planning and Zoning Board (PZB) v</w:t>
      </w:r>
      <w:r w:rsidR="00646D95" w:rsidRPr="00AE00FE">
        <w:rPr>
          <w:rFonts w:ascii="Arial" w:hAnsi="Arial" w:cs="Arial"/>
          <w:sz w:val="24"/>
          <w:szCs w:val="24"/>
        </w:rPr>
        <w:t xml:space="preserve">oted </w:t>
      </w:r>
      <w:r w:rsidR="00110BC7" w:rsidRPr="00AE00FE">
        <w:rPr>
          <w:rFonts w:ascii="Arial" w:hAnsi="Arial" w:cs="Arial"/>
          <w:sz w:val="24"/>
          <w:szCs w:val="24"/>
        </w:rPr>
        <w:t>(</w:t>
      </w:r>
      <w:r w:rsidRPr="00AE00FE">
        <w:rPr>
          <w:rFonts w:ascii="Arial" w:hAnsi="Arial" w:cs="Arial"/>
          <w:sz w:val="24"/>
          <w:szCs w:val="24"/>
        </w:rPr>
        <w:t>7-0</w:t>
      </w:r>
      <w:r w:rsidR="00110BC7" w:rsidRPr="00AE00FE">
        <w:rPr>
          <w:rFonts w:ascii="Arial" w:hAnsi="Arial" w:cs="Arial"/>
          <w:sz w:val="24"/>
          <w:szCs w:val="24"/>
        </w:rPr>
        <w:t xml:space="preserve">) </w:t>
      </w:r>
      <w:r w:rsidR="00646D95" w:rsidRPr="00AE00FE">
        <w:rPr>
          <w:rFonts w:ascii="Arial" w:hAnsi="Arial" w:cs="Arial"/>
          <w:sz w:val="24"/>
          <w:szCs w:val="24"/>
        </w:rPr>
        <w:t>recomm</w:t>
      </w:r>
      <w:r w:rsidR="00646D95" w:rsidRPr="00FA002C">
        <w:rPr>
          <w:rFonts w:ascii="Arial" w:hAnsi="Arial" w:cs="Arial"/>
          <w:sz w:val="24"/>
          <w:szCs w:val="24"/>
        </w:rPr>
        <w:t>end</w:t>
      </w:r>
      <w:r w:rsidR="0078060E" w:rsidRPr="00FA002C">
        <w:rPr>
          <w:rFonts w:ascii="Arial" w:hAnsi="Arial" w:cs="Arial"/>
          <w:sz w:val="24"/>
          <w:szCs w:val="24"/>
        </w:rPr>
        <w:t>ing</w:t>
      </w:r>
      <w:r w:rsidR="00646D95" w:rsidRPr="00FA002C">
        <w:rPr>
          <w:rFonts w:ascii="Arial" w:hAnsi="Arial" w:cs="Arial"/>
          <w:sz w:val="24"/>
          <w:szCs w:val="24"/>
        </w:rPr>
        <w:t xml:space="preserve"> t</w:t>
      </w:r>
      <w:r w:rsidR="00410C45" w:rsidRPr="00FA002C">
        <w:rPr>
          <w:rFonts w:ascii="Arial" w:hAnsi="Arial" w:cs="Arial"/>
          <w:sz w:val="24"/>
          <w:szCs w:val="24"/>
        </w:rPr>
        <w:t>hat the City Commission approve</w:t>
      </w:r>
      <w:r w:rsidR="00646D95" w:rsidRPr="00FA002C">
        <w:rPr>
          <w:rFonts w:ascii="Arial" w:hAnsi="Arial" w:cs="Arial"/>
          <w:sz w:val="24"/>
          <w:szCs w:val="24"/>
        </w:rPr>
        <w:t xml:space="preserve"> the ordinance amending the </w:t>
      </w:r>
      <w:r w:rsidR="00612FC3">
        <w:rPr>
          <w:rFonts w:ascii="Arial" w:hAnsi="Arial" w:cs="Arial"/>
          <w:sz w:val="24"/>
          <w:szCs w:val="24"/>
        </w:rPr>
        <w:t xml:space="preserve">City’s </w:t>
      </w:r>
      <w:r w:rsidR="00E22AB1" w:rsidRPr="00FA002C">
        <w:rPr>
          <w:rFonts w:ascii="Arial" w:hAnsi="Arial" w:cs="Arial"/>
          <w:sz w:val="24"/>
          <w:szCs w:val="24"/>
        </w:rPr>
        <w:t>C</w:t>
      </w:r>
      <w:r w:rsidR="00646D95" w:rsidRPr="00FA002C">
        <w:rPr>
          <w:rFonts w:ascii="Arial" w:hAnsi="Arial" w:cs="Arial"/>
          <w:sz w:val="24"/>
          <w:szCs w:val="24"/>
        </w:rPr>
        <w:t>o</w:t>
      </w:r>
      <w:r w:rsidR="00E22AB1" w:rsidRPr="00FA002C">
        <w:rPr>
          <w:rFonts w:ascii="Arial" w:hAnsi="Arial" w:cs="Arial"/>
          <w:sz w:val="24"/>
          <w:szCs w:val="24"/>
        </w:rPr>
        <w:t>mprehensive P</w:t>
      </w:r>
      <w:r w:rsidR="00ED28AB">
        <w:rPr>
          <w:rFonts w:ascii="Arial" w:hAnsi="Arial" w:cs="Arial"/>
          <w:sz w:val="24"/>
          <w:szCs w:val="24"/>
        </w:rPr>
        <w:t>lan. T</w:t>
      </w:r>
      <w:r w:rsidR="007F528B" w:rsidRPr="00FA002C">
        <w:rPr>
          <w:rFonts w:ascii="Arial" w:hAnsi="Arial" w:cs="Arial"/>
          <w:sz w:val="24"/>
          <w:szCs w:val="24"/>
        </w:rPr>
        <w:t xml:space="preserve">he </w:t>
      </w:r>
      <w:r w:rsidR="00646D95" w:rsidRPr="00FA002C">
        <w:rPr>
          <w:rFonts w:ascii="Arial" w:hAnsi="Arial" w:cs="Arial"/>
          <w:bCs/>
          <w:sz w:val="24"/>
          <w:szCs w:val="24"/>
        </w:rPr>
        <w:t>PZB</w:t>
      </w:r>
      <w:r w:rsidR="007F528B" w:rsidRPr="00FA002C">
        <w:rPr>
          <w:rFonts w:ascii="Arial" w:hAnsi="Arial" w:cs="Arial"/>
          <w:bCs/>
          <w:sz w:val="24"/>
          <w:szCs w:val="24"/>
        </w:rPr>
        <w:t xml:space="preserve"> staff report</w:t>
      </w:r>
      <w:r w:rsidR="007F528B" w:rsidRPr="00FA002C">
        <w:rPr>
          <w:rFonts w:ascii="Arial" w:hAnsi="Arial" w:cs="Arial"/>
          <w:sz w:val="24"/>
          <w:szCs w:val="24"/>
        </w:rPr>
        <w:t xml:space="preserve"> and meeting minutes are attached as Exhibit </w:t>
      </w:r>
      <w:r>
        <w:rPr>
          <w:rFonts w:ascii="Arial" w:hAnsi="Arial" w:cs="Arial"/>
          <w:sz w:val="24"/>
          <w:szCs w:val="24"/>
        </w:rPr>
        <w:t>4</w:t>
      </w:r>
      <w:r w:rsidR="007F528B" w:rsidRPr="00FA002C">
        <w:rPr>
          <w:rFonts w:ascii="Arial" w:hAnsi="Arial" w:cs="Arial"/>
          <w:sz w:val="24"/>
          <w:szCs w:val="24"/>
        </w:rPr>
        <w:t xml:space="preserve"> and Exhibit </w:t>
      </w:r>
      <w:r>
        <w:rPr>
          <w:rFonts w:ascii="Arial" w:hAnsi="Arial" w:cs="Arial"/>
          <w:sz w:val="24"/>
          <w:szCs w:val="24"/>
        </w:rPr>
        <w:t>5</w:t>
      </w:r>
      <w:r w:rsidR="007F528B" w:rsidRPr="00FA002C">
        <w:rPr>
          <w:rFonts w:ascii="Arial" w:hAnsi="Arial" w:cs="Arial"/>
          <w:sz w:val="24"/>
          <w:szCs w:val="24"/>
        </w:rPr>
        <w:t>, respectively.</w:t>
      </w:r>
      <w:r w:rsidR="00ED28AB">
        <w:rPr>
          <w:rFonts w:ascii="Arial" w:hAnsi="Arial" w:cs="Arial"/>
          <w:sz w:val="24"/>
          <w:szCs w:val="24"/>
        </w:rPr>
        <w:t xml:space="preserve"> </w:t>
      </w:r>
    </w:p>
    <w:p w14:paraId="344D7978" w14:textId="7708E0DE" w:rsidR="00A74E7A" w:rsidRDefault="00A74E7A" w:rsidP="007F528B">
      <w:pPr>
        <w:spacing w:after="0" w:line="240" w:lineRule="auto"/>
        <w:jc w:val="both"/>
        <w:rPr>
          <w:rFonts w:ascii="Arial" w:hAnsi="Arial" w:cs="Arial"/>
          <w:sz w:val="24"/>
          <w:szCs w:val="24"/>
        </w:rPr>
      </w:pPr>
    </w:p>
    <w:p w14:paraId="583CE925" w14:textId="77777777" w:rsidR="00EB1C3E" w:rsidRPr="006C5048" w:rsidRDefault="00EB1C3E" w:rsidP="00EB1C3E">
      <w:pPr>
        <w:spacing w:after="0" w:line="240" w:lineRule="auto"/>
        <w:jc w:val="both"/>
        <w:rPr>
          <w:rFonts w:ascii="Arial" w:hAnsi="Arial" w:cs="Arial"/>
          <w:sz w:val="24"/>
          <w:szCs w:val="20"/>
        </w:rPr>
      </w:pPr>
      <w:r w:rsidRPr="004340DD">
        <w:rPr>
          <w:rFonts w:ascii="Arial" w:hAnsi="Arial" w:cs="Arial"/>
          <w:sz w:val="24"/>
          <w:szCs w:val="24"/>
        </w:rPr>
        <w:t>The City Commission approved the ordinance amending the Future Land Use Element on first reading on August 19, 2025 (4-0</w:t>
      </w:r>
      <w:r>
        <w:rPr>
          <w:rFonts w:ascii="Arial" w:hAnsi="Arial" w:cs="Arial"/>
          <w:sz w:val="24"/>
          <w:szCs w:val="24"/>
        </w:rPr>
        <w:t xml:space="preserve">) and the amendments were transmitted to FloridaCommerce and the state agencies that review comprehensive plan amendments. </w:t>
      </w:r>
      <w:r w:rsidRPr="00155E3B">
        <w:rPr>
          <w:rStyle w:val="normaltextrun"/>
          <w:rFonts w:ascii="Arial" w:hAnsi="Arial" w:cs="Arial"/>
          <w:sz w:val="24"/>
          <w:szCs w:val="24"/>
          <w:shd w:val="clear" w:color="auto" w:fill="FFFFFF"/>
        </w:rPr>
        <w:t>FloridaCommerce had no comments on the amendment and the FloridaCommerce letter is attached as Exhibit 7</w:t>
      </w:r>
      <w:r>
        <w:rPr>
          <w:rFonts w:ascii="Arial" w:hAnsi="Arial" w:cs="Arial"/>
          <w:sz w:val="24"/>
          <w:szCs w:val="24"/>
        </w:rPr>
        <w:t xml:space="preserve">. Broward </w:t>
      </w:r>
      <w:r w:rsidRPr="00E25202">
        <w:rPr>
          <w:rFonts w:ascii="Arial" w:hAnsi="Arial" w:cs="Arial"/>
          <w:sz w:val="24"/>
          <w:szCs w:val="24"/>
        </w:rPr>
        <w:t xml:space="preserve">County adopted a related </w:t>
      </w:r>
      <w:r>
        <w:rPr>
          <w:rFonts w:ascii="Arial" w:hAnsi="Arial" w:cs="Arial"/>
          <w:sz w:val="24"/>
          <w:szCs w:val="24"/>
        </w:rPr>
        <w:t>amendment</w:t>
      </w:r>
      <w:r w:rsidRPr="00E25202">
        <w:rPr>
          <w:rFonts w:ascii="Arial" w:hAnsi="Arial" w:cs="Arial"/>
          <w:sz w:val="24"/>
          <w:szCs w:val="24"/>
        </w:rPr>
        <w:t xml:space="preserve"> to the Broward County Land Use Plan on May 26, 2026 (9-0).</w:t>
      </w:r>
    </w:p>
    <w:p w14:paraId="27969E20" w14:textId="77777777" w:rsidR="00EB1C3E" w:rsidRDefault="00EB1C3E" w:rsidP="007F528B">
      <w:pPr>
        <w:spacing w:after="0" w:line="240" w:lineRule="auto"/>
        <w:jc w:val="both"/>
        <w:rPr>
          <w:rFonts w:ascii="Arial" w:hAnsi="Arial" w:cs="Arial"/>
          <w:sz w:val="24"/>
          <w:szCs w:val="24"/>
        </w:rPr>
      </w:pPr>
    </w:p>
    <w:p w14:paraId="5C956DCF" w14:textId="1866A6CB" w:rsidR="00901160" w:rsidRPr="00901160" w:rsidRDefault="003B3CBB" w:rsidP="008C4D07">
      <w:pPr>
        <w:spacing w:after="0" w:line="240" w:lineRule="auto"/>
        <w:jc w:val="both"/>
        <w:rPr>
          <w:rFonts w:ascii="Arial" w:hAnsi="Arial" w:cs="Arial"/>
          <w:b/>
          <w:sz w:val="24"/>
          <w:szCs w:val="24"/>
          <w:u w:val="single"/>
        </w:rPr>
      </w:pPr>
      <w:r>
        <w:rPr>
          <w:rFonts w:ascii="Arial" w:hAnsi="Arial" w:cs="Arial"/>
          <w:b/>
          <w:sz w:val="24"/>
          <w:szCs w:val="24"/>
          <w:u w:val="single"/>
        </w:rPr>
        <w:t>Review Criteria</w:t>
      </w:r>
    </w:p>
    <w:p w14:paraId="257560E7" w14:textId="09CD0BEA" w:rsidR="00901160" w:rsidRDefault="00901160" w:rsidP="00901160">
      <w:pPr>
        <w:spacing w:after="0" w:line="240" w:lineRule="auto"/>
        <w:jc w:val="both"/>
        <w:rPr>
          <w:rFonts w:ascii="Arial" w:hAnsi="Arial" w:cs="Arial"/>
          <w:color w:val="000000" w:themeColor="text1"/>
          <w:sz w:val="24"/>
          <w:szCs w:val="24"/>
        </w:rPr>
      </w:pPr>
      <w:r w:rsidRPr="00901160">
        <w:rPr>
          <w:rFonts w:ascii="Arial" w:hAnsi="Arial" w:cs="Arial"/>
          <w:color w:val="000000" w:themeColor="text1"/>
          <w:sz w:val="24"/>
          <w:szCs w:val="24"/>
        </w:rPr>
        <w:t>Per ULDR Section 47-24.8, Comprehensive Plan Amendment, an application shall be submitted to the Development Services</w:t>
      </w:r>
      <w:r w:rsidR="00C37230">
        <w:rPr>
          <w:rFonts w:ascii="Arial" w:hAnsi="Arial" w:cs="Arial"/>
          <w:color w:val="000000" w:themeColor="text1"/>
          <w:sz w:val="24"/>
          <w:szCs w:val="24"/>
        </w:rPr>
        <w:t xml:space="preserve"> Department</w:t>
      </w:r>
      <w:r w:rsidRPr="00901160">
        <w:rPr>
          <w:rFonts w:ascii="Arial" w:hAnsi="Arial" w:cs="Arial"/>
          <w:color w:val="000000" w:themeColor="text1"/>
          <w:sz w:val="24"/>
          <w:szCs w:val="24"/>
        </w:rPr>
        <w:t xml:space="preserve"> for review by the Local Planning Agency (</w:t>
      </w:r>
      <w:r w:rsidR="00C01FEE">
        <w:rPr>
          <w:rFonts w:ascii="Arial" w:hAnsi="Arial" w:cs="Arial"/>
          <w:color w:val="000000" w:themeColor="text1"/>
          <w:sz w:val="24"/>
          <w:szCs w:val="24"/>
        </w:rPr>
        <w:t>PZB</w:t>
      </w:r>
      <w:r w:rsidRPr="00901160">
        <w:rPr>
          <w:rFonts w:ascii="Arial" w:hAnsi="Arial" w:cs="Arial"/>
          <w:color w:val="000000" w:themeColor="text1"/>
          <w:sz w:val="24"/>
          <w:szCs w:val="24"/>
        </w:rPr>
        <w:t xml:space="preserve">) and for approval and adoption by the City Commission, in accordance with the requirements of Chapter 163, Florida Statutes. </w:t>
      </w:r>
    </w:p>
    <w:p w14:paraId="001804A7" w14:textId="77777777" w:rsidR="00901160" w:rsidRDefault="00901160" w:rsidP="00901160">
      <w:pPr>
        <w:spacing w:after="0" w:line="240" w:lineRule="auto"/>
        <w:jc w:val="both"/>
        <w:rPr>
          <w:rFonts w:ascii="Arial" w:hAnsi="Arial" w:cs="Arial"/>
          <w:color w:val="000000" w:themeColor="text1"/>
          <w:sz w:val="24"/>
          <w:szCs w:val="24"/>
        </w:rPr>
      </w:pPr>
    </w:p>
    <w:p w14:paraId="3EBC5A85" w14:textId="29270987" w:rsidR="00901160" w:rsidRPr="00901160" w:rsidRDefault="00901160" w:rsidP="00901160">
      <w:pPr>
        <w:spacing w:after="0" w:line="240" w:lineRule="auto"/>
        <w:jc w:val="both"/>
        <w:rPr>
          <w:rFonts w:ascii="Arial" w:hAnsi="Arial" w:cs="Arial"/>
          <w:sz w:val="24"/>
          <w:szCs w:val="24"/>
        </w:rPr>
      </w:pPr>
      <w:r w:rsidRPr="00644A38">
        <w:rPr>
          <w:rFonts w:ascii="Arial" w:hAnsi="Arial" w:cs="Arial"/>
          <w:sz w:val="24"/>
          <w:szCs w:val="24"/>
        </w:rPr>
        <w:t xml:space="preserve">Should the City Commission adopt the </w:t>
      </w:r>
      <w:r w:rsidR="00B67CA5" w:rsidRPr="00644A38">
        <w:rPr>
          <w:rFonts w:ascii="Arial" w:hAnsi="Arial" w:cs="Arial"/>
          <w:sz w:val="24"/>
          <w:szCs w:val="24"/>
        </w:rPr>
        <w:t>C</w:t>
      </w:r>
      <w:r w:rsidRPr="00644A38">
        <w:rPr>
          <w:rFonts w:ascii="Arial" w:hAnsi="Arial" w:cs="Arial"/>
          <w:sz w:val="24"/>
          <w:szCs w:val="24"/>
        </w:rPr>
        <w:t xml:space="preserve">omprehensive </w:t>
      </w:r>
      <w:r w:rsidR="00B67CA5" w:rsidRPr="00644A38">
        <w:rPr>
          <w:rFonts w:ascii="Arial" w:hAnsi="Arial" w:cs="Arial"/>
          <w:sz w:val="24"/>
          <w:szCs w:val="24"/>
        </w:rPr>
        <w:t xml:space="preserve">Plan </w:t>
      </w:r>
      <w:r w:rsidRPr="00644A38">
        <w:rPr>
          <w:rFonts w:ascii="Arial" w:hAnsi="Arial" w:cs="Arial"/>
          <w:sz w:val="24"/>
          <w:szCs w:val="24"/>
        </w:rPr>
        <w:t xml:space="preserve">amendment on </w:t>
      </w:r>
      <w:r w:rsidR="003D441E" w:rsidRPr="00644A38">
        <w:rPr>
          <w:rFonts w:ascii="Arial" w:hAnsi="Arial" w:cs="Arial"/>
          <w:sz w:val="24"/>
          <w:szCs w:val="24"/>
        </w:rPr>
        <w:t>second read</w:t>
      </w:r>
      <w:r w:rsidR="00C37230">
        <w:rPr>
          <w:rFonts w:ascii="Arial" w:hAnsi="Arial" w:cs="Arial"/>
          <w:sz w:val="24"/>
          <w:szCs w:val="24"/>
        </w:rPr>
        <w:t>ing</w:t>
      </w:r>
      <w:r w:rsidR="003D441E" w:rsidRPr="00644A38">
        <w:rPr>
          <w:rFonts w:ascii="Arial" w:hAnsi="Arial" w:cs="Arial"/>
          <w:sz w:val="24"/>
          <w:szCs w:val="24"/>
        </w:rPr>
        <w:t xml:space="preserve"> </w:t>
      </w:r>
      <w:r w:rsidRPr="00644A38">
        <w:rPr>
          <w:rFonts w:ascii="Arial" w:hAnsi="Arial" w:cs="Arial"/>
          <w:sz w:val="24"/>
          <w:szCs w:val="24"/>
        </w:rPr>
        <w:t xml:space="preserve">of the ordinance, the </w:t>
      </w:r>
      <w:r w:rsidR="003D441E" w:rsidRPr="00644A38">
        <w:rPr>
          <w:rFonts w:ascii="Arial" w:hAnsi="Arial" w:cs="Arial"/>
          <w:sz w:val="24"/>
          <w:szCs w:val="24"/>
        </w:rPr>
        <w:t xml:space="preserve">adopted </w:t>
      </w:r>
      <w:r w:rsidRPr="00644A38">
        <w:rPr>
          <w:rFonts w:ascii="Arial" w:hAnsi="Arial" w:cs="Arial"/>
          <w:sz w:val="24"/>
          <w:szCs w:val="24"/>
        </w:rPr>
        <w:t xml:space="preserve">amendment will be </w:t>
      </w:r>
      <w:r w:rsidR="007E267B" w:rsidRPr="00644A38">
        <w:rPr>
          <w:rFonts w:ascii="Arial" w:hAnsi="Arial" w:cs="Arial"/>
          <w:sz w:val="24"/>
          <w:szCs w:val="24"/>
        </w:rPr>
        <w:t xml:space="preserve">submitted </w:t>
      </w:r>
      <w:r w:rsidRPr="00644A38">
        <w:rPr>
          <w:rFonts w:ascii="Arial" w:hAnsi="Arial" w:cs="Arial"/>
          <w:sz w:val="24"/>
          <w:szCs w:val="24"/>
        </w:rPr>
        <w:t xml:space="preserve">to </w:t>
      </w:r>
      <w:r w:rsidR="00580CC6" w:rsidRPr="00644A38">
        <w:rPr>
          <w:rFonts w:ascii="Arial" w:hAnsi="Arial" w:cs="Arial"/>
          <w:sz w:val="24"/>
          <w:szCs w:val="24"/>
        </w:rPr>
        <w:t>Florida</w:t>
      </w:r>
      <w:r w:rsidR="00C37230">
        <w:rPr>
          <w:rFonts w:ascii="Arial" w:hAnsi="Arial" w:cs="Arial"/>
          <w:sz w:val="24"/>
          <w:szCs w:val="24"/>
        </w:rPr>
        <w:t xml:space="preserve"> </w:t>
      </w:r>
      <w:r w:rsidR="00580CC6" w:rsidRPr="00644A38">
        <w:rPr>
          <w:rFonts w:ascii="Arial" w:hAnsi="Arial" w:cs="Arial"/>
          <w:sz w:val="24"/>
          <w:szCs w:val="24"/>
        </w:rPr>
        <w:t>Commerce</w:t>
      </w:r>
      <w:r w:rsidRPr="00644A38">
        <w:rPr>
          <w:rFonts w:ascii="Arial" w:hAnsi="Arial" w:cs="Arial"/>
          <w:sz w:val="24"/>
          <w:szCs w:val="24"/>
        </w:rPr>
        <w:t xml:space="preserve"> and the state agencies that review comprehensive plans such as the Florida Department of Transportation, the South Florida Water Management District, and the South Flor</w:t>
      </w:r>
      <w:r w:rsidR="003D441E" w:rsidRPr="00644A38">
        <w:rPr>
          <w:rFonts w:ascii="Arial" w:hAnsi="Arial" w:cs="Arial"/>
          <w:sz w:val="24"/>
          <w:szCs w:val="24"/>
        </w:rPr>
        <w:t xml:space="preserve">ida Regional Planning Council. The amendment </w:t>
      </w:r>
      <w:r w:rsidRPr="00644A38">
        <w:rPr>
          <w:rFonts w:ascii="Arial" w:hAnsi="Arial" w:cs="Arial"/>
          <w:sz w:val="24"/>
          <w:szCs w:val="24"/>
        </w:rPr>
        <w:t xml:space="preserve">to the City’s Comprehensive Plan must </w:t>
      </w:r>
      <w:r w:rsidR="00B67CA5" w:rsidRPr="00644A38">
        <w:rPr>
          <w:rFonts w:ascii="Arial" w:hAnsi="Arial" w:cs="Arial"/>
          <w:sz w:val="24"/>
          <w:szCs w:val="24"/>
        </w:rPr>
        <w:t xml:space="preserve">also </w:t>
      </w:r>
      <w:r w:rsidRPr="00644A38">
        <w:rPr>
          <w:rFonts w:ascii="Arial" w:hAnsi="Arial" w:cs="Arial"/>
          <w:sz w:val="24"/>
          <w:szCs w:val="24"/>
        </w:rPr>
        <w:t xml:space="preserve">be recertified by the Broward County Planning Council before </w:t>
      </w:r>
      <w:r w:rsidR="0078060E" w:rsidRPr="00644A38">
        <w:rPr>
          <w:rFonts w:ascii="Arial" w:hAnsi="Arial" w:cs="Arial"/>
          <w:sz w:val="24"/>
          <w:szCs w:val="24"/>
        </w:rPr>
        <w:t>they</w:t>
      </w:r>
      <w:r w:rsidRPr="00644A38">
        <w:rPr>
          <w:rFonts w:ascii="Arial" w:hAnsi="Arial" w:cs="Arial"/>
          <w:sz w:val="24"/>
          <w:szCs w:val="24"/>
        </w:rPr>
        <w:t xml:space="preserve"> take effect.</w:t>
      </w:r>
      <w:r w:rsidRPr="1AEEB805">
        <w:rPr>
          <w:rFonts w:ascii="Arial" w:hAnsi="Arial" w:cs="Arial"/>
          <w:sz w:val="24"/>
          <w:szCs w:val="24"/>
        </w:rPr>
        <w:t xml:space="preserve"> </w:t>
      </w:r>
    </w:p>
    <w:p w14:paraId="46BBD7A3" w14:textId="51DA4CAD" w:rsidR="00F8160B" w:rsidRPr="00410C45" w:rsidRDefault="00F8160B" w:rsidP="00901160">
      <w:pPr>
        <w:pStyle w:val="content1"/>
        <w:spacing w:before="0" w:line="240" w:lineRule="auto"/>
        <w:ind w:left="0"/>
        <w:jc w:val="both"/>
        <w:rPr>
          <w:sz w:val="24"/>
          <w:szCs w:val="24"/>
        </w:rPr>
      </w:pPr>
    </w:p>
    <w:p w14:paraId="657A7D9C" w14:textId="5D746975" w:rsidR="00F8160B" w:rsidRPr="00F8160B" w:rsidRDefault="003B3CBB" w:rsidP="00F8160B">
      <w:pPr>
        <w:pStyle w:val="Heading4"/>
        <w:jc w:val="both"/>
        <w:rPr>
          <w:rFonts w:ascii="Arial" w:hAnsi="Arial" w:cs="Arial"/>
        </w:rPr>
      </w:pPr>
      <w:r>
        <w:rPr>
          <w:rFonts w:ascii="Arial" w:hAnsi="Arial" w:cs="Arial"/>
        </w:rPr>
        <w:t>Comprehensive Plan Consistency</w:t>
      </w:r>
    </w:p>
    <w:p w14:paraId="50A57B58" w14:textId="27452423" w:rsidR="006C5048" w:rsidRPr="006C5048" w:rsidRDefault="006C5048" w:rsidP="006C5048">
      <w:pPr>
        <w:pStyle w:val="BodyText3"/>
        <w:spacing w:after="0" w:line="240" w:lineRule="auto"/>
        <w:jc w:val="both"/>
        <w:rPr>
          <w:rFonts w:ascii="Arial" w:hAnsi="Arial" w:cs="Arial"/>
          <w:sz w:val="24"/>
          <w:szCs w:val="24"/>
        </w:rPr>
      </w:pPr>
      <w:r w:rsidRPr="006C5048">
        <w:rPr>
          <w:rFonts w:ascii="Arial" w:hAnsi="Arial" w:cs="Arial"/>
          <w:color w:val="000000"/>
          <w:sz w:val="24"/>
          <w:szCs w:val="24"/>
        </w:rPr>
        <w:t xml:space="preserve">The </w:t>
      </w:r>
      <w:r w:rsidRPr="006C5048">
        <w:rPr>
          <w:rFonts w:ascii="Arial" w:hAnsi="Arial" w:cs="Arial"/>
          <w:sz w:val="24"/>
          <w:szCs w:val="24"/>
        </w:rPr>
        <w:t xml:space="preserve">proposed amendment is consistent with the City’s Comprehensive Plan Goals, Objectives and Policies, including </w:t>
      </w:r>
      <w:r w:rsidR="00C01FEE">
        <w:rPr>
          <w:rFonts w:ascii="Arial" w:hAnsi="Arial" w:cs="Arial"/>
          <w:sz w:val="24"/>
          <w:szCs w:val="24"/>
        </w:rPr>
        <w:t>FLU</w:t>
      </w:r>
      <w:r w:rsidRPr="006C5048">
        <w:rPr>
          <w:rFonts w:ascii="Arial" w:hAnsi="Arial" w:cs="Arial"/>
          <w:sz w:val="24"/>
          <w:szCs w:val="24"/>
        </w:rPr>
        <w:t xml:space="preserve"> Element Goal 2 regarding sustainable development</w:t>
      </w:r>
      <w:r w:rsidR="00C01FEE">
        <w:rPr>
          <w:rFonts w:ascii="Arial" w:hAnsi="Arial" w:cs="Arial"/>
          <w:sz w:val="24"/>
          <w:szCs w:val="24"/>
        </w:rPr>
        <w:t xml:space="preserve"> that</w:t>
      </w:r>
      <w:r w:rsidRPr="006C5048">
        <w:rPr>
          <w:rFonts w:ascii="Arial" w:hAnsi="Arial" w:cs="Arial"/>
          <w:sz w:val="24"/>
          <w:szCs w:val="24"/>
        </w:rPr>
        <w:t xml:space="preserve"> encourag</w:t>
      </w:r>
      <w:r w:rsidR="00C01FEE">
        <w:rPr>
          <w:rFonts w:ascii="Arial" w:hAnsi="Arial" w:cs="Arial"/>
          <w:sz w:val="24"/>
          <w:szCs w:val="24"/>
        </w:rPr>
        <w:t>es</w:t>
      </w:r>
      <w:r w:rsidRPr="006C5048">
        <w:rPr>
          <w:rFonts w:ascii="Arial" w:hAnsi="Arial" w:cs="Arial"/>
          <w:sz w:val="24"/>
          <w:szCs w:val="24"/>
        </w:rPr>
        <w:t xml:space="preserve"> sustainable, smart growth which designates areas for future growth, promotes connectivity, social equity, preservation of neighborhood character and compatibility of uses. Likewise, the amendment supports the intent of the South </w:t>
      </w:r>
      <w:r w:rsidR="00C01FEE">
        <w:rPr>
          <w:rFonts w:ascii="Arial" w:hAnsi="Arial" w:cs="Arial"/>
          <w:sz w:val="24"/>
          <w:szCs w:val="24"/>
        </w:rPr>
        <w:t>RAC</w:t>
      </w:r>
      <w:r w:rsidRPr="006C5048">
        <w:rPr>
          <w:rFonts w:ascii="Arial" w:hAnsi="Arial" w:cs="Arial"/>
          <w:sz w:val="24"/>
          <w:szCs w:val="24"/>
        </w:rPr>
        <w:t xml:space="preserve"> which is to provide the opportunity for positive redevelopment in the area south of the City’s Downtown and to develop zoning districts that continue to create an urban village. The amendment also supports Coastal Management, Health and Safety Element Objective CM 4.5 which states that the City shall take proactive measures to enhance community health.  </w:t>
      </w:r>
    </w:p>
    <w:p w14:paraId="1FBA0C22" w14:textId="6962E744" w:rsidR="00F8160B" w:rsidRDefault="00F8160B" w:rsidP="00422206">
      <w:pPr>
        <w:spacing w:after="0"/>
        <w:rPr>
          <w:rFonts w:ascii="Arial" w:hAnsi="Arial" w:cs="Arial"/>
          <w:b/>
          <w:bCs/>
          <w:sz w:val="24"/>
          <w:szCs w:val="24"/>
          <w:highlight w:val="yellow"/>
          <w:u w:val="single"/>
        </w:rPr>
      </w:pPr>
    </w:p>
    <w:p w14:paraId="36AB6FB7" w14:textId="74AC65A3" w:rsidR="00422206" w:rsidRPr="0083124F" w:rsidRDefault="00DE6FAD" w:rsidP="00410C45">
      <w:pPr>
        <w:spacing w:after="0" w:line="240" w:lineRule="auto"/>
        <w:contextualSpacing/>
        <w:rPr>
          <w:rFonts w:ascii="Arial" w:hAnsi="Arial" w:cs="Arial"/>
          <w:b/>
          <w:bCs/>
          <w:sz w:val="24"/>
          <w:szCs w:val="24"/>
          <w:u w:val="single"/>
        </w:rPr>
      </w:pPr>
      <w:r w:rsidRPr="0083124F">
        <w:rPr>
          <w:rFonts w:ascii="Arial" w:hAnsi="Arial" w:cs="Arial"/>
          <w:b/>
          <w:bCs/>
          <w:sz w:val="24"/>
          <w:szCs w:val="24"/>
          <w:u w:val="single"/>
        </w:rPr>
        <w:t xml:space="preserve">Resource Impact </w:t>
      </w:r>
    </w:p>
    <w:p w14:paraId="2B28FFF9" w14:textId="77777777" w:rsidR="00AE70A3" w:rsidRPr="0083124F" w:rsidRDefault="00AE70A3" w:rsidP="00410C45">
      <w:pPr>
        <w:spacing w:after="0" w:line="240" w:lineRule="auto"/>
        <w:contextualSpacing/>
        <w:jc w:val="both"/>
        <w:rPr>
          <w:rFonts w:ascii="Arial" w:hAnsi="Arial" w:cs="Arial"/>
          <w:bCs/>
          <w:sz w:val="24"/>
          <w:szCs w:val="24"/>
        </w:rPr>
      </w:pPr>
      <w:r w:rsidRPr="0083124F">
        <w:rPr>
          <w:rFonts w:ascii="Arial" w:hAnsi="Arial" w:cs="Arial"/>
          <w:bCs/>
          <w:sz w:val="24"/>
          <w:szCs w:val="24"/>
        </w:rPr>
        <w:t xml:space="preserve">There is no fiscal impact associated with this action. </w:t>
      </w:r>
    </w:p>
    <w:p w14:paraId="0807954F" w14:textId="77777777" w:rsidR="00DE6FAD" w:rsidRPr="0083124F" w:rsidRDefault="00DE6FAD" w:rsidP="00410C45">
      <w:pPr>
        <w:spacing w:after="0" w:line="240" w:lineRule="auto"/>
        <w:ind w:hanging="900"/>
        <w:contextualSpacing/>
        <w:jc w:val="both"/>
        <w:rPr>
          <w:rFonts w:ascii="Arial" w:hAnsi="Arial" w:cs="Arial"/>
          <w:sz w:val="24"/>
          <w:szCs w:val="24"/>
        </w:rPr>
      </w:pPr>
    </w:p>
    <w:p w14:paraId="0689627D" w14:textId="77777777" w:rsidR="00085683" w:rsidRDefault="00085683" w:rsidP="00410C45">
      <w:pPr>
        <w:spacing w:after="0" w:line="240" w:lineRule="auto"/>
        <w:jc w:val="both"/>
        <w:rPr>
          <w:rFonts w:ascii="Arial" w:hAnsi="Arial" w:cs="Arial"/>
          <w:b/>
          <w:bCs/>
          <w:sz w:val="24"/>
          <w:szCs w:val="24"/>
          <w:u w:val="single"/>
        </w:rPr>
      </w:pPr>
    </w:p>
    <w:p w14:paraId="4D289E02" w14:textId="77777777" w:rsidR="00085683" w:rsidRDefault="00085683" w:rsidP="00410C45">
      <w:pPr>
        <w:spacing w:after="0" w:line="240" w:lineRule="auto"/>
        <w:jc w:val="both"/>
        <w:rPr>
          <w:rFonts w:ascii="Arial" w:hAnsi="Arial" w:cs="Arial"/>
          <w:b/>
          <w:bCs/>
          <w:sz w:val="24"/>
          <w:szCs w:val="24"/>
          <w:u w:val="single"/>
        </w:rPr>
      </w:pPr>
    </w:p>
    <w:p w14:paraId="5568103C" w14:textId="77777777" w:rsidR="00085683" w:rsidRDefault="00085683" w:rsidP="00410C45">
      <w:pPr>
        <w:spacing w:after="0" w:line="240" w:lineRule="auto"/>
        <w:jc w:val="both"/>
        <w:rPr>
          <w:rFonts w:ascii="Arial" w:hAnsi="Arial" w:cs="Arial"/>
          <w:b/>
          <w:bCs/>
          <w:sz w:val="24"/>
          <w:szCs w:val="24"/>
          <w:u w:val="single"/>
        </w:rPr>
      </w:pPr>
    </w:p>
    <w:p w14:paraId="059F2611" w14:textId="77777777" w:rsidR="00085683" w:rsidRDefault="00085683" w:rsidP="00410C45">
      <w:pPr>
        <w:spacing w:after="0" w:line="240" w:lineRule="auto"/>
        <w:jc w:val="both"/>
        <w:rPr>
          <w:rFonts w:ascii="Arial" w:hAnsi="Arial" w:cs="Arial"/>
          <w:b/>
          <w:bCs/>
          <w:sz w:val="24"/>
          <w:szCs w:val="24"/>
          <w:u w:val="single"/>
        </w:rPr>
      </w:pPr>
    </w:p>
    <w:p w14:paraId="2E82B765" w14:textId="1443BC65" w:rsidR="00FA0BA8" w:rsidRPr="00410C45" w:rsidRDefault="00FA0BA8" w:rsidP="00410C45">
      <w:pPr>
        <w:spacing w:after="0" w:line="240" w:lineRule="auto"/>
        <w:jc w:val="both"/>
        <w:rPr>
          <w:rFonts w:ascii="Arial" w:hAnsi="Arial" w:cs="Arial"/>
          <w:b/>
          <w:bCs/>
          <w:sz w:val="24"/>
          <w:szCs w:val="24"/>
          <w:u w:val="single"/>
        </w:rPr>
      </w:pPr>
      <w:r w:rsidRPr="00410C45">
        <w:rPr>
          <w:rFonts w:ascii="Arial" w:hAnsi="Arial" w:cs="Arial"/>
          <w:b/>
          <w:bCs/>
          <w:sz w:val="24"/>
          <w:szCs w:val="24"/>
          <w:u w:val="single"/>
        </w:rPr>
        <w:lastRenderedPageBreak/>
        <w:t xml:space="preserve">Strategic Connections </w:t>
      </w:r>
    </w:p>
    <w:p w14:paraId="29E938DA" w14:textId="0CE6FACA" w:rsidR="006C5048" w:rsidRPr="00167AFB" w:rsidRDefault="006C5048" w:rsidP="006C5048">
      <w:pPr>
        <w:pStyle w:val="paragraph"/>
        <w:spacing w:before="0" w:beforeAutospacing="0" w:after="0" w:afterAutospacing="0"/>
        <w:jc w:val="both"/>
        <w:textAlignment w:val="baseline"/>
        <w:rPr>
          <w:rFonts w:ascii="Arial" w:hAnsi="Arial" w:cs="Arial"/>
        </w:rPr>
      </w:pPr>
      <w:r w:rsidRPr="00167AFB">
        <w:rPr>
          <w:rStyle w:val="eop"/>
          <w:rFonts w:ascii="Arial" w:eastAsiaTheme="minorEastAsia" w:hAnsi="Arial" w:cs="Arial"/>
        </w:rPr>
        <w:t> </w:t>
      </w:r>
      <w:r w:rsidRPr="00167AFB">
        <w:rPr>
          <w:rStyle w:val="normaltextrun"/>
          <w:rFonts w:ascii="Arial" w:hAnsi="Arial" w:cs="Arial"/>
        </w:rPr>
        <w:t xml:space="preserve">This item supports the </w:t>
      </w:r>
      <w:r w:rsidRPr="00167AFB">
        <w:rPr>
          <w:rStyle w:val="normaltextrun"/>
          <w:rFonts w:ascii="Arial" w:hAnsi="Arial" w:cs="Arial"/>
          <w:i/>
          <w:iCs/>
        </w:rPr>
        <w:t xml:space="preserve">Press Play Fort Lauderdale 2029 </w:t>
      </w:r>
      <w:r w:rsidRPr="00167AFB">
        <w:rPr>
          <w:rStyle w:val="normaltextrun"/>
          <w:rFonts w:ascii="Arial" w:hAnsi="Arial" w:cs="Arial"/>
        </w:rPr>
        <w:t>Strategic Plan, specifically advancing:</w:t>
      </w:r>
      <w:r w:rsidRPr="00167AFB">
        <w:rPr>
          <w:rStyle w:val="eop"/>
          <w:rFonts w:ascii="Arial" w:eastAsiaTheme="minorEastAsia" w:hAnsi="Arial" w:cs="Arial"/>
        </w:rPr>
        <w:t> </w:t>
      </w:r>
    </w:p>
    <w:p w14:paraId="7336D9A9" w14:textId="77777777" w:rsidR="006C5048" w:rsidRPr="00167AFB" w:rsidRDefault="006C5048" w:rsidP="006C5048">
      <w:pPr>
        <w:pStyle w:val="paragraph"/>
        <w:numPr>
          <w:ilvl w:val="0"/>
          <w:numId w:val="13"/>
        </w:numPr>
        <w:spacing w:before="0" w:beforeAutospacing="0" w:after="0" w:afterAutospacing="0"/>
        <w:jc w:val="both"/>
        <w:textAlignment w:val="baseline"/>
        <w:rPr>
          <w:rStyle w:val="normaltextrun"/>
          <w:rFonts w:ascii="Arial" w:hAnsi="Arial" w:cs="Arial"/>
        </w:rPr>
      </w:pPr>
      <w:r w:rsidRPr="00167AFB">
        <w:rPr>
          <w:rStyle w:val="normaltextrun"/>
          <w:rFonts w:ascii="Arial" w:hAnsi="Arial" w:cs="Arial"/>
        </w:rPr>
        <w:t>The Public Places Focus Area, Goal 5: Build a beautiful and welcoming community.</w:t>
      </w:r>
    </w:p>
    <w:p w14:paraId="1A4919C3" w14:textId="77777777" w:rsidR="006C5048" w:rsidRPr="00167AFB" w:rsidRDefault="006C5048" w:rsidP="006C5048">
      <w:pPr>
        <w:pStyle w:val="paragraph"/>
        <w:spacing w:before="0" w:beforeAutospacing="0" w:after="0" w:afterAutospacing="0"/>
        <w:jc w:val="both"/>
        <w:textAlignment w:val="baseline"/>
        <w:rPr>
          <w:rFonts w:ascii="Arial" w:hAnsi="Arial" w:cs="Arial"/>
        </w:rPr>
      </w:pPr>
    </w:p>
    <w:p w14:paraId="016E20F1" w14:textId="77777777" w:rsidR="006C5048" w:rsidRPr="00167AFB" w:rsidRDefault="006C5048" w:rsidP="006C5048">
      <w:pPr>
        <w:pStyle w:val="paragraph"/>
        <w:spacing w:before="0" w:beforeAutospacing="0" w:after="0" w:afterAutospacing="0"/>
        <w:jc w:val="both"/>
        <w:textAlignment w:val="baseline"/>
        <w:rPr>
          <w:rFonts w:ascii="Arial" w:hAnsi="Arial" w:cs="Arial"/>
        </w:rPr>
      </w:pPr>
      <w:r w:rsidRPr="00167AFB">
        <w:rPr>
          <w:rStyle w:val="normaltextrun"/>
          <w:rFonts w:ascii="Arial" w:hAnsi="Arial" w:cs="Arial"/>
        </w:rPr>
        <w:t xml:space="preserve">This item advances the </w:t>
      </w:r>
      <w:r w:rsidRPr="00167AFB">
        <w:rPr>
          <w:rStyle w:val="normaltextrun"/>
          <w:rFonts w:ascii="Arial" w:hAnsi="Arial" w:cs="Arial"/>
          <w:i/>
          <w:iCs/>
        </w:rPr>
        <w:t xml:space="preserve">Fast Forward Fort Lauderdale 2035 </w:t>
      </w:r>
      <w:r w:rsidRPr="00167AFB">
        <w:rPr>
          <w:rStyle w:val="normaltextrun"/>
          <w:rFonts w:ascii="Arial" w:hAnsi="Arial" w:cs="Arial"/>
        </w:rPr>
        <w:t>Vision Plan</w:t>
      </w:r>
      <w:r w:rsidRPr="00167AFB">
        <w:rPr>
          <w:rStyle w:val="normaltextrun"/>
          <w:rFonts w:ascii="Arial" w:hAnsi="Arial" w:cs="Arial"/>
          <w:i/>
          <w:iCs/>
        </w:rPr>
        <w:t xml:space="preserve">: </w:t>
      </w:r>
      <w:r w:rsidRPr="00167AFB">
        <w:rPr>
          <w:rStyle w:val="normaltextrun"/>
          <w:rFonts w:ascii="Arial" w:hAnsi="Arial" w:cs="Arial"/>
        </w:rPr>
        <w:t>We Are Prosperous.</w:t>
      </w:r>
    </w:p>
    <w:p w14:paraId="649153C2" w14:textId="77777777" w:rsidR="00FA002C" w:rsidRDefault="00FA002C" w:rsidP="00FA002C">
      <w:pPr>
        <w:pStyle w:val="paragraph"/>
        <w:spacing w:before="0" w:beforeAutospacing="0" w:after="0" w:afterAutospacing="0"/>
        <w:ind w:right="90"/>
        <w:jc w:val="both"/>
        <w:textAlignment w:val="baseline"/>
        <w:rPr>
          <w:rFonts w:ascii="Arial" w:hAnsi="Arial" w:cs="Arial"/>
        </w:rPr>
      </w:pPr>
      <w:r>
        <w:rPr>
          <w:rStyle w:val="eop"/>
          <w:rFonts w:ascii="Arial" w:eastAsiaTheme="minorEastAsia" w:hAnsi="Arial" w:cs="Arial"/>
        </w:rPr>
        <w:t> </w:t>
      </w:r>
    </w:p>
    <w:p w14:paraId="36472466" w14:textId="77777777" w:rsidR="00FA002C" w:rsidRDefault="00FA002C" w:rsidP="00FA002C">
      <w:pPr>
        <w:pStyle w:val="paragraph"/>
        <w:spacing w:before="0" w:beforeAutospacing="0" w:after="0" w:afterAutospacing="0"/>
        <w:ind w:right="90"/>
        <w:jc w:val="both"/>
        <w:textAlignment w:val="baseline"/>
        <w:rPr>
          <w:rFonts w:ascii="Arial" w:hAnsi="Arial" w:cs="Arial"/>
        </w:rPr>
      </w:pPr>
      <w:r>
        <w:rPr>
          <w:rStyle w:val="normaltextrun"/>
          <w:rFonts w:ascii="Arial" w:hAnsi="Arial" w:cs="Arial"/>
        </w:rPr>
        <w:t>This item supports the Advance Fort Lauderdale 2040 Comprehensive Plan specifically advancing:</w:t>
      </w:r>
      <w:r>
        <w:rPr>
          <w:rStyle w:val="eop"/>
          <w:rFonts w:ascii="Arial" w:eastAsiaTheme="minorEastAsia" w:hAnsi="Arial" w:cs="Arial"/>
        </w:rPr>
        <w:t> </w:t>
      </w:r>
    </w:p>
    <w:p w14:paraId="2181BB8C" w14:textId="77777777" w:rsidR="00B67CA5" w:rsidRDefault="00B67CA5" w:rsidP="00B67CA5">
      <w:pPr>
        <w:pStyle w:val="paragraph"/>
        <w:spacing w:before="0" w:beforeAutospacing="0" w:after="0" w:afterAutospacing="0"/>
        <w:ind w:left="360"/>
        <w:jc w:val="both"/>
        <w:textAlignment w:val="baseline"/>
        <w:rPr>
          <w:rStyle w:val="normaltextrun"/>
          <w:rFonts w:ascii="Arial" w:hAnsi="Arial" w:cs="Arial"/>
        </w:rPr>
      </w:pPr>
    </w:p>
    <w:p w14:paraId="0AB46EB0" w14:textId="77777777" w:rsidR="006C5048" w:rsidRPr="006C5048" w:rsidRDefault="006C5048" w:rsidP="006C5048">
      <w:pPr>
        <w:pStyle w:val="paragraph"/>
        <w:numPr>
          <w:ilvl w:val="0"/>
          <w:numId w:val="15"/>
        </w:numPr>
        <w:spacing w:before="0" w:beforeAutospacing="0" w:after="0" w:afterAutospacing="0"/>
        <w:ind w:left="360" w:firstLine="0"/>
        <w:jc w:val="both"/>
        <w:textAlignment w:val="baseline"/>
        <w:rPr>
          <w:rStyle w:val="normaltextrun"/>
          <w:rFonts w:ascii="Arial" w:hAnsi="Arial" w:cs="Arial"/>
        </w:rPr>
      </w:pPr>
      <w:r w:rsidRPr="006C5048">
        <w:rPr>
          <w:rStyle w:val="normaltextrun"/>
          <w:rFonts w:ascii="Arial" w:hAnsi="Arial" w:cs="Arial"/>
        </w:rPr>
        <w:t>Neighborhood Enhancement Area</w:t>
      </w:r>
    </w:p>
    <w:p w14:paraId="5D350F04" w14:textId="77777777" w:rsidR="006C5048" w:rsidRPr="006C5048" w:rsidRDefault="006C5048" w:rsidP="006C5048">
      <w:pPr>
        <w:pStyle w:val="paragraph"/>
        <w:numPr>
          <w:ilvl w:val="0"/>
          <w:numId w:val="15"/>
        </w:numPr>
        <w:spacing w:before="0" w:beforeAutospacing="0" w:after="0" w:afterAutospacing="0"/>
        <w:ind w:left="360" w:firstLine="0"/>
        <w:jc w:val="both"/>
        <w:textAlignment w:val="baseline"/>
        <w:rPr>
          <w:rStyle w:val="normaltextrun"/>
          <w:rFonts w:ascii="Arial" w:hAnsi="Arial" w:cs="Arial"/>
        </w:rPr>
      </w:pPr>
      <w:r w:rsidRPr="006C5048">
        <w:rPr>
          <w:rStyle w:val="normaltextrun"/>
          <w:rFonts w:ascii="Arial" w:hAnsi="Arial" w:cs="Arial"/>
        </w:rPr>
        <w:t>Future Land Use Element</w:t>
      </w:r>
    </w:p>
    <w:p w14:paraId="33913E65" w14:textId="309EF54B" w:rsidR="00D932EC" w:rsidRPr="006C5048" w:rsidRDefault="006C5048" w:rsidP="006C5048">
      <w:pPr>
        <w:pStyle w:val="paragraph"/>
        <w:numPr>
          <w:ilvl w:val="0"/>
          <w:numId w:val="15"/>
        </w:numPr>
        <w:spacing w:before="0" w:beforeAutospacing="0" w:after="0" w:afterAutospacing="0"/>
        <w:ind w:left="360" w:firstLine="0"/>
        <w:jc w:val="both"/>
        <w:textAlignment w:val="baseline"/>
        <w:rPr>
          <w:rFonts w:ascii="Arial" w:hAnsi="Arial" w:cs="Arial"/>
        </w:rPr>
      </w:pPr>
      <w:r w:rsidRPr="006C5048">
        <w:rPr>
          <w:rStyle w:val="normaltextrun"/>
          <w:rFonts w:ascii="Arial" w:hAnsi="Arial" w:cs="Arial"/>
        </w:rPr>
        <w:t>Goal 2: Sustainable Development: The City shall encourage sustainable, smart growth which designates areas for future growth, promotes connectivity, social equity, preservation of neighborhood character and compatibility of uses.</w:t>
      </w:r>
      <w:r w:rsidRPr="006C5048">
        <w:rPr>
          <w:rFonts w:ascii="Arial" w:hAnsi="Arial" w:cs="Arial"/>
          <w:i/>
        </w:rPr>
        <w:tab/>
      </w:r>
      <w:r w:rsidR="00382D8A" w:rsidRPr="006C5048">
        <w:rPr>
          <w:rFonts w:ascii="Arial" w:hAnsi="Arial" w:cs="Arial"/>
          <w:i/>
        </w:rPr>
        <w:tab/>
      </w:r>
      <w:r w:rsidR="00382D8A" w:rsidRPr="006C5048">
        <w:rPr>
          <w:rFonts w:ascii="Arial" w:hAnsi="Arial" w:cs="Arial"/>
          <w:i/>
        </w:rPr>
        <w:tab/>
      </w:r>
      <w:r w:rsidR="00382D8A" w:rsidRPr="006C5048">
        <w:rPr>
          <w:rFonts w:ascii="Arial" w:hAnsi="Arial" w:cs="Arial"/>
          <w:i/>
        </w:rPr>
        <w:tab/>
      </w:r>
    </w:p>
    <w:p w14:paraId="3797B980" w14:textId="225C41DA" w:rsidR="0015083E" w:rsidRDefault="0015083E" w:rsidP="00E52CAD">
      <w:pPr>
        <w:spacing w:after="0" w:line="240" w:lineRule="auto"/>
        <w:jc w:val="both"/>
        <w:rPr>
          <w:rFonts w:ascii="Arial" w:hAnsi="Arial" w:cs="Arial"/>
          <w:b/>
          <w:bCs/>
          <w:sz w:val="24"/>
          <w:szCs w:val="24"/>
          <w:u w:val="single"/>
        </w:rPr>
      </w:pPr>
      <w:r>
        <w:rPr>
          <w:rFonts w:ascii="Arial" w:hAnsi="Arial" w:cs="Arial"/>
          <w:b/>
          <w:bCs/>
          <w:sz w:val="24"/>
          <w:szCs w:val="24"/>
          <w:u w:val="single"/>
        </w:rPr>
        <w:t>Related CAM</w:t>
      </w:r>
    </w:p>
    <w:p w14:paraId="5A99C3F4" w14:textId="53EDFF1E" w:rsidR="0015083E" w:rsidRDefault="0015083E" w:rsidP="00E52CAD">
      <w:pPr>
        <w:spacing w:after="0" w:line="240" w:lineRule="auto"/>
        <w:jc w:val="both"/>
        <w:rPr>
          <w:rFonts w:ascii="Arial" w:hAnsi="Arial" w:cs="Arial"/>
          <w:sz w:val="24"/>
          <w:szCs w:val="24"/>
        </w:rPr>
      </w:pPr>
      <w:r w:rsidRPr="0015083E">
        <w:rPr>
          <w:rFonts w:ascii="Arial" w:hAnsi="Arial" w:cs="Arial"/>
          <w:bCs/>
          <w:sz w:val="24"/>
          <w:szCs w:val="24"/>
        </w:rPr>
        <w:t>2</w:t>
      </w:r>
      <w:r w:rsidR="00AF06A6">
        <w:rPr>
          <w:rFonts w:ascii="Arial" w:hAnsi="Arial" w:cs="Arial"/>
          <w:bCs/>
          <w:sz w:val="24"/>
          <w:szCs w:val="24"/>
        </w:rPr>
        <w:t>6</w:t>
      </w:r>
      <w:r w:rsidRPr="0015083E">
        <w:rPr>
          <w:rFonts w:ascii="Arial" w:hAnsi="Arial" w:cs="Arial"/>
          <w:bCs/>
          <w:sz w:val="24"/>
          <w:szCs w:val="24"/>
        </w:rPr>
        <w:t>-</w:t>
      </w:r>
      <w:r w:rsidR="00E34E28">
        <w:rPr>
          <w:rFonts w:ascii="Arial" w:hAnsi="Arial" w:cs="Arial"/>
          <w:sz w:val="24"/>
          <w:szCs w:val="24"/>
        </w:rPr>
        <w:t>0448</w:t>
      </w:r>
    </w:p>
    <w:p w14:paraId="7E5A4345" w14:textId="77777777" w:rsidR="00E34E28" w:rsidRPr="0015083E" w:rsidRDefault="00E34E28" w:rsidP="00E52CAD">
      <w:pPr>
        <w:spacing w:after="0" w:line="240" w:lineRule="auto"/>
        <w:jc w:val="both"/>
        <w:rPr>
          <w:rFonts w:ascii="Arial" w:hAnsi="Arial" w:cs="Arial"/>
          <w:bCs/>
          <w:sz w:val="24"/>
          <w:szCs w:val="24"/>
          <w:u w:val="single"/>
        </w:rPr>
      </w:pPr>
    </w:p>
    <w:p w14:paraId="46B24D59" w14:textId="4AD55E42" w:rsidR="00E52CAD" w:rsidRPr="00596EEE" w:rsidRDefault="00E52CAD" w:rsidP="00E52CAD">
      <w:pPr>
        <w:spacing w:after="0" w:line="240" w:lineRule="auto"/>
        <w:jc w:val="both"/>
        <w:rPr>
          <w:rFonts w:ascii="Arial" w:hAnsi="Arial" w:cs="Arial"/>
          <w:bCs/>
          <w:sz w:val="24"/>
          <w:szCs w:val="24"/>
          <w:highlight w:val="yellow"/>
        </w:rPr>
      </w:pPr>
      <w:r w:rsidRPr="0048576F">
        <w:rPr>
          <w:rFonts w:ascii="Arial" w:hAnsi="Arial" w:cs="Arial"/>
          <w:b/>
          <w:bCs/>
          <w:sz w:val="24"/>
          <w:szCs w:val="24"/>
          <w:u w:val="single"/>
        </w:rPr>
        <w:t>Attachment</w:t>
      </w:r>
      <w:r w:rsidR="00BF2F6B">
        <w:rPr>
          <w:rFonts w:ascii="Arial" w:hAnsi="Arial" w:cs="Arial"/>
          <w:b/>
          <w:bCs/>
          <w:sz w:val="24"/>
          <w:szCs w:val="24"/>
          <w:u w:val="single"/>
        </w:rPr>
        <w:t>s</w:t>
      </w:r>
    </w:p>
    <w:p w14:paraId="554E3148" w14:textId="60CCABA8" w:rsidR="000248EF" w:rsidRPr="008A3E27" w:rsidRDefault="007F528B" w:rsidP="00104D99">
      <w:pPr>
        <w:widowControl/>
        <w:tabs>
          <w:tab w:val="left" w:pos="1260"/>
        </w:tabs>
        <w:spacing w:after="0" w:line="240" w:lineRule="auto"/>
        <w:ind w:left="1260" w:hanging="1260"/>
        <w:jc w:val="both"/>
        <w:rPr>
          <w:rFonts w:ascii="Arial" w:hAnsi="Arial" w:cs="Arial"/>
          <w:sz w:val="24"/>
          <w:szCs w:val="24"/>
        </w:rPr>
      </w:pPr>
      <w:r w:rsidRPr="008A3E27">
        <w:rPr>
          <w:rFonts w:ascii="Arial" w:hAnsi="Arial" w:cs="Arial"/>
          <w:sz w:val="24"/>
          <w:szCs w:val="24"/>
        </w:rPr>
        <w:t>Exhibit</w:t>
      </w:r>
      <w:r w:rsidR="00104D99" w:rsidRPr="008A3E27">
        <w:rPr>
          <w:rFonts w:ascii="Arial" w:hAnsi="Arial" w:cs="Arial"/>
          <w:sz w:val="24"/>
          <w:szCs w:val="24"/>
        </w:rPr>
        <w:t xml:space="preserve"> </w:t>
      </w:r>
      <w:r w:rsidRPr="008A3E27">
        <w:rPr>
          <w:rFonts w:ascii="Arial" w:hAnsi="Arial" w:cs="Arial"/>
          <w:sz w:val="24"/>
          <w:szCs w:val="24"/>
        </w:rPr>
        <w:t xml:space="preserve">1 </w:t>
      </w:r>
      <w:r w:rsidR="00104D99" w:rsidRPr="008A3E27">
        <w:rPr>
          <w:rFonts w:ascii="Arial" w:hAnsi="Arial" w:cs="Arial"/>
          <w:sz w:val="24"/>
          <w:szCs w:val="24"/>
        </w:rPr>
        <w:t>–</w:t>
      </w:r>
      <w:r w:rsidRPr="008A3E27">
        <w:rPr>
          <w:rFonts w:ascii="Arial" w:hAnsi="Arial" w:cs="Arial"/>
          <w:sz w:val="24"/>
          <w:szCs w:val="24"/>
        </w:rPr>
        <w:t xml:space="preserve"> </w:t>
      </w:r>
      <w:r w:rsidR="006C5048" w:rsidRPr="008A3E27">
        <w:rPr>
          <w:rFonts w:ascii="Arial" w:hAnsi="Arial" w:cs="Arial"/>
          <w:sz w:val="24"/>
          <w:szCs w:val="24"/>
        </w:rPr>
        <w:t>South RAC Location Map</w:t>
      </w:r>
    </w:p>
    <w:p w14:paraId="59F0AE0D" w14:textId="1022FDEC" w:rsidR="007F528B" w:rsidRPr="008A3E27" w:rsidRDefault="000248EF" w:rsidP="00104D99">
      <w:pPr>
        <w:widowControl/>
        <w:tabs>
          <w:tab w:val="left" w:pos="1260"/>
        </w:tabs>
        <w:spacing w:after="0" w:line="240" w:lineRule="auto"/>
        <w:ind w:left="1260" w:hanging="1260"/>
        <w:jc w:val="both"/>
        <w:rPr>
          <w:rFonts w:ascii="Arial" w:hAnsi="Arial" w:cs="Arial"/>
          <w:sz w:val="24"/>
          <w:szCs w:val="24"/>
        </w:rPr>
      </w:pPr>
      <w:r w:rsidRPr="008A3E27">
        <w:rPr>
          <w:rFonts w:ascii="Arial" w:hAnsi="Arial" w:cs="Arial"/>
          <w:sz w:val="24"/>
          <w:szCs w:val="24"/>
        </w:rPr>
        <w:t xml:space="preserve">Exhibit 2 – </w:t>
      </w:r>
      <w:r w:rsidR="007F528B" w:rsidRPr="008A3E27">
        <w:rPr>
          <w:rFonts w:ascii="Arial" w:hAnsi="Arial" w:cs="Arial"/>
          <w:sz w:val="24"/>
          <w:szCs w:val="24"/>
        </w:rPr>
        <w:t>Proposed Comprehensive Plan Future Land Use Element</w:t>
      </w:r>
      <w:r w:rsidR="001A5625" w:rsidRPr="008A3E27">
        <w:rPr>
          <w:rFonts w:ascii="Arial" w:hAnsi="Arial" w:cs="Arial"/>
          <w:sz w:val="24"/>
          <w:szCs w:val="24"/>
        </w:rPr>
        <w:t xml:space="preserve"> </w:t>
      </w:r>
      <w:r w:rsidR="00113115">
        <w:rPr>
          <w:rFonts w:ascii="Arial" w:hAnsi="Arial" w:cs="Arial"/>
          <w:sz w:val="24"/>
          <w:szCs w:val="24"/>
        </w:rPr>
        <w:t xml:space="preserve">Text </w:t>
      </w:r>
      <w:r w:rsidR="001A5625" w:rsidRPr="008A3E27">
        <w:rPr>
          <w:rFonts w:ascii="Arial" w:hAnsi="Arial" w:cs="Arial"/>
          <w:sz w:val="24"/>
          <w:szCs w:val="24"/>
        </w:rPr>
        <w:t>Amendment</w:t>
      </w:r>
    </w:p>
    <w:p w14:paraId="0151FBAC" w14:textId="373C76C7" w:rsidR="007F528B" w:rsidRPr="008A3E27" w:rsidRDefault="007F528B" w:rsidP="007F528B">
      <w:pPr>
        <w:widowControl/>
        <w:spacing w:after="0" w:line="240" w:lineRule="auto"/>
        <w:jc w:val="both"/>
        <w:rPr>
          <w:rFonts w:ascii="Arial" w:hAnsi="Arial" w:cs="Arial"/>
          <w:sz w:val="24"/>
          <w:szCs w:val="24"/>
        </w:rPr>
      </w:pPr>
      <w:r w:rsidRPr="008A3E27">
        <w:rPr>
          <w:rFonts w:ascii="Arial" w:hAnsi="Arial" w:cs="Arial"/>
          <w:sz w:val="24"/>
          <w:szCs w:val="24"/>
        </w:rPr>
        <w:t xml:space="preserve">Exhibit </w:t>
      </w:r>
      <w:r w:rsidR="000248EF" w:rsidRPr="008A3E27">
        <w:rPr>
          <w:rFonts w:ascii="Arial" w:hAnsi="Arial" w:cs="Arial"/>
          <w:sz w:val="24"/>
          <w:szCs w:val="24"/>
        </w:rPr>
        <w:t>3</w:t>
      </w:r>
      <w:r w:rsidR="00104D99" w:rsidRPr="008A3E27">
        <w:rPr>
          <w:rFonts w:ascii="Arial" w:hAnsi="Arial" w:cs="Arial"/>
          <w:sz w:val="24"/>
          <w:szCs w:val="24"/>
        </w:rPr>
        <w:t xml:space="preserve"> –</w:t>
      </w:r>
      <w:r w:rsidR="000248EF" w:rsidRPr="008A3E27">
        <w:rPr>
          <w:rFonts w:ascii="Arial" w:hAnsi="Arial" w:cs="Arial"/>
          <w:sz w:val="24"/>
          <w:szCs w:val="24"/>
        </w:rPr>
        <w:t xml:space="preserve"> </w:t>
      </w:r>
      <w:r w:rsidR="008D11D7">
        <w:rPr>
          <w:rFonts w:ascii="Arial" w:hAnsi="Arial" w:cs="Arial"/>
          <w:sz w:val="24"/>
          <w:szCs w:val="24"/>
        </w:rPr>
        <w:t>Application and Applicant’s Narrative</w:t>
      </w:r>
    </w:p>
    <w:p w14:paraId="3F084BC6" w14:textId="67248E0C" w:rsidR="000248EF" w:rsidRPr="008A3E27" w:rsidRDefault="00AE70A3" w:rsidP="003C3536">
      <w:pPr>
        <w:pStyle w:val="paragraph"/>
        <w:spacing w:before="0" w:beforeAutospacing="0" w:after="0" w:afterAutospacing="0"/>
        <w:ind w:left="1170" w:hanging="1170"/>
        <w:jc w:val="both"/>
        <w:textAlignment w:val="baseline"/>
        <w:rPr>
          <w:rStyle w:val="normaltextrun"/>
          <w:rFonts w:ascii="Arial" w:hAnsi="Arial" w:cs="Arial"/>
        </w:rPr>
      </w:pPr>
      <w:r w:rsidRPr="008A3E27">
        <w:rPr>
          <w:rStyle w:val="normaltextrun"/>
          <w:rFonts w:ascii="Arial" w:hAnsi="Arial" w:cs="Arial"/>
        </w:rPr>
        <w:t xml:space="preserve">Exhibit </w:t>
      </w:r>
      <w:r w:rsidR="000248EF" w:rsidRPr="008A3E27">
        <w:rPr>
          <w:rStyle w:val="normaltextrun"/>
          <w:rFonts w:ascii="Arial" w:hAnsi="Arial" w:cs="Arial"/>
        </w:rPr>
        <w:t>4</w:t>
      </w:r>
      <w:r w:rsidRPr="008A3E27">
        <w:rPr>
          <w:rStyle w:val="normaltextrun"/>
          <w:rFonts w:ascii="Arial" w:hAnsi="Arial" w:cs="Arial"/>
        </w:rPr>
        <w:t xml:space="preserve"> </w:t>
      </w:r>
      <w:r w:rsidR="003C3536" w:rsidRPr="008A3E27">
        <w:rPr>
          <w:rStyle w:val="normaltextrun"/>
          <w:rFonts w:ascii="Arial" w:hAnsi="Arial" w:cs="Arial"/>
        </w:rPr>
        <w:t xml:space="preserve">– </w:t>
      </w:r>
      <w:r w:rsidR="008A3E27" w:rsidRPr="008A3E27">
        <w:rPr>
          <w:rStyle w:val="normaltextrun"/>
          <w:rFonts w:ascii="Arial" w:hAnsi="Arial" w:cs="Arial"/>
        </w:rPr>
        <w:t>January 14, 2025, DRC Comments</w:t>
      </w:r>
      <w:r w:rsidR="00113115">
        <w:rPr>
          <w:rStyle w:val="normaltextrun"/>
          <w:rFonts w:ascii="Arial" w:hAnsi="Arial" w:cs="Arial"/>
        </w:rPr>
        <w:t xml:space="preserve"> and Applicant’s Responses</w:t>
      </w:r>
    </w:p>
    <w:p w14:paraId="2FAF7031" w14:textId="4194EFC0" w:rsidR="00AE70A3" w:rsidRPr="008A3E27" w:rsidRDefault="000248EF" w:rsidP="00AE70A3">
      <w:pPr>
        <w:spacing w:after="0" w:line="240" w:lineRule="auto"/>
        <w:jc w:val="both"/>
        <w:rPr>
          <w:rFonts w:ascii="Arial" w:hAnsi="Arial" w:cs="Arial"/>
          <w:bCs/>
          <w:sz w:val="24"/>
          <w:szCs w:val="24"/>
        </w:rPr>
      </w:pPr>
      <w:r w:rsidRPr="008A3E27">
        <w:rPr>
          <w:rFonts w:ascii="Arial" w:hAnsi="Arial" w:cs="Arial"/>
          <w:bCs/>
          <w:sz w:val="24"/>
          <w:szCs w:val="24"/>
        </w:rPr>
        <w:t xml:space="preserve">Exhibit </w:t>
      </w:r>
      <w:r w:rsidR="00246B8D" w:rsidRPr="008A3E27">
        <w:rPr>
          <w:rFonts w:ascii="Arial" w:hAnsi="Arial" w:cs="Arial"/>
          <w:bCs/>
          <w:sz w:val="24"/>
          <w:szCs w:val="24"/>
        </w:rPr>
        <w:t>5</w:t>
      </w:r>
      <w:r w:rsidR="00FA002C" w:rsidRPr="008A3E27">
        <w:rPr>
          <w:rFonts w:ascii="Arial" w:hAnsi="Arial" w:cs="Arial"/>
          <w:bCs/>
          <w:sz w:val="24"/>
          <w:szCs w:val="24"/>
        </w:rPr>
        <w:t xml:space="preserve"> </w:t>
      </w:r>
      <w:r w:rsidR="009D03C2" w:rsidRPr="008A3E27">
        <w:rPr>
          <w:rFonts w:ascii="Arial" w:hAnsi="Arial" w:cs="Arial"/>
          <w:sz w:val="24"/>
          <w:szCs w:val="24"/>
        </w:rPr>
        <w:t xml:space="preserve">– </w:t>
      </w:r>
      <w:r w:rsidR="006C5048" w:rsidRPr="008A3E27">
        <w:rPr>
          <w:rFonts w:ascii="Arial" w:hAnsi="Arial" w:cs="Arial"/>
          <w:sz w:val="24"/>
          <w:szCs w:val="24"/>
        </w:rPr>
        <w:t xml:space="preserve">May 21, 2025, </w:t>
      </w:r>
      <w:r w:rsidR="0015083E">
        <w:rPr>
          <w:rFonts w:ascii="Arial" w:hAnsi="Arial" w:cs="Arial"/>
          <w:sz w:val="24"/>
          <w:szCs w:val="24"/>
        </w:rPr>
        <w:t>Planning and Zoning Board</w:t>
      </w:r>
      <w:r w:rsidR="00246B8D" w:rsidRPr="008A3E27">
        <w:rPr>
          <w:rFonts w:ascii="Arial" w:hAnsi="Arial" w:cs="Arial"/>
          <w:bCs/>
          <w:sz w:val="24"/>
          <w:szCs w:val="24"/>
        </w:rPr>
        <w:t xml:space="preserve"> Staff Report</w:t>
      </w:r>
    </w:p>
    <w:p w14:paraId="765BB4D5" w14:textId="788ED341" w:rsidR="00255D9F" w:rsidRPr="008A3E27" w:rsidRDefault="00255D9F" w:rsidP="00255D9F">
      <w:pPr>
        <w:spacing w:after="0" w:line="240" w:lineRule="auto"/>
        <w:jc w:val="both"/>
        <w:rPr>
          <w:rFonts w:ascii="Arial" w:hAnsi="Arial" w:cs="Arial"/>
          <w:bCs/>
          <w:sz w:val="24"/>
          <w:szCs w:val="24"/>
        </w:rPr>
      </w:pPr>
      <w:r w:rsidRPr="008A3E27">
        <w:rPr>
          <w:rFonts w:ascii="Arial" w:hAnsi="Arial" w:cs="Arial"/>
          <w:bCs/>
          <w:sz w:val="24"/>
          <w:szCs w:val="24"/>
        </w:rPr>
        <w:t xml:space="preserve">Exhibit </w:t>
      </w:r>
      <w:r w:rsidR="00246B8D" w:rsidRPr="008A3E27">
        <w:rPr>
          <w:rFonts w:ascii="Arial" w:hAnsi="Arial" w:cs="Arial"/>
          <w:bCs/>
          <w:sz w:val="24"/>
          <w:szCs w:val="24"/>
        </w:rPr>
        <w:t>6</w:t>
      </w:r>
      <w:r w:rsidRPr="008A3E27">
        <w:rPr>
          <w:rFonts w:ascii="Arial" w:hAnsi="Arial" w:cs="Arial"/>
          <w:bCs/>
          <w:sz w:val="24"/>
          <w:szCs w:val="24"/>
        </w:rPr>
        <w:t xml:space="preserve"> </w:t>
      </w:r>
      <w:r w:rsidR="00104D99" w:rsidRPr="008A3E27">
        <w:rPr>
          <w:rFonts w:ascii="Arial" w:hAnsi="Arial" w:cs="Arial"/>
          <w:sz w:val="24"/>
          <w:szCs w:val="24"/>
        </w:rPr>
        <w:t>–</w:t>
      </w:r>
      <w:r w:rsidR="000248EF" w:rsidRPr="008A3E27">
        <w:rPr>
          <w:rFonts w:ascii="Arial" w:hAnsi="Arial" w:cs="Arial"/>
          <w:sz w:val="24"/>
          <w:szCs w:val="24"/>
        </w:rPr>
        <w:t xml:space="preserve"> </w:t>
      </w:r>
      <w:r w:rsidR="006C5048" w:rsidRPr="008A3E27">
        <w:rPr>
          <w:rFonts w:ascii="Arial" w:hAnsi="Arial" w:cs="Arial"/>
          <w:sz w:val="24"/>
          <w:szCs w:val="24"/>
        </w:rPr>
        <w:t>May 21, 2025</w:t>
      </w:r>
      <w:r w:rsidR="0015083E">
        <w:rPr>
          <w:rFonts w:ascii="Arial" w:hAnsi="Arial" w:cs="Arial"/>
          <w:sz w:val="24"/>
          <w:szCs w:val="24"/>
        </w:rPr>
        <w:t>,</w:t>
      </w:r>
      <w:r w:rsidR="006C5048" w:rsidRPr="008A3E27">
        <w:rPr>
          <w:rFonts w:ascii="Arial" w:hAnsi="Arial" w:cs="Arial"/>
          <w:sz w:val="24"/>
          <w:szCs w:val="24"/>
        </w:rPr>
        <w:t xml:space="preserve"> </w:t>
      </w:r>
      <w:r w:rsidR="0015083E">
        <w:rPr>
          <w:rFonts w:ascii="Arial" w:hAnsi="Arial" w:cs="Arial"/>
          <w:sz w:val="24"/>
          <w:szCs w:val="24"/>
        </w:rPr>
        <w:t>Planning and Zoning Board</w:t>
      </w:r>
      <w:r w:rsidR="000326DE" w:rsidRPr="008A3E27">
        <w:rPr>
          <w:rFonts w:ascii="Arial" w:hAnsi="Arial" w:cs="Arial"/>
          <w:sz w:val="24"/>
          <w:szCs w:val="24"/>
        </w:rPr>
        <w:t xml:space="preserve"> Meeting Minutes</w:t>
      </w:r>
    </w:p>
    <w:p w14:paraId="03CE5703" w14:textId="45CBEEFB" w:rsidR="0036180A" w:rsidRDefault="0036180A" w:rsidP="6DF9C152">
      <w:pPr>
        <w:spacing w:after="0" w:line="240" w:lineRule="auto"/>
        <w:jc w:val="both"/>
        <w:rPr>
          <w:rFonts w:ascii="Arial" w:hAnsi="Arial" w:cs="Arial"/>
          <w:sz w:val="24"/>
          <w:szCs w:val="24"/>
        </w:rPr>
      </w:pPr>
      <w:r w:rsidRPr="6DF9C152">
        <w:rPr>
          <w:rFonts w:ascii="Arial" w:hAnsi="Arial" w:cs="Arial"/>
          <w:sz w:val="24"/>
          <w:szCs w:val="24"/>
        </w:rPr>
        <w:t xml:space="preserve">Exhibit 7 – September 25, </w:t>
      </w:r>
      <w:r w:rsidR="00DE3854" w:rsidRPr="6DF9C152">
        <w:rPr>
          <w:rFonts w:ascii="Arial" w:hAnsi="Arial" w:cs="Arial"/>
          <w:sz w:val="24"/>
          <w:szCs w:val="24"/>
        </w:rPr>
        <w:t>2025,</w:t>
      </w:r>
      <w:r w:rsidR="015C068F" w:rsidRPr="6DF9C152">
        <w:rPr>
          <w:rFonts w:ascii="Arial" w:hAnsi="Arial" w:cs="Arial"/>
          <w:sz w:val="24"/>
          <w:szCs w:val="24"/>
        </w:rPr>
        <w:t xml:space="preserve"> and January 27, 2026</w:t>
      </w:r>
      <w:r w:rsidRPr="6DF9C152">
        <w:rPr>
          <w:rFonts w:ascii="Arial" w:hAnsi="Arial" w:cs="Arial"/>
          <w:sz w:val="24"/>
          <w:szCs w:val="24"/>
        </w:rPr>
        <w:t>, FloridaCommerce Letter</w:t>
      </w:r>
      <w:r w:rsidR="15A7F0CE" w:rsidRPr="6DF9C152">
        <w:rPr>
          <w:rFonts w:ascii="Arial" w:hAnsi="Arial" w:cs="Arial"/>
          <w:sz w:val="24"/>
          <w:szCs w:val="24"/>
        </w:rPr>
        <w:t>s</w:t>
      </w:r>
    </w:p>
    <w:p w14:paraId="28EA7021" w14:textId="12288216" w:rsidR="007F1990" w:rsidRPr="008A3E27" w:rsidRDefault="00AE70A3" w:rsidP="007F1990">
      <w:pPr>
        <w:spacing w:after="0" w:line="240" w:lineRule="auto"/>
        <w:jc w:val="both"/>
        <w:rPr>
          <w:rFonts w:ascii="Arial" w:hAnsi="Arial" w:cs="Arial"/>
          <w:bCs/>
          <w:sz w:val="24"/>
          <w:szCs w:val="24"/>
        </w:rPr>
      </w:pPr>
      <w:r w:rsidRPr="008A3E27">
        <w:rPr>
          <w:rFonts w:ascii="Arial" w:hAnsi="Arial" w:cs="Arial"/>
          <w:bCs/>
          <w:sz w:val="24"/>
          <w:szCs w:val="24"/>
        </w:rPr>
        <w:t xml:space="preserve">Exhibit </w:t>
      </w:r>
      <w:r w:rsidR="0036180A">
        <w:rPr>
          <w:rFonts w:ascii="Arial" w:hAnsi="Arial" w:cs="Arial"/>
          <w:bCs/>
          <w:sz w:val="24"/>
          <w:szCs w:val="24"/>
        </w:rPr>
        <w:t>8</w:t>
      </w:r>
      <w:r w:rsidRPr="008A3E27">
        <w:rPr>
          <w:rFonts w:ascii="Arial" w:hAnsi="Arial" w:cs="Arial"/>
          <w:bCs/>
          <w:sz w:val="24"/>
          <w:szCs w:val="24"/>
        </w:rPr>
        <w:t xml:space="preserve"> </w:t>
      </w:r>
      <w:r w:rsidR="00104D99" w:rsidRPr="008A3E27">
        <w:rPr>
          <w:rFonts w:ascii="Arial" w:hAnsi="Arial" w:cs="Arial"/>
          <w:sz w:val="24"/>
          <w:szCs w:val="24"/>
        </w:rPr>
        <w:t xml:space="preserve">– </w:t>
      </w:r>
      <w:r w:rsidR="007F1990" w:rsidRPr="008A3E27">
        <w:rPr>
          <w:rFonts w:ascii="Arial" w:hAnsi="Arial" w:cs="Arial"/>
          <w:bCs/>
          <w:sz w:val="24"/>
          <w:szCs w:val="24"/>
        </w:rPr>
        <w:t xml:space="preserve">Business Impact </w:t>
      </w:r>
      <w:r w:rsidR="00DE3854">
        <w:rPr>
          <w:rFonts w:ascii="Arial" w:hAnsi="Arial" w:cs="Arial"/>
          <w:bCs/>
          <w:sz w:val="24"/>
          <w:szCs w:val="24"/>
        </w:rPr>
        <w:t>Estimate</w:t>
      </w:r>
    </w:p>
    <w:p w14:paraId="6E17EE47" w14:textId="7798CA5C" w:rsidR="0044754B" w:rsidRPr="000248EF" w:rsidRDefault="0044754B" w:rsidP="00AE70A3">
      <w:pPr>
        <w:spacing w:after="0" w:line="240" w:lineRule="auto"/>
        <w:jc w:val="both"/>
        <w:rPr>
          <w:rFonts w:ascii="Arial" w:hAnsi="Arial" w:cs="Arial"/>
          <w:bCs/>
          <w:sz w:val="24"/>
          <w:szCs w:val="24"/>
        </w:rPr>
      </w:pPr>
      <w:r w:rsidRPr="008A3E27">
        <w:rPr>
          <w:rFonts w:ascii="Arial" w:hAnsi="Arial" w:cs="Arial"/>
          <w:bCs/>
          <w:sz w:val="24"/>
          <w:szCs w:val="24"/>
        </w:rPr>
        <w:t xml:space="preserve">Exhibit </w:t>
      </w:r>
      <w:r w:rsidR="00AF06A6">
        <w:rPr>
          <w:rFonts w:ascii="Arial" w:hAnsi="Arial" w:cs="Arial"/>
          <w:bCs/>
          <w:sz w:val="24"/>
          <w:szCs w:val="24"/>
        </w:rPr>
        <w:t>9</w:t>
      </w:r>
      <w:r w:rsidRPr="008A3E27">
        <w:rPr>
          <w:rFonts w:ascii="Arial" w:hAnsi="Arial" w:cs="Arial"/>
          <w:bCs/>
          <w:sz w:val="24"/>
          <w:szCs w:val="24"/>
        </w:rPr>
        <w:t xml:space="preserve"> – </w:t>
      </w:r>
      <w:r w:rsidR="007F1990" w:rsidRPr="008A3E27">
        <w:rPr>
          <w:rFonts w:ascii="Arial" w:hAnsi="Arial" w:cs="Arial"/>
          <w:bCs/>
          <w:sz w:val="24"/>
          <w:szCs w:val="24"/>
        </w:rPr>
        <w:t>Ordinance</w:t>
      </w:r>
    </w:p>
    <w:p w14:paraId="70C1B54E" w14:textId="77777777" w:rsidR="00E52CAD" w:rsidRPr="00812A51" w:rsidRDefault="00E52CAD" w:rsidP="00E52CAD">
      <w:pPr>
        <w:pBdr>
          <w:bottom w:val="single" w:sz="4" w:space="1" w:color="auto"/>
        </w:pBdr>
        <w:spacing w:after="0" w:line="240" w:lineRule="auto"/>
        <w:jc w:val="both"/>
        <w:rPr>
          <w:rFonts w:ascii="Arial" w:hAnsi="Arial" w:cs="Arial"/>
          <w:sz w:val="24"/>
          <w:szCs w:val="24"/>
        </w:rPr>
      </w:pPr>
    </w:p>
    <w:p w14:paraId="52556EFD" w14:textId="77777777" w:rsidR="00E52CAD" w:rsidRPr="00960269" w:rsidRDefault="00E52CAD" w:rsidP="00E52CAD">
      <w:pPr>
        <w:spacing w:after="0" w:line="240" w:lineRule="auto"/>
        <w:jc w:val="both"/>
        <w:rPr>
          <w:rFonts w:ascii="Arial" w:hAnsi="Arial" w:cs="Arial"/>
          <w:sz w:val="24"/>
          <w:szCs w:val="24"/>
        </w:rPr>
      </w:pPr>
    </w:p>
    <w:p w14:paraId="328FD147" w14:textId="4439E690" w:rsidR="00E52CAD" w:rsidRDefault="00E52CAD" w:rsidP="00E52CAD">
      <w:pPr>
        <w:tabs>
          <w:tab w:val="left" w:pos="1620"/>
          <w:tab w:val="left" w:pos="2430"/>
        </w:tabs>
        <w:spacing w:after="0" w:line="240" w:lineRule="auto"/>
        <w:jc w:val="both"/>
        <w:rPr>
          <w:rFonts w:ascii="Arial" w:hAnsi="Arial" w:cs="Arial"/>
          <w:bCs/>
          <w:sz w:val="24"/>
          <w:szCs w:val="24"/>
        </w:rPr>
      </w:pPr>
      <w:bookmarkStart w:id="1" w:name="OLE_LINK1"/>
      <w:r w:rsidRPr="00960269">
        <w:rPr>
          <w:rFonts w:ascii="Arial" w:hAnsi="Arial" w:cs="Arial"/>
          <w:bCs/>
          <w:sz w:val="24"/>
          <w:szCs w:val="24"/>
        </w:rPr>
        <w:t>Prepared by:</w:t>
      </w:r>
      <w:r w:rsidR="00410C45">
        <w:rPr>
          <w:rFonts w:ascii="Arial" w:hAnsi="Arial" w:cs="Arial"/>
          <w:bCs/>
          <w:sz w:val="24"/>
          <w:szCs w:val="24"/>
        </w:rPr>
        <w:t xml:space="preserve"> </w:t>
      </w:r>
      <w:r w:rsidR="007F528B">
        <w:rPr>
          <w:rFonts w:ascii="Arial" w:hAnsi="Arial" w:cs="Arial"/>
          <w:bCs/>
          <w:sz w:val="24"/>
          <w:szCs w:val="24"/>
        </w:rPr>
        <w:t xml:space="preserve">Lorraine Tappen, </w:t>
      </w:r>
      <w:r w:rsidR="00F26F91">
        <w:rPr>
          <w:rFonts w:ascii="Arial" w:hAnsi="Arial" w:cs="Arial"/>
          <w:bCs/>
          <w:sz w:val="24"/>
          <w:szCs w:val="24"/>
        </w:rPr>
        <w:t xml:space="preserve">AICP, </w:t>
      </w:r>
      <w:r w:rsidR="007F528B">
        <w:rPr>
          <w:rFonts w:ascii="Arial" w:hAnsi="Arial" w:cs="Arial"/>
          <w:bCs/>
          <w:sz w:val="24"/>
          <w:szCs w:val="24"/>
        </w:rPr>
        <w:t>Principal Urban Planner</w:t>
      </w:r>
      <w:r w:rsidR="00AE70A3">
        <w:rPr>
          <w:rFonts w:ascii="Arial" w:hAnsi="Arial" w:cs="Arial"/>
          <w:bCs/>
          <w:sz w:val="24"/>
          <w:szCs w:val="24"/>
        </w:rPr>
        <w:t>,</w:t>
      </w:r>
      <w:r>
        <w:rPr>
          <w:rFonts w:ascii="Arial" w:hAnsi="Arial" w:cs="Arial"/>
          <w:bCs/>
          <w:sz w:val="24"/>
          <w:szCs w:val="24"/>
        </w:rPr>
        <w:t xml:space="preserve"> </w:t>
      </w:r>
      <w:r w:rsidR="00F9440D" w:rsidRPr="00F9440D">
        <w:rPr>
          <w:rFonts w:ascii="Arial" w:hAnsi="Arial" w:cs="Arial"/>
          <w:bCs/>
          <w:sz w:val="24"/>
          <w:szCs w:val="24"/>
        </w:rPr>
        <w:t xml:space="preserve">Development Services </w:t>
      </w:r>
      <w:r>
        <w:rPr>
          <w:rFonts w:ascii="Arial" w:hAnsi="Arial" w:cs="Arial"/>
          <w:bCs/>
          <w:sz w:val="24"/>
          <w:szCs w:val="24"/>
        </w:rPr>
        <w:t>Department</w:t>
      </w:r>
    </w:p>
    <w:p w14:paraId="525C63D0" w14:textId="77777777" w:rsidR="00E52CAD" w:rsidRPr="00960269" w:rsidRDefault="00E52CAD" w:rsidP="726FC6C9">
      <w:pPr>
        <w:tabs>
          <w:tab w:val="left" w:pos="1620"/>
          <w:tab w:val="left" w:pos="2430"/>
        </w:tabs>
        <w:spacing w:after="0" w:line="240" w:lineRule="auto"/>
        <w:jc w:val="both"/>
        <w:rPr>
          <w:rFonts w:ascii="Arial" w:hAnsi="Arial" w:cs="Arial"/>
          <w:sz w:val="24"/>
          <w:szCs w:val="24"/>
        </w:rPr>
      </w:pPr>
      <w:r>
        <w:rPr>
          <w:rFonts w:ascii="Arial" w:hAnsi="Arial" w:cs="Arial"/>
          <w:bCs/>
          <w:sz w:val="24"/>
          <w:szCs w:val="24"/>
        </w:rPr>
        <w:tab/>
      </w:r>
      <w:bookmarkEnd w:id="1"/>
    </w:p>
    <w:p w14:paraId="5FC3B2FD" w14:textId="7A93A1FF" w:rsidR="6E0AFBC0" w:rsidRDefault="6E0AFBC0" w:rsidP="726FC6C9">
      <w:pPr>
        <w:spacing w:after="0" w:line="240" w:lineRule="auto"/>
        <w:ind w:left="2880" w:hanging="2880"/>
        <w:rPr>
          <w:rFonts w:ascii="Arial" w:eastAsia="Arial" w:hAnsi="Arial" w:cs="Arial"/>
          <w:sz w:val="24"/>
          <w:szCs w:val="24"/>
        </w:rPr>
      </w:pPr>
      <w:r w:rsidRPr="726FC6C9">
        <w:rPr>
          <w:rFonts w:ascii="Arial" w:eastAsia="Arial" w:hAnsi="Arial" w:cs="Arial"/>
          <w:color w:val="000000" w:themeColor="text1"/>
          <w:sz w:val="24"/>
          <w:szCs w:val="24"/>
        </w:rPr>
        <w:t>Department Director: Anthony G. Fajardo, Development Services Department</w:t>
      </w:r>
    </w:p>
    <w:p w14:paraId="55F6CE81" w14:textId="698712C5" w:rsidR="726FC6C9" w:rsidRDefault="726FC6C9" w:rsidP="726FC6C9">
      <w:pPr>
        <w:spacing w:after="0" w:line="240" w:lineRule="auto"/>
        <w:ind w:left="2880" w:hanging="2880"/>
        <w:rPr>
          <w:rFonts w:ascii="Arial" w:hAnsi="Arial" w:cs="Arial"/>
          <w:sz w:val="24"/>
          <w:szCs w:val="24"/>
        </w:rPr>
      </w:pPr>
    </w:p>
    <w:p w14:paraId="6EFF32E8" w14:textId="4C5BFED7" w:rsidR="00867B08" w:rsidRPr="00867B08" w:rsidRDefault="00867B08" w:rsidP="1AEEB805">
      <w:pPr>
        <w:spacing w:after="0" w:line="240" w:lineRule="auto"/>
        <w:jc w:val="both"/>
        <w:rPr>
          <w:rFonts w:ascii="Arial" w:hAnsi="Arial" w:cs="Arial"/>
          <w:b/>
          <w:bCs/>
          <w:sz w:val="24"/>
          <w:szCs w:val="24"/>
          <w:u w:val="single"/>
        </w:rPr>
      </w:pPr>
    </w:p>
    <w:sectPr w:rsidR="00867B08" w:rsidRPr="00867B08" w:rsidSect="00E8604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B363" w14:textId="77777777" w:rsidR="00CA130A" w:rsidRDefault="00CA130A" w:rsidP="0088408D">
      <w:pPr>
        <w:spacing w:after="0" w:line="240" w:lineRule="auto"/>
      </w:pPr>
      <w:r>
        <w:separator/>
      </w:r>
    </w:p>
  </w:endnote>
  <w:endnote w:type="continuationSeparator" w:id="0">
    <w:p w14:paraId="52466E3B" w14:textId="77777777" w:rsidR="00CA130A" w:rsidRDefault="00CA130A"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4C51" w14:textId="77777777" w:rsidR="00A05816" w:rsidRDefault="00A0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rPr>
        <w:highlight w:val="yellow"/>
      </w:rPr>
    </w:sdtEndPr>
    <w:sdtContent>
      <w:sdt>
        <w:sdtPr>
          <w:rPr>
            <w:rFonts w:ascii="Arial" w:hAnsi="Arial" w:cs="Arial"/>
          </w:rPr>
          <w:id w:val="98381352"/>
          <w:docPartObj>
            <w:docPartGallery w:val="Page Numbers (Top of Page)"/>
            <w:docPartUnique/>
          </w:docPartObj>
        </w:sdtPr>
        <w:sdtEndPr>
          <w:rPr>
            <w:highlight w:val="yellow"/>
          </w:rPr>
        </w:sdtEndPr>
        <w:sdtContent>
          <w:p w14:paraId="66827DBF" w14:textId="51AFA7A0" w:rsidR="001D40BA" w:rsidRPr="00636B0D" w:rsidRDefault="00E51A58" w:rsidP="0088408D">
            <w:pPr>
              <w:pStyle w:val="Footer"/>
              <w:rPr>
                <w:rFonts w:ascii="Arial" w:hAnsi="Arial" w:cs="Arial"/>
                <w:bCs/>
              </w:rPr>
            </w:pPr>
            <w:r>
              <w:rPr>
                <w:rFonts w:ascii="Arial" w:hAnsi="Arial" w:cs="Arial"/>
              </w:rPr>
              <w:t>0</w:t>
            </w:r>
            <w:r w:rsidR="00A05816">
              <w:rPr>
                <w:rFonts w:ascii="Arial" w:hAnsi="Arial" w:cs="Arial"/>
              </w:rPr>
              <w:t>6</w:t>
            </w:r>
            <w:r>
              <w:rPr>
                <w:rFonts w:ascii="Arial" w:hAnsi="Arial" w:cs="Arial"/>
              </w:rPr>
              <w:t>/1</w:t>
            </w:r>
            <w:r w:rsidR="00A05816">
              <w:rPr>
                <w:rFonts w:ascii="Arial" w:hAnsi="Arial" w:cs="Arial"/>
              </w:rPr>
              <w:t>6</w:t>
            </w:r>
            <w:r>
              <w:rPr>
                <w:rFonts w:ascii="Arial" w:hAnsi="Arial" w:cs="Arial"/>
              </w:rPr>
              <w:t>/</w:t>
            </w:r>
            <w:r w:rsidR="00785CF9">
              <w:rPr>
                <w:rFonts w:ascii="Arial" w:hAnsi="Arial" w:cs="Arial"/>
              </w:rPr>
              <w:t>20</w:t>
            </w:r>
            <w:r w:rsidR="00580CC6">
              <w:rPr>
                <w:rFonts w:ascii="Arial" w:hAnsi="Arial" w:cs="Arial"/>
              </w:rPr>
              <w:t>2</w:t>
            </w:r>
            <w:r w:rsidR="00A05816">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C95815">
              <w:rPr>
                <w:rFonts w:ascii="Arial" w:hAnsi="Arial" w:cs="Arial"/>
                <w:bCs/>
                <w:noProof/>
              </w:rPr>
              <w:t>3</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C95815">
              <w:rPr>
                <w:rFonts w:ascii="Arial" w:hAnsi="Arial" w:cs="Arial"/>
                <w:bCs/>
                <w:noProof/>
              </w:rPr>
              <w:t>3</w:t>
            </w:r>
            <w:r w:rsidR="001D40BA" w:rsidRPr="00636B0D">
              <w:rPr>
                <w:rFonts w:ascii="Arial" w:hAnsi="Arial" w:cs="Arial"/>
                <w:bCs/>
              </w:rPr>
              <w:fldChar w:fldCharType="end"/>
            </w:r>
          </w:p>
          <w:p w14:paraId="371EFCC0" w14:textId="5DD90402" w:rsidR="001D40BA" w:rsidRPr="00636B0D" w:rsidRDefault="00302AEC" w:rsidP="0088408D">
            <w:pPr>
              <w:pStyle w:val="Footer"/>
              <w:rPr>
                <w:rFonts w:ascii="Arial" w:hAnsi="Arial" w:cs="Arial"/>
              </w:rPr>
            </w:pPr>
            <w:r w:rsidRPr="00155E3B">
              <w:rPr>
                <w:rFonts w:ascii="Arial" w:hAnsi="Arial" w:cs="Arial"/>
                <w:bCs/>
              </w:rPr>
              <w:t>CAM #</w:t>
            </w:r>
            <w:r w:rsidR="00A354D6" w:rsidRPr="00155E3B">
              <w:rPr>
                <w:rFonts w:ascii="Arial" w:hAnsi="Arial" w:cs="Arial"/>
                <w:bCs/>
              </w:rPr>
              <w:t>2</w:t>
            </w:r>
            <w:r w:rsidR="00A05816">
              <w:rPr>
                <w:rFonts w:ascii="Arial" w:hAnsi="Arial" w:cs="Arial"/>
                <w:bCs/>
              </w:rPr>
              <w:t>6-0449</w:t>
            </w:r>
          </w:p>
        </w:sdtContent>
      </w:sdt>
    </w:sdtContent>
  </w:sdt>
  <w:p w14:paraId="3AD32EF6" w14:textId="77777777" w:rsidR="001D40BA" w:rsidRPr="00E6213F" w:rsidRDefault="001D4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800C" w14:textId="77777777" w:rsidR="00A05816" w:rsidRDefault="00A0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3FF4" w14:textId="77777777" w:rsidR="00CA130A" w:rsidRDefault="00CA130A" w:rsidP="0088408D">
      <w:pPr>
        <w:spacing w:after="0" w:line="240" w:lineRule="auto"/>
      </w:pPr>
      <w:r>
        <w:separator/>
      </w:r>
    </w:p>
  </w:footnote>
  <w:footnote w:type="continuationSeparator" w:id="0">
    <w:p w14:paraId="75B9501D" w14:textId="77777777" w:rsidR="00CA130A" w:rsidRDefault="00CA130A"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8BB7" w14:textId="77777777" w:rsidR="00A05816" w:rsidRDefault="00A0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A1F3" w14:textId="77777777" w:rsidR="00A05816" w:rsidRDefault="00A0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2FEC" w14:textId="77777777" w:rsidR="00A05816" w:rsidRDefault="00A0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98E"/>
    <w:multiLevelType w:val="hybridMultilevel"/>
    <w:tmpl w:val="AC50FDD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5E7CCA"/>
    <w:multiLevelType w:val="multilevel"/>
    <w:tmpl w:val="65F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55158"/>
    <w:multiLevelType w:val="multilevel"/>
    <w:tmpl w:val="A94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D5DC8"/>
    <w:multiLevelType w:val="hybridMultilevel"/>
    <w:tmpl w:val="F720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A72B0"/>
    <w:multiLevelType w:val="hybridMultilevel"/>
    <w:tmpl w:val="DF3A40DC"/>
    <w:lvl w:ilvl="0" w:tplc="3F808D9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E34EB"/>
    <w:multiLevelType w:val="multilevel"/>
    <w:tmpl w:val="9AE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5C714E"/>
    <w:multiLevelType w:val="multilevel"/>
    <w:tmpl w:val="3DE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397401">
    <w:abstractNumId w:val="1"/>
  </w:num>
  <w:num w:numId="2" w16cid:durableId="927038448">
    <w:abstractNumId w:val="2"/>
  </w:num>
  <w:num w:numId="3" w16cid:durableId="474033940">
    <w:abstractNumId w:val="3"/>
  </w:num>
  <w:num w:numId="4" w16cid:durableId="891115797">
    <w:abstractNumId w:val="12"/>
  </w:num>
  <w:num w:numId="5" w16cid:durableId="1192498957">
    <w:abstractNumId w:val="10"/>
  </w:num>
  <w:num w:numId="6" w16cid:durableId="1369256229">
    <w:abstractNumId w:val="13"/>
  </w:num>
  <w:num w:numId="7" w16cid:durableId="1108307494">
    <w:abstractNumId w:val="5"/>
  </w:num>
  <w:num w:numId="8" w16cid:durableId="295373851">
    <w:abstractNumId w:val="11"/>
  </w:num>
  <w:num w:numId="9" w16cid:durableId="1259874295">
    <w:abstractNumId w:val="0"/>
  </w:num>
  <w:num w:numId="10" w16cid:durableId="643852161">
    <w:abstractNumId w:val="7"/>
  </w:num>
  <w:num w:numId="11" w16cid:durableId="1755203724">
    <w:abstractNumId w:val="8"/>
  </w:num>
  <w:num w:numId="12" w16cid:durableId="515920874">
    <w:abstractNumId w:val="4"/>
  </w:num>
  <w:num w:numId="13" w16cid:durableId="678893332">
    <w:abstractNumId w:val="9"/>
  </w:num>
  <w:num w:numId="14" w16cid:durableId="2063484051">
    <w:abstractNumId w:val="14"/>
  </w:num>
  <w:num w:numId="15" w16cid:durableId="1065639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0D21"/>
    <w:rsid w:val="000248EF"/>
    <w:rsid w:val="000301C4"/>
    <w:rsid w:val="000326DE"/>
    <w:rsid w:val="00043D5A"/>
    <w:rsid w:val="000677AD"/>
    <w:rsid w:val="000730AF"/>
    <w:rsid w:val="00077E53"/>
    <w:rsid w:val="00084821"/>
    <w:rsid w:val="00084D59"/>
    <w:rsid w:val="00085683"/>
    <w:rsid w:val="00087845"/>
    <w:rsid w:val="00090DDC"/>
    <w:rsid w:val="000A572D"/>
    <w:rsid w:val="000A7D42"/>
    <w:rsid w:val="000C3C8D"/>
    <w:rsid w:val="000C5A70"/>
    <w:rsid w:val="000D3401"/>
    <w:rsid w:val="000E081A"/>
    <w:rsid w:val="00104D99"/>
    <w:rsid w:val="0010530E"/>
    <w:rsid w:val="00110BC7"/>
    <w:rsid w:val="00113115"/>
    <w:rsid w:val="00114370"/>
    <w:rsid w:val="001200D4"/>
    <w:rsid w:val="00123D1E"/>
    <w:rsid w:val="001312FC"/>
    <w:rsid w:val="00133812"/>
    <w:rsid w:val="00133CE4"/>
    <w:rsid w:val="00137B1A"/>
    <w:rsid w:val="00142A8C"/>
    <w:rsid w:val="001441C1"/>
    <w:rsid w:val="0015083E"/>
    <w:rsid w:val="001530D2"/>
    <w:rsid w:val="0015594B"/>
    <w:rsid w:val="00155E3B"/>
    <w:rsid w:val="00161AA7"/>
    <w:rsid w:val="00164E44"/>
    <w:rsid w:val="00172416"/>
    <w:rsid w:val="001731FC"/>
    <w:rsid w:val="00173507"/>
    <w:rsid w:val="00174C75"/>
    <w:rsid w:val="0018620A"/>
    <w:rsid w:val="001951AE"/>
    <w:rsid w:val="00195CD0"/>
    <w:rsid w:val="00195D42"/>
    <w:rsid w:val="001A1421"/>
    <w:rsid w:val="001A5625"/>
    <w:rsid w:val="001C1860"/>
    <w:rsid w:val="001D229C"/>
    <w:rsid w:val="001D29D8"/>
    <w:rsid w:val="001D40BA"/>
    <w:rsid w:val="001D45CA"/>
    <w:rsid w:val="001E3E55"/>
    <w:rsid w:val="001E41EF"/>
    <w:rsid w:val="001E4929"/>
    <w:rsid w:val="001E576E"/>
    <w:rsid w:val="001E7587"/>
    <w:rsid w:val="001F4540"/>
    <w:rsid w:val="00205C30"/>
    <w:rsid w:val="002068E0"/>
    <w:rsid w:val="002122B7"/>
    <w:rsid w:val="00214DB2"/>
    <w:rsid w:val="0022741D"/>
    <w:rsid w:val="00233DE2"/>
    <w:rsid w:val="00235017"/>
    <w:rsid w:val="00237F66"/>
    <w:rsid w:val="00246B8D"/>
    <w:rsid w:val="00247B74"/>
    <w:rsid w:val="00250CD9"/>
    <w:rsid w:val="0025140D"/>
    <w:rsid w:val="00252D08"/>
    <w:rsid w:val="0025404C"/>
    <w:rsid w:val="00255D9F"/>
    <w:rsid w:val="00265008"/>
    <w:rsid w:val="00277A58"/>
    <w:rsid w:val="00287EE1"/>
    <w:rsid w:val="00290785"/>
    <w:rsid w:val="00292268"/>
    <w:rsid w:val="00293561"/>
    <w:rsid w:val="002A41E9"/>
    <w:rsid w:val="002A7BEF"/>
    <w:rsid w:val="002B4273"/>
    <w:rsid w:val="002B4B0D"/>
    <w:rsid w:val="002C002F"/>
    <w:rsid w:val="002C04B8"/>
    <w:rsid w:val="002C53FA"/>
    <w:rsid w:val="002D594F"/>
    <w:rsid w:val="002E541B"/>
    <w:rsid w:val="002F550C"/>
    <w:rsid w:val="00301529"/>
    <w:rsid w:val="00302AEC"/>
    <w:rsid w:val="00304489"/>
    <w:rsid w:val="00311F85"/>
    <w:rsid w:val="00315B3F"/>
    <w:rsid w:val="00317687"/>
    <w:rsid w:val="003453F2"/>
    <w:rsid w:val="00352CDC"/>
    <w:rsid w:val="0035371F"/>
    <w:rsid w:val="00360133"/>
    <w:rsid w:val="0036180A"/>
    <w:rsid w:val="00366F78"/>
    <w:rsid w:val="00371422"/>
    <w:rsid w:val="003778E5"/>
    <w:rsid w:val="00382D8A"/>
    <w:rsid w:val="0038370F"/>
    <w:rsid w:val="00385010"/>
    <w:rsid w:val="003930BD"/>
    <w:rsid w:val="003936BE"/>
    <w:rsid w:val="003942F5"/>
    <w:rsid w:val="003A07C0"/>
    <w:rsid w:val="003A2797"/>
    <w:rsid w:val="003A4D3B"/>
    <w:rsid w:val="003B0654"/>
    <w:rsid w:val="003B0980"/>
    <w:rsid w:val="003B3CBB"/>
    <w:rsid w:val="003B4896"/>
    <w:rsid w:val="003B4970"/>
    <w:rsid w:val="003C196E"/>
    <w:rsid w:val="003C3536"/>
    <w:rsid w:val="003C4053"/>
    <w:rsid w:val="003C5DC6"/>
    <w:rsid w:val="003C6D05"/>
    <w:rsid w:val="003D441E"/>
    <w:rsid w:val="003D501F"/>
    <w:rsid w:val="003E756E"/>
    <w:rsid w:val="004016AB"/>
    <w:rsid w:val="00401BB8"/>
    <w:rsid w:val="00404C0B"/>
    <w:rsid w:val="00410C45"/>
    <w:rsid w:val="00411A97"/>
    <w:rsid w:val="004122B6"/>
    <w:rsid w:val="004128B9"/>
    <w:rsid w:val="00422206"/>
    <w:rsid w:val="00426CEA"/>
    <w:rsid w:val="00433A6B"/>
    <w:rsid w:val="004435A7"/>
    <w:rsid w:val="00444F62"/>
    <w:rsid w:val="0044754B"/>
    <w:rsid w:val="004635DF"/>
    <w:rsid w:val="00466122"/>
    <w:rsid w:val="00471C9D"/>
    <w:rsid w:val="004749DE"/>
    <w:rsid w:val="00475A8E"/>
    <w:rsid w:val="0048576F"/>
    <w:rsid w:val="0049200D"/>
    <w:rsid w:val="004921AF"/>
    <w:rsid w:val="00493BBB"/>
    <w:rsid w:val="004A1B83"/>
    <w:rsid w:val="004A3C62"/>
    <w:rsid w:val="004A6D1B"/>
    <w:rsid w:val="004B5154"/>
    <w:rsid w:val="004C1669"/>
    <w:rsid w:val="004D4153"/>
    <w:rsid w:val="004F118C"/>
    <w:rsid w:val="004F6085"/>
    <w:rsid w:val="00507B8B"/>
    <w:rsid w:val="00514DCA"/>
    <w:rsid w:val="005239FE"/>
    <w:rsid w:val="0052498C"/>
    <w:rsid w:val="00524FBD"/>
    <w:rsid w:val="0052557D"/>
    <w:rsid w:val="00526C4B"/>
    <w:rsid w:val="005351FA"/>
    <w:rsid w:val="00547E37"/>
    <w:rsid w:val="00560C6B"/>
    <w:rsid w:val="00567B02"/>
    <w:rsid w:val="0057270A"/>
    <w:rsid w:val="00580CC6"/>
    <w:rsid w:val="0058198A"/>
    <w:rsid w:val="00596CEB"/>
    <w:rsid w:val="00596EEE"/>
    <w:rsid w:val="00597058"/>
    <w:rsid w:val="005A0B3E"/>
    <w:rsid w:val="005A357C"/>
    <w:rsid w:val="005A42B3"/>
    <w:rsid w:val="005B3D32"/>
    <w:rsid w:val="005C2AD7"/>
    <w:rsid w:val="005C3183"/>
    <w:rsid w:val="005C5FE8"/>
    <w:rsid w:val="005D0CAE"/>
    <w:rsid w:val="005E6C6C"/>
    <w:rsid w:val="005F0842"/>
    <w:rsid w:val="005F3714"/>
    <w:rsid w:val="005F4E4D"/>
    <w:rsid w:val="005F5F06"/>
    <w:rsid w:val="005F6E78"/>
    <w:rsid w:val="005F7A4C"/>
    <w:rsid w:val="0060745A"/>
    <w:rsid w:val="00612FC3"/>
    <w:rsid w:val="00612FD4"/>
    <w:rsid w:val="006237C8"/>
    <w:rsid w:val="00624B2B"/>
    <w:rsid w:val="0063547F"/>
    <w:rsid w:val="00636B0D"/>
    <w:rsid w:val="00644A38"/>
    <w:rsid w:val="00645BB9"/>
    <w:rsid w:val="00646D95"/>
    <w:rsid w:val="00647CC7"/>
    <w:rsid w:val="00651415"/>
    <w:rsid w:val="00654D83"/>
    <w:rsid w:val="0066711B"/>
    <w:rsid w:val="00681CB8"/>
    <w:rsid w:val="00691CF3"/>
    <w:rsid w:val="00693691"/>
    <w:rsid w:val="00693AC3"/>
    <w:rsid w:val="006A25F4"/>
    <w:rsid w:val="006A5395"/>
    <w:rsid w:val="006B0655"/>
    <w:rsid w:val="006B45B5"/>
    <w:rsid w:val="006B572C"/>
    <w:rsid w:val="006B673B"/>
    <w:rsid w:val="006B7D48"/>
    <w:rsid w:val="006C3D6C"/>
    <w:rsid w:val="006C5048"/>
    <w:rsid w:val="006C5B47"/>
    <w:rsid w:val="006C607D"/>
    <w:rsid w:val="006D2D6B"/>
    <w:rsid w:val="006D6E63"/>
    <w:rsid w:val="006E182D"/>
    <w:rsid w:val="006E3253"/>
    <w:rsid w:val="006F2832"/>
    <w:rsid w:val="006F3D07"/>
    <w:rsid w:val="007036B9"/>
    <w:rsid w:val="00703C2E"/>
    <w:rsid w:val="007079DB"/>
    <w:rsid w:val="0072144D"/>
    <w:rsid w:val="00725E2A"/>
    <w:rsid w:val="00730758"/>
    <w:rsid w:val="0073380B"/>
    <w:rsid w:val="00733826"/>
    <w:rsid w:val="00752FA0"/>
    <w:rsid w:val="00775C23"/>
    <w:rsid w:val="00775EFD"/>
    <w:rsid w:val="0078060E"/>
    <w:rsid w:val="00785CF9"/>
    <w:rsid w:val="0078745C"/>
    <w:rsid w:val="007A16E0"/>
    <w:rsid w:val="007A798F"/>
    <w:rsid w:val="007B3490"/>
    <w:rsid w:val="007C36AF"/>
    <w:rsid w:val="007C7BA0"/>
    <w:rsid w:val="007DF623"/>
    <w:rsid w:val="007E267B"/>
    <w:rsid w:val="007E57AC"/>
    <w:rsid w:val="007F1990"/>
    <w:rsid w:val="007F1B5E"/>
    <w:rsid w:val="007F528B"/>
    <w:rsid w:val="0080466F"/>
    <w:rsid w:val="00812A51"/>
    <w:rsid w:val="00813847"/>
    <w:rsid w:val="0083124F"/>
    <w:rsid w:val="008314A9"/>
    <w:rsid w:val="008325D7"/>
    <w:rsid w:val="00844F73"/>
    <w:rsid w:val="008505DF"/>
    <w:rsid w:val="00852110"/>
    <w:rsid w:val="008536F9"/>
    <w:rsid w:val="00867B08"/>
    <w:rsid w:val="008754A7"/>
    <w:rsid w:val="0088408D"/>
    <w:rsid w:val="00887572"/>
    <w:rsid w:val="00890BB6"/>
    <w:rsid w:val="008937CD"/>
    <w:rsid w:val="008A3E27"/>
    <w:rsid w:val="008C4D07"/>
    <w:rsid w:val="008C6172"/>
    <w:rsid w:val="008C6BD9"/>
    <w:rsid w:val="008D11D7"/>
    <w:rsid w:val="008E3F9A"/>
    <w:rsid w:val="008E47FF"/>
    <w:rsid w:val="008E50B2"/>
    <w:rsid w:val="008E7BBB"/>
    <w:rsid w:val="00900DAB"/>
    <w:rsid w:val="00901160"/>
    <w:rsid w:val="0091109A"/>
    <w:rsid w:val="009111E2"/>
    <w:rsid w:val="00916673"/>
    <w:rsid w:val="00926756"/>
    <w:rsid w:val="00930590"/>
    <w:rsid w:val="00930A17"/>
    <w:rsid w:val="00930A5A"/>
    <w:rsid w:val="0093514A"/>
    <w:rsid w:val="0093741B"/>
    <w:rsid w:val="009415BD"/>
    <w:rsid w:val="009452F8"/>
    <w:rsid w:val="00960269"/>
    <w:rsid w:val="00960A93"/>
    <w:rsid w:val="0096560E"/>
    <w:rsid w:val="00967EB9"/>
    <w:rsid w:val="00972CCD"/>
    <w:rsid w:val="00981A73"/>
    <w:rsid w:val="00994AD8"/>
    <w:rsid w:val="00997E2D"/>
    <w:rsid w:val="009A3BE8"/>
    <w:rsid w:val="009A5B80"/>
    <w:rsid w:val="009C3A47"/>
    <w:rsid w:val="009D03C2"/>
    <w:rsid w:val="009D38D4"/>
    <w:rsid w:val="009E3D0E"/>
    <w:rsid w:val="009E6E37"/>
    <w:rsid w:val="00A0235F"/>
    <w:rsid w:val="00A03A5B"/>
    <w:rsid w:val="00A05816"/>
    <w:rsid w:val="00A1674B"/>
    <w:rsid w:val="00A207CA"/>
    <w:rsid w:val="00A241B7"/>
    <w:rsid w:val="00A2454A"/>
    <w:rsid w:val="00A25D21"/>
    <w:rsid w:val="00A3223D"/>
    <w:rsid w:val="00A354D6"/>
    <w:rsid w:val="00A724DD"/>
    <w:rsid w:val="00A7437D"/>
    <w:rsid w:val="00A74E7A"/>
    <w:rsid w:val="00A75B0E"/>
    <w:rsid w:val="00A77BE2"/>
    <w:rsid w:val="00A81D1C"/>
    <w:rsid w:val="00A823F4"/>
    <w:rsid w:val="00A921E4"/>
    <w:rsid w:val="00A97EE6"/>
    <w:rsid w:val="00AA1A7F"/>
    <w:rsid w:val="00AB04C9"/>
    <w:rsid w:val="00AB3C53"/>
    <w:rsid w:val="00AC4C96"/>
    <w:rsid w:val="00AD62C9"/>
    <w:rsid w:val="00AE00FE"/>
    <w:rsid w:val="00AE70A3"/>
    <w:rsid w:val="00AE7C68"/>
    <w:rsid w:val="00AF06A6"/>
    <w:rsid w:val="00AF4F7A"/>
    <w:rsid w:val="00AF75C2"/>
    <w:rsid w:val="00B06C64"/>
    <w:rsid w:val="00B116CB"/>
    <w:rsid w:val="00B15DFC"/>
    <w:rsid w:val="00B26718"/>
    <w:rsid w:val="00B27E19"/>
    <w:rsid w:val="00B4210F"/>
    <w:rsid w:val="00B42846"/>
    <w:rsid w:val="00B4583D"/>
    <w:rsid w:val="00B50230"/>
    <w:rsid w:val="00B54AD6"/>
    <w:rsid w:val="00B56D63"/>
    <w:rsid w:val="00B67CA5"/>
    <w:rsid w:val="00B80B5D"/>
    <w:rsid w:val="00B82AE1"/>
    <w:rsid w:val="00B8431D"/>
    <w:rsid w:val="00B90988"/>
    <w:rsid w:val="00B91247"/>
    <w:rsid w:val="00B91926"/>
    <w:rsid w:val="00B91C48"/>
    <w:rsid w:val="00B94F1B"/>
    <w:rsid w:val="00B950D9"/>
    <w:rsid w:val="00B97C9A"/>
    <w:rsid w:val="00BA6F72"/>
    <w:rsid w:val="00BC1954"/>
    <w:rsid w:val="00BC2E09"/>
    <w:rsid w:val="00BD274B"/>
    <w:rsid w:val="00BD4CB2"/>
    <w:rsid w:val="00BD5FA3"/>
    <w:rsid w:val="00BE35CD"/>
    <w:rsid w:val="00BF2F6B"/>
    <w:rsid w:val="00C01FEE"/>
    <w:rsid w:val="00C0308E"/>
    <w:rsid w:val="00C0787A"/>
    <w:rsid w:val="00C20C8A"/>
    <w:rsid w:val="00C22B4C"/>
    <w:rsid w:val="00C3555F"/>
    <w:rsid w:val="00C36623"/>
    <w:rsid w:val="00C37230"/>
    <w:rsid w:val="00C500BC"/>
    <w:rsid w:val="00C50D76"/>
    <w:rsid w:val="00C5312E"/>
    <w:rsid w:val="00C7351B"/>
    <w:rsid w:val="00C75AAE"/>
    <w:rsid w:val="00C777C6"/>
    <w:rsid w:val="00C838EF"/>
    <w:rsid w:val="00C84BE7"/>
    <w:rsid w:val="00C859FD"/>
    <w:rsid w:val="00C93A41"/>
    <w:rsid w:val="00C94720"/>
    <w:rsid w:val="00C94891"/>
    <w:rsid w:val="00C95815"/>
    <w:rsid w:val="00C96BBC"/>
    <w:rsid w:val="00CA130A"/>
    <w:rsid w:val="00CA5A9F"/>
    <w:rsid w:val="00CA6D5D"/>
    <w:rsid w:val="00CB21F6"/>
    <w:rsid w:val="00CB57CB"/>
    <w:rsid w:val="00CC05FF"/>
    <w:rsid w:val="00CC0765"/>
    <w:rsid w:val="00CC2D4C"/>
    <w:rsid w:val="00CD0D52"/>
    <w:rsid w:val="00CD7042"/>
    <w:rsid w:val="00CE70F1"/>
    <w:rsid w:val="00D0296B"/>
    <w:rsid w:val="00D051C8"/>
    <w:rsid w:val="00D0539A"/>
    <w:rsid w:val="00D26C34"/>
    <w:rsid w:val="00D27A36"/>
    <w:rsid w:val="00D27C1B"/>
    <w:rsid w:val="00D47EBE"/>
    <w:rsid w:val="00D52376"/>
    <w:rsid w:val="00D55D5F"/>
    <w:rsid w:val="00D60AFF"/>
    <w:rsid w:val="00D61C45"/>
    <w:rsid w:val="00D7070B"/>
    <w:rsid w:val="00D70DB4"/>
    <w:rsid w:val="00D7136F"/>
    <w:rsid w:val="00D719E6"/>
    <w:rsid w:val="00D7787C"/>
    <w:rsid w:val="00D8055E"/>
    <w:rsid w:val="00D86DBC"/>
    <w:rsid w:val="00D932EC"/>
    <w:rsid w:val="00DA0FA1"/>
    <w:rsid w:val="00DA2A6B"/>
    <w:rsid w:val="00DA46A8"/>
    <w:rsid w:val="00DC0F92"/>
    <w:rsid w:val="00DC5663"/>
    <w:rsid w:val="00DD06C6"/>
    <w:rsid w:val="00DD3EFF"/>
    <w:rsid w:val="00DD4F80"/>
    <w:rsid w:val="00DE1C13"/>
    <w:rsid w:val="00DE3854"/>
    <w:rsid w:val="00DE6E3A"/>
    <w:rsid w:val="00DE6FAD"/>
    <w:rsid w:val="00DF6257"/>
    <w:rsid w:val="00E1173A"/>
    <w:rsid w:val="00E12D80"/>
    <w:rsid w:val="00E13894"/>
    <w:rsid w:val="00E22AB1"/>
    <w:rsid w:val="00E2421D"/>
    <w:rsid w:val="00E2587E"/>
    <w:rsid w:val="00E3004B"/>
    <w:rsid w:val="00E315B2"/>
    <w:rsid w:val="00E34E28"/>
    <w:rsid w:val="00E40D17"/>
    <w:rsid w:val="00E450F5"/>
    <w:rsid w:val="00E47FE8"/>
    <w:rsid w:val="00E50EA0"/>
    <w:rsid w:val="00E5102B"/>
    <w:rsid w:val="00E51A58"/>
    <w:rsid w:val="00E52CAD"/>
    <w:rsid w:val="00E541EE"/>
    <w:rsid w:val="00E55531"/>
    <w:rsid w:val="00E57701"/>
    <w:rsid w:val="00E601D4"/>
    <w:rsid w:val="00E6213F"/>
    <w:rsid w:val="00E67A2D"/>
    <w:rsid w:val="00E729A9"/>
    <w:rsid w:val="00E76400"/>
    <w:rsid w:val="00E82E2D"/>
    <w:rsid w:val="00E8604F"/>
    <w:rsid w:val="00E949A9"/>
    <w:rsid w:val="00E96FD7"/>
    <w:rsid w:val="00EA0B8E"/>
    <w:rsid w:val="00EA1D84"/>
    <w:rsid w:val="00EB0856"/>
    <w:rsid w:val="00EB0F14"/>
    <w:rsid w:val="00EB1C3E"/>
    <w:rsid w:val="00EC12D2"/>
    <w:rsid w:val="00ED0F04"/>
    <w:rsid w:val="00ED28AB"/>
    <w:rsid w:val="00ED29EA"/>
    <w:rsid w:val="00ED529E"/>
    <w:rsid w:val="00ED68A4"/>
    <w:rsid w:val="00EE0A04"/>
    <w:rsid w:val="00EE75E2"/>
    <w:rsid w:val="00EF4A0C"/>
    <w:rsid w:val="00F0456E"/>
    <w:rsid w:val="00F04DE6"/>
    <w:rsid w:val="00F23EEF"/>
    <w:rsid w:val="00F26F91"/>
    <w:rsid w:val="00F350BA"/>
    <w:rsid w:val="00F42C3B"/>
    <w:rsid w:val="00F46DF1"/>
    <w:rsid w:val="00F75AE6"/>
    <w:rsid w:val="00F80E16"/>
    <w:rsid w:val="00F8160B"/>
    <w:rsid w:val="00F825E5"/>
    <w:rsid w:val="00F8655C"/>
    <w:rsid w:val="00F869D7"/>
    <w:rsid w:val="00F9440D"/>
    <w:rsid w:val="00FA002C"/>
    <w:rsid w:val="00FA0BA8"/>
    <w:rsid w:val="00FA3763"/>
    <w:rsid w:val="00FA48EA"/>
    <w:rsid w:val="00FB139D"/>
    <w:rsid w:val="00FB1529"/>
    <w:rsid w:val="00FB3190"/>
    <w:rsid w:val="00FB54B2"/>
    <w:rsid w:val="00FC3AEF"/>
    <w:rsid w:val="00FC7DBF"/>
    <w:rsid w:val="00FE50B0"/>
    <w:rsid w:val="00FE781E"/>
    <w:rsid w:val="00FF0456"/>
    <w:rsid w:val="00FF3C4C"/>
    <w:rsid w:val="015C068F"/>
    <w:rsid w:val="14296186"/>
    <w:rsid w:val="14F6D0AD"/>
    <w:rsid w:val="15A7F0CE"/>
    <w:rsid w:val="1826D1EA"/>
    <w:rsid w:val="19F9D27E"/>
    <w:rsid w:val="1AEEB805"/>
    <w:rsid w:val="21364850"/>
    <w:rsid w:val="2A13CF14"/>
    <w:rsid w:val="2CA65EAF"/>
    <w:rsid w:val="3BA69E35"/>
    <w:rsid w:val="3D8464E4"/>
    <w:rsid w:val="5340B4F0"/>
    <w:rsid w:val="6CB7584C"/>
    <w:rsid w:val="6DF9C152"/>
    <w:rsid w:val="6E0AFBC0"/>
    <w:rsid w:val="726FC6C9"/>
    <w:rsid w:val="79E628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paragraph" w:styleId="Heading4">
    <w:name w:val="heading 4"/>
    <w:basedOn w:val="Normal"/>
    <w:next w:val="Normal"/>
    <w:link w:val="Heading4Char"/>
    <w:qFormat/>
    <w:rsid w:val="00F8160B"/>
    <w:pPr>
      <w:keepNext/>
      <w:widowControl/>
      <w:spacing w:after="0" w:line="240" w:lineRule="auto"/>
      <w:outlineLvl w:val="3"/>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styleId="BodyText3">
    <w:name w:val="Body Text 3"/>
    <w:basedOn w:val="Normal"/>
    <w:link w:val="BodyText3Char"/>
    <w:uiPriority w:val="99"/>
    <w:semiHidden/>
    <w:unhideWhenUsed/>
    <w:rsid w:val="00C5312E"/>
    <w:pPr>
      <w:spacing w:after="120"/>
    </w:pPr>
    <w:rPr>
      <w:sz w:val="16"/>
      <w:szCs w:val="16"/>
    </w:rPr>
  </w:style>
  <w:style w:type="character" w:customStyle="1" w:styleId="BodyText3Char">
    <w:name w:val="Body Text 3 Char"/>
    <w:basedOn w:val="DefaultParagraphFont"/>
    <w:link w:val="BodyText3"/>
    <w:uiPriority w:val="99"/>
    <w:semiHidden/>
    <w:rsid w:val="00C5312E"/>
    <w:rPr>
      <w:rFonts w:ascii="Calibri" w:eastAsiaTheme="minorEastAsia" w:hAnsi="Calibri" w:cs="Calibri"/>
      <w:sz w:val="16"/>
      <w:szCs w:val="16"/>
    </w:rPr>
  </w:style>
  <w:style w:type="character" w:customStyle="1" w:styleId="Heading4Char">
    <w:name w:val="Heading 4 Char"/>
    <w:basedOn w:val="DefaultParagraphFont"/>
    <w:link w:val="Heading4"/>
    <w:rsid w:val="00F8160B"/>
    <w:rPr>
      <w:rFonts w:ascii="Times New Roman" w:eastAsia="Times New Roman" w:hAnsi="Times New Roman" w:cs="Times New Roman"/>
      <w:b/>
      <w:bCs/>
      <w:sz w:val="24"/>
      <w:szCs w:val="24"/>
      <w:u w:val="single"/>
    </w:rPr>
  </w:style>
  <w:style w:type="character" w:customStyle="1" w:styleId="bumpedfont20">
    <w:name w:val="bumpedfont20"/>
    <w:basedOn w:val="DefaultParagraphFont"/>
    <w:rsid w:val="00F8160B"/>
  </w:style>
  <w:style w:type="paragraph" w:customStyle="1" w:styleId="content1">
    <w:name w:val="content1"/>
    <w:basedOn w:val="Normal"/>
    <w:rsid w:val="00901160"/>
    <w:pPr>
      <w:widowControl/>
      <w:spacing w:before="48" w:after="0" w:line="312" w:lineRule="atLeast"/>
      <w:ind w:left="1440"/>
    </w:pPr>
    <w:rPr>
      <w:rFonts w:ascii="Arial" w:eastAsia="Arial Unicode MS" w:hAnsi="Arial" w:cs="Arial"/>
      <w:color w:val="000000"/>
      <w:sz w:val="21"/>
      <w:szCs w:val="21"/>
    </w:rPr>
  </w:style>
  <w:style w:type="character" w:customStyle="1" w:styleId="normaltextrun">
    <w:name w:val="normaltextrun"/>
    <w:basedOn w:val="DefaultParagraphFont"/>
    <w:rsid w:val="00580CC6"/>
  </w:style>
  <w:style w:type="paragraph" w:customStyle="1" w:styleId="paragraph">
    <w:name w:val="paragraph"/>
    <w:basedOn w:val="Normal"/>
    <w:rsid w:val="00FA002C"/>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498">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93114150">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293485788">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20207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c09a8-1791-4993-8040-c660d78dd604">
      <Terms xmlns="http://schemas.microsoft.com/office/infopath/2007/PartnerControls"/>
    </lcf76f155ced4ddcb4097134ff3c332f>
    <TaxCatchAll xmlns="4e53b9b8-0343-4c90-a6cf-cf9586f7535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0B38E-A25B-408F-AAF8-E66A8CFB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373CF-4CBE-4A38-9044-D62711A922C9}">
  <ds:schemaRefs>
    <ds:schemaRef ds:uri="http://schemas.openxmlformats.org/officeDocument/2006/bibliography"/>
  </ds:schemaRefs>
</ds:datastoreItem>
</file>

<file path=customXml/itemProps3.xml><?xml version="1.0" encoding="utf-8"?>
<ds:datastoreItem xmlns:ds="http://schemas.openxmlformats.org/officeDocument/2006/customXml" ds:itemID="{9507E9BC-E7E6-4319-9AB9-1C3690B40563}">
  <ds:schemaRefs>
    <ds:schemaRef ds:uri="http://schemas.microsoft.com/office/2006/metadata/properties"/>
    <ds:schemaRef ds:uri="http://schemas.microsoft.com/office/infopath/2007/PartnerControls"/>
    <ds:schemaRef ds:uri="06bc09a8-1791-4993-8040-c660d78dd604"/>
    <ds:schemaRef ds:uri="4e53b9b8-0343-4c90-a6cf-cf9586f7535b"/>
    <ds:schemaRef ds:uri="http://schemas.microsoft.com/sharepoint/v3"/>
  </ds:schemaRefs>
</ds:datastoreItem>
</file>

<file path=customXml/itemProps4.xml><?xml version="1.0" encoding="utf-8"?>
<ds:datastoreItem xmlns:ds="http://schemas.openxmlformats.org/officeDocument/2006/customXml" ds:itemID="{CB6D1EC8-8588-49BE-82A9-A79555B84710}">
  <ds:schemaRefs>
    <ds:schemaRef ds:uri="http://schemas.microsoft.com/sharepoint/v3/contenttype/form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2</cp:revision>
  <cp:lastPrinted>2025-06-09T18:41:00Z</cp:lastPrinted>
  <dcterms:created xsi:type="dcterms:W3CDTF">2026-06-08T18:35:00Z</dcterms:created>
  <dcterms:modified xsi:type="dcterms:W3CDTF">2026-06-08T18:35:00Z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