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60DDDFA3" w:rsidR="00775C23" w:rsidRPr="00BD651F" w:rsidRDefault="008530F6" w:rsidP="00775C23">
      <w:pPr>
        <w:pStyle w:val="NoSpacing"/>
        <w:rPr>
          <w:rFonts w:ascii="Arial" w:hAnsi="Arial" w:cs="Arial"/>
          <w:b/>
          <w:bCs/>
          <w:sz w:val="24"/>
          <w:szCs w:val="24"/>
        </w:rPr>
      </w:pPr>
      <w:r>
        <w:rPr>
          <w:rFonts w:ascii="Arial" w:hAnsi="Arial" w:cs="Arial"/>
          <w:b/>
          <w:bCs/>
          <w:sz w:val="24"/>
          <w:szCs w:val="24"/>
        </w:rPr>
        <w:t xml:space="preserve">        </w:t>
      </w:r>
      <w:r w:rsidR="00B5221E">
        <w:rPr>
          <w:rFonts w:ascii="Arial" w:hAnsi="Arial" w:cs="Arial"/>
          <w:b/>
          <w:bCs/>
          <w:sz w:val="24"/>
          <w:szCs w:val="24"/>
        </w:rPr>
        <w:t xml:space="preserve"> </w:t>
      </w:r>
      <w:r w:rsidR="00775C23" w:rsidRPr="00BD651F">
        <w:rPr>
          <w:rFonts w:ascii="Arial" w:hAnsi="Arial" w:cs="Arial"/>
          <w:b/>
          <w:bCs/>
          <w:sz w:val="24"/>
          <w:szCs w:val="24"/>
        </w:rPr>
        <w:t xml:space="preserve"> </w:t>
      </w:r>
      <w:r w:rsidR="003C1DD1">
        <w:rPr>
          <w:rFonts w:ascii="Arial" w:hAnsi="Arial" w:cs="Arial"/>
          <w:b/>
          <w:bCs/>
          <w:sz w:val="24"/>
          <w:szCs w:val="24"/>
        </w:rPr>
        <w:tab/>
      </w:r>
      <w:r w:rsidR="006D4508">
        <w:rPr>
          <w:rFonts w:ascii="Arial" w:hAnsi="Arial" w:cs="Arial"/>
          <w:b/>
          <w:bCs/>
          <w:sz w:val="24"/>
          <w:szCs w:val="24"/>
        </w:rPr>
        <w:t xml:space="preserve">        </w:t>
      </w:r>
      <w:r w:rsidR="00775C23" w:rsidRPr="00BD651F">
        <w:rPr>
          <w:rFonts w:ascii="Arial" w:hAnsi="Arial" w:cs="Arial"/>
          <w:b/>
          <w:bCs/>
          <w:sz w:val="24"/>
          <w:szCs w:val="24"/>
        </w:rPr>
        <w:t>CITY OF FORT LAUDERDALE</w:t>
      </w:r>
      <w:r w:rsidR="00775C23" w:rsidRPr="00BD651F">
        <w:rPr>
          <w:rFonts w:ascii="Arial" w:hAnsi="Arial" w:cs="Arial"/>
          <w:b/>
          <w:bCs/>
          <w:sz w:val="24"/>
          <w:szCs w:val="24"/>
        </w:rPr>
        <w:tab/>
      </w:r>
      <w:r w:rsidR="00775C23" w:rsidRPr="00BD651F">
        <w:rPr>
          <w:rFonts w:ascii="Arial" w:hAnsi="Arial" w:cs="Arial"/>
          <w:b/>
          <w:bCs/>
          <w:sz w:val="24"/>
          <w:szCs w:val="24"/>
        </w:rPr>
        <w:tab/>
      </w:r>
      <w:r w:rsidR="00775C23" w:rsidRPr="00BD651F">
        <w:rPr>
          <w:rFonts w:ascii="Arial" w:hAnsi="Arial" w:cs="Arial"/>
          <w:b/>
          <w:bCs/>
          <w:sz w:val="24"/>
          <w:szCs w:val="24"/>
        </w:rPr>
        <w:tab/>
      </w:r>
      <w:r w:rsidR="00775C23" w:rsidRPr="00BD651F">
        <w:rPr>
          <w:rFonts w:ascii="Arial" w:hAnsi="Arial" w:cs="Arial"/>
          <w:b/>
          <w:bCs/>
          <w:sz w:val="24"/>
          <w:szCs w:val="24"/>
        </w:rPr>
        <w:tab/>
      </w:r>
      <w:r w:rsidR="00775C23" w:rsidRPr="00BD651F">
        <w:rPr>
          <w:rFonts w:ascii="Arial" w:hAnsi="Arial" w:cs="Arial"/>
          <w:b/>
          <w:bCs/>
          <w:sz w:val="24"/>
          <w:szCs w:val="24"/>
        </w:rPr>
        <w:tab/>
      </w:r>
    </w:p>
    <w:p w14:paraId="5739276A" w14:textId="3D344A2C" w:rsidR="00775C23" w:rsidRDefault="008530F6" w:rsidP="00775C23">
      <w:pPr>
        <w:pStyle w:val="NoSpacing"/>
        <w:tabs>
          <w:tab w:val="left" w:pos="7290"/>
        </w:tabs>
        <w:rPr>
          <w:rFonts w:ascii="Arial" w:hAnsi="Arial" w:cs="Arial"/>
          <w:b/>
          <w:bCs/>
          <w:spacing w:val="3"/>
          <w:sz w:val="24"/>
          <w:szCs w:val="24"/>
        </w:rPr>
      </w:pPr>
      <w:r>
        <w:rPr>
          <w:rFonts w:ascii="Arial" w:hAnsi="Arial" w:cs="Arial"/>
          <w:b/>
          <w:bCs/>
          <w:sz w:val="24"/>
          <w:szCs w:val="24"/>
        </w:rPr>
        <w:t xml:space="preserve">        </w:t>
      </w:r>
      <w:r w:rsidR="00B5221E">
        <w:rPr>
          <w:rFonts w:ascii="Arial" w:hAnsi="Arial" w:cs="Arial"/>
          <w:b/>
          <w:bCs/>
          <w:sz w:val="24"/>
          <w:szCs w:val="24"/>
        </w:rPr>
        <w:t xml:space="preserve"> </w:t>
      </w:r>
      <w:r w:rsidR="003C1DD1">
        <w:rPr>
          <w:rFonts w:ascii="Arial" w:hAnsi="Arial" w:cs="Arial"/>
          <w:b/>
          <w:bCs/>
          <w:sz w:val="24"/>
          <w:szCs w:val="24"/>
        </w:rPr>
        <w:t xml:space="preserve">          </w:t>
      </w:r>
      <w:r w:rsidR="00775C23" w:rsidRPr="00BD651F">
        <w:rPr>
          <w:rFonts w:ascii="Arial" w:hAnsi="Arial" w:cs="Arial"/>
          <w:b/>
          <w:bCs/>
          <w:sz w:val="24"/>
          <w:szCs w:val="24"/>
        </w:rPr>
        <w:t>City</w:t>
      </w:r>
      <w:r w:rsidR="00775C23" w:rsidRPr="00BD651F">
        <w:rPr>
          <w:rFonts w:ascii="Arial" w:hAnsi="Arial" w:cs="Arial"/>
          <w:b/>
          <w:bCs/>
          <w:spacing w:val="-2"/>
          <w:sz w:val="24"/>
          <w:szCs w:val="24"/>
        </w:rPr>
        <w:t xml:space="preserve"> </w:t>
      </w:r>
      <w:r w:rsidR="00775C23" w:rsidRPr="00BD651F">
        <w:rPr>
          <w:rFonts w:ascii="Arial" w:hAnsi="Arial" w:cs="Arial"/>
          <w:b/>
          <w:bCs/>
          <w:spacing w:val="3"/>
          <w:sz w:val="24"/>
          <w:szCs w:val="24"/>
        </w:rPr>
        <w:t>Commission Agenda Memo</w:t>
      </w:r>
      <w:r w:rsidR="00775C23">
        <w:rPr>
          <w:rFonts w:ascii="Arial" w:hAnsi="Arial" w:cs="Arial"/>
          <w:b/>
          <w:bCs/>
          <w:spacing w:val="3"/>
          <w:sz w:val="24"/>
          <w:szCs w:val="24"/>
        </w:rPr>
        <w:tab/>
      </w:r>
      <w:r w:rsidR="00775C23" w:rsidRPr="00301E0C">
        <w:rPr>
          <w:rFonts w:ascii="Arial" w:hAnsi="Arial" w:cs="Arial"/>
          <w:b/>
          <w:bCs/>
          <w:spacing w:val="3"/>
          <w:sz w:val="24"/>
          <w:szCs w:val="24"/>
        </w:rPr>
        <w:t>#</w:t>
      </w:r>
      <w:r w:rsidR="00417FC3">
        <w:rPr>
          <w:rFonts w:ascii="Arial" w:hAnsi="Arial" w:cs="Arial"/>
          <w:b/>
          <w:bCs/>
          <w:spacing w:val="3"/>
          <w:sz w:val="24"/>
          <w:szCs w:val="24"/>
        </w:rPr>
        <w:t>26-0186</w:t>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A8E64"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7324E76F"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100B85">
        <w:rPr>
          <w:rFonts w:ascii="Arial" w:hAnsi="Arial" w:cs="Arial"/>
          <w:spacing w:val="-2"/>
          <w:sz w:val="24"/>
          <w:szCs w:val="24"/>
        </w:rPr>
        <w:t>Rickelle Williams,</w:t>
      </w:r>
      <w:r w:rsidR="00580CC6">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01195395" w:rsidR="00775C23" w:rsidRDefault="2D38B0B1" w:rsidP="00775C23">
      <w:pPr>
        <w:spacing w:after="0" w:line="240" w:lineRule="auto"/>
        <w:jc w:val="both"/>
        <w:rPr>
          <w:rFonts w:ascii="Arial" w:hAnsi="Arial" w:cs="Arial"/>
          <w:sz w:val="24"/>
          <w:szCs w:val="24"/>
        </w:rPr>
      </w:pPr>
      <w:r w:rsidRPr="7222D28A">
        <w:rPr>
          <w:rFonts w:ascii="Arial" w:hAnsi="Arial" w:cs="Arial"/>
          <w:b/>
          <w:bCs/>
          <w:sz w:val="24"/>
          <w:szCs w:val="24"/>
        </w:rPr>
        <w:t>DATE</w:t>
      </w:r>
      <w:r w:rsidRPr="7222D28A">
        <w:rPr>
          <w:rFonts w:ascii="Arial" w:hAnsi="Arial" w:cs="Arial"/>
          <w:sz w:val="24"/>
          <w:szCs w:val="24"/>
        </w:rPr>
        <w:t>:</w:t>
      </w:r>
      <w:r w:rsidR="00775C23">
        <w:tab/>
      </w:r>
      <w:r w:rsidR="004A39AB">
        <w:rPr>
          <w:rFonts w:ascii="Arial" w:hAnsi="Arial" w:cs="Arial"/>
          <w:sz w:val="24"/>
          <w:szCs w:val="24"/>
        </w:rPr>
        <w:t>May 5</w:t>
      </w:r>
      <w:r w:rsidR="0065029A">
        <w:rPr>
          <w:rFonts w:ascii="Arial" w:hAnsi="Arial" w:cs="Arial"/>
          <w:sz w:val="24"/>
          <w:szCs w:val="24"/>
        </w:rPr>
        <w:t>, 2026</w:t>
      </w:r>
    </w:p>
    <w:p w14:paraId="5CD406BE" w14:textId="77777777" w:rsidR="0080466F" w:rsidRPr="00960269" w:rsidRDefault="0080466F" w:rsidP="00775C23">
      <w:pPr>
        <w:spacing w:after="0" w:line="240" w:lineRule="auto"/>
        <w:jc w:val="both"/>
        <w:rPr>
          <w:rFonts w:ascii="Arial" w:hAnsi="Arial" w:cs="Arial"/>
          <w:sz w:val="24"/>
          <w:szCs w:val="24"/>
        </w:rPr>
      </w:pPr>
    </w:p>
    <w:p w14:paraId="21F7529C" w14:textId="5E8BB5A9" w:rsidR="007F528B" w:rsidRPr="00100B85" w:rsidRDefault="0080466F" w:rsidP="006D2D6B">
      <w:pPr>
        <w:spacing w:after="0" w:line="240" w:lineRule="auto"/>
        <w:ind w:left="1440" w:hanging="1440"/>
        <w:jc w:val="both"/>
        <w:rPr>
          <w:rFonts w:ascii="Arial" w:hAnsi="Arial" w:cs="Arial"/>
          <w:sz w:val="24"/>
          <w:szCs w:val="24"/>
        </w:rPr>
      </w:pPr>
      <w:r w:rsidRPr="00960269">
        <w:rPr>
          <w:rFonts w:ascii="Arial" w:hAnsi="Arial" w:cs="Arial"/>
          <w:b/>
          <w:sz w:val="24"/>
          <w:szCs w:val="24"/>
        </w:rPr>
        <w:t>TITLE</w:t>
      </w:r>
      <w:r w:rsidRPr="00960269">
        <w:rPr>
          <w:rFonts w:ascii="Arial" w:hAnsi="Arial" w:cs="Arial"/>
          <w:sz w:val="24"/>
          <w:szCs w:val="24"/>
        </w:rPr>
        <w:t>:</w:t>
      </w:r>
      <w:r>
        <w:tab/>
      </w:r>
      <w:r w:rsidR="000625F5" w:rsidRPr="36930C2C">
        <w:rPr>
          <w:rFonts w:ascii="Arial" w:hAnsi="Arial" w:cs="Arial"/>
          <w:color w:val="000000" w:themeColor="text1"/>
          <w:sz w:val="24"/>
          <w:szCs w:val="24"/>
        </w:rPr>
        <w:t>Public Hearing</w:t>
      </w:r>
      <w:r w:rsidR="00100B85" w:rsidRPr="36930C2C">
        <w:rPr>
          <w:rFonts w:ascii="Arial" w:hAnsi="Arial" w:cs="Arial"/>
          <w:color w:val="000000" w:themeColor="text1"/>
          <w:sz w:val="24"/>
          <w:szCs w:val="24"/>
        </w:rPr>
        <w:t xml:space="preserve"> </w:t>
      </w:r>
      <w:r w:rsidR="0230D86D" w:rsidRPr="36930C2C">
        <w:rPr>
          <w:rFonts w:ascii="Arial" w:hAnsi="Arial" w:cs="Arial"/>
          <w:sz w:val="24"/>
          <w:szCs w:val="24"/>
        </w:rPr>
        <w:t>–</w:t>
      </w:r>
      <w:r w:rsidR="00100B85" w:rsidRPr="36930C2C">
        <w:rPr>
          <w:rFonts w:ascii="Arial" w:hAnsi="Arial" w:cs="Arial"/>
          <w:color w:val="000000" w:themeColor="text1"/>
          <w:sz w:val="24"/>
          <w:szCs w:val="24"/>
        </w:rPr>
        <w:t xml:space="preserve"> Ordinance Amending </w:t>
      </w:r>
      <w:r w:rsidR="00576CDE" w:rsidRPr="36930C2C">
        <w:rPr>
          <w:rFonts w:ascii="Arial" w:hAnsi="Arial" w:cs="Arial"/>
          <w:color w:val="000000" w:themeColor="text1"/>
          <w:sz w:val="24"/>
          <w:szCs w:val="24"/>
        </w:rPr>
        <w:t xml:space="preserve">the </w:t>
      </w:r>
      <w:r w:rsidR="00100B85" w:rsidRPr="36930C2C">
        <w:rPr>
          <w:rFonts w:ascii="Arial" w:hAnsi="Arial" w:cs="Arial"/>
          <w:color w:val="000000" w:themeColor="text1"/>
          <w:sz w:val="24"/>
          <w:szCs w:val="24"/>
        </w:rPr>
        <w:t>City of Fort Lauderdale Comprehensive Plan Future Land Use Map</w:t>
      </w:r>
      <w:r w:rsidR="000625F5" w:rsidRPr="36930C2C">
        <w:rPr>
          <w:rFonts w:ascii="Arial" w:hAnsi="Arial" w:cs="Arial"/>
          <w:color w:val="000000" w:themeColor="text1"/>
          <w:sz w:val="24"/>
          <w:szCs w:val="24"/>
        </w:rPr>
        <w:t xml:space="preserve"> </w:t>
      </w:r>
      <w:r w:rsidR="00100B85" w:rsidRPr="36930C2C">
        <w:rPr>
          <w:rFonts w:ascii="Arial" w:hAnsi="Arial" w:cs="Arial"/>
          <w:color w:val="000000" w:themeColor="text1"/>
          <w:sz w:val="24"/>
          <w:szCs w:val="24"/>
        </w:rPr>
        <w:t xml:space="preserve">from </w:t>
      </w:r>
      <w:r w:rsidR="003B266B" w:rsidRPr="36930C2C">
        <w:rPr>
          <w:rFonts w:ascii="Arial" w:hAnsi="Arial" w:cs="Arial"/>
          <w:color w:val="000000" w:themeColor="text1"/>
          <w:sz w:val="24"/>
          <w:szCs w:val="24"/>
        </w:rPr>
        <w:t>Low Medium Residential and Medium Residential to Commercial</w:t>
      </w:r>
      <w:r w:rsidR="00B5221E" w:rsidRPr="36930C2C">
        <w:rPr>
          <w:rFonts w:ascii="Arial" w:hAnsi="Arial" w:cs="Arial"/>
          <w:color w:val="000000" w:themeColor="text1"/>
          <w:sz w:val="24"/>
          <w:szCs w:val="24"/>
        </w:rPr>
        <w:t xml:space="preserve"> </w:t>
      </w:r>
      <w:r w:rsidR="002F016D" w:rsidRPr="36930C2C">
        <w:rPr>
          <w:rFonts w:ascii="Arial" w:hAnsi="Arial" w:cs="Arial"/>
          <w:color w:val="000000" w:themeColor="text1"/>
          <w:sz w:val="24"/>
          <w:szCs w:val="24"/>
        </w:rPr>
        <w:t xml:space="preserve">Land Use Designation </w:t>
      </w:r>
      <w:r w:rsidR="0230D86D" w:rsidRPr="36930C2C">
        <w:rPr>
          <w:rFonts w:ascii="Arial" w:hAnsi="Arial" w:cs="Arial"/>
          <w:sz w:val="24"/>
          <w:szCs w:val="24"/>
        </w:rPr>
        <w:t>–</w:t>
      </w:r>
      <w:r w:rsidR="009E71CE">
        <w:rPr>
          <w:rFonts w:ascii="Arial" w:hAnsi="Arial" w:cs="Arial"/>
          <w:sz w:val="24"/>
          <w:szCs w:val="24"/>
        </w:rPr>
        <w:t xml:space="preserve"> 1680 NW 31 Avenue</w:t>
      </w:r>
      <w:r w:rsidR="004C271B">
        <w:rPr>
          <w:rFonts w:ascii="Arial" w:hAnsi="Arial" w:cs="Arial"/>
          <w:sz w:val="24"/>
          <w:szCs w:val="24"/>
        </w:rPr>
        <w:t xml:space="preserve"> </w:t>
      </w:r>
      <w:r w:rsidR="009E71CE">
        <w:rPr>
          <w:rFonts w:ascii="Arial" w:hAnsi="Arial" w:cs="Arial"/>
          <w:sz w:val="24"/>
          <w:szCs w:val="24"/>
        </w:rPr>
        <w:t xml:space="preserve"> – </w:t>
      </w:r>
      <w:r w:rsidR="003B266B" w:rsidRPr="36930C2C">
        <w:rPr>
          <w:rFonts w:ascii="Arial" w:hAnsi="Arial" w:cs="Arial"/>
          <w:color w:val="000000" w:themeColor="text1"/>
          <w:sz w:val="24"/>
          <w:szCs w:val="24"/>
        </w:rPr>
        <w:t>RPL Land LLC</w:t>
      </w:r>
      <w:r w:rsidR="00901798" w:rsidRPr="36930C2C">
        <w:rPr>
          <w:rFonts w:ascii="Arial" w:hAnsi="Arial" w:cs="Arial"/>
          <w:color w:val="000000" w:themeColor="text1"/>
          <w:sz w:val="24"/>
          <w:szCs w:val="24"/>
        </w:rPr>
        <w:t xml:space="preserve"> </w:t>
      </w:r>
      <w:r w:rsidR="4BD83D43" w:rsidRPr="36930C2C">
        <w:rPr>
          <w:rFonts w:ascii="Arial" w:hAnsi="Arial" w:cs="Arial"/>
          <w:sz w:val="24"/>
          <w:szCs w:val="24"/>
        </w:rPr>
        <w:t>–</w:t>
      </w:r>
      <w:r w:rsidR="00100B85" w:rsidRPr="36930C2C">
        <w:rPr>
          <w:rFonts w:ascii="Arial" w:hAnsi="Arial" w:cs="Arial"/>
          <w:color w:val="000000" w:themeColor="text1"/>
          <w:sz w:val="24"/>
          <w:szCs w:val="24"/>
        </w:rPr>
        <w:t xml:space="preserve"> Case No. UDP-L2400</w:t>
      </w:r>
      <w:r w:rsidR="001521E8" w:rsidRPr="36930C2C">
        <w:rPr>
          <w:rFonts w:ascii="Arial" w:hAnsi="Arial" w:cs="Arial"/>
          <w:color w:val="000000" w:themeColor="text1"/>
          <w:sz w:val="24"/>
          <w:szCs w:val="24"/>
        </w:rPr>
        <w:t>3</w:t>
      </w:r>
      <w:r w:rsidR="00100B85" w:rsidRPr="36930C2C">
        <w:rPr>
          <w:rFonts w:ascii="Arial" w:hAnsi="Arial" w:cs="Arial"/>
          <w:color w:val="000000" w:themeColor="text1"/>
          <w:sz w:val="24"/>
          <w:szCs w:val="24"/>
        </w:rPr>
        <w:t xml:space="preserve"> </w:t>
      </w:r>
      <w:r w:rsidR="77548FC4" w:rsidRPr="36930C2C">
        <w:rPr>
          <w:rFonts w:ascii="Arial" w:hAnsi="Arial" w:cs="Arial"/>
          <w:sz w:val="24"/>
          <w:szCs w:val="24"/>
        </w:rPr>
        <w:t>–</w:t>
      </w:r>
      <w:r w:rsidR="00100B85" w:rsidRPr="36930C2C">
        <w:rPr>
          <w:rFonts w:ascii="Arial" w:hAnsi="Arial" w:cs="Arial"/>
          <w:color w:val="000000" w:themeColor="text1"/>
          <w:sz w:val="24"/>
          <w:szCs w:val="24"/>
        </w:rPr>
        <w:t xml:space="preserve"> </w:t>
      </w:r>
      <w:r w:rsidR="00100B85" w:rsidRPr="36930C2C">
        <w:rPr>
          <w:rFonts w:ascii="Arial" w:hAnsi="Arial" w:cs="Arial"/>
          <w:b/>
          <w:color w:val="000000" w:themeColor="text1"/>
          <w:sz w:val="24"/>
          <w:szCs w:val="24"/>
        </w:rPr>
        <w:t>(Commission District 3)</w:t>
      </w:r>
    </w:p>
    <w:p w14:paraId="511741E4" w14:textId="7FEC8E6C" w:rsidR="007A16E0" w:rsidRPr="00596EEE" w:rsidRDefault="00D60AFF" w:rsidP="003B3CBB">
      <w:pPr>
        <w:widowControl/>
        <w:rPr>
          <w:rFonts w:ascii="Arial" w:hAnsi="Arial" w:cs="Arial"/>
          <w:b/>
          <w:sz w:val="24"/>
          <w:szCs w:val="24"/>
          <w:u w:val="single"/>
        </w:rPr>
      </w:pPr>
      <w:r>
        <w:rPr>
          <w:rFonts w:ascii="Arial" w:hAnsi="Arial" w:cs="Arial"/>
          <w:noProof/>
          <w:sz w:val="24"/>
          <w:szCs w:val="24"/>
        </w:rPr>
        <mc:AlternateContent>
          <mc:Choice Requires="wps">
            <w:drawing>
              <wp:anchor distT="4294967294" distB="4294967294" distL="114300" distR="114300" simplePos="0" relativeHeight="251658242" behindDoc="0" locked="0" layoutInCell="1" allowOverlap="1" wp14:anchorId="0AC96555" wp14:editId="7655A625">
                <wp:simplePos x="0" y="0"/>
                <wp:positionH relativeFrom="column">
                  <wp:posOffset>-23289</wp:posOffset>
                </wp:positionH>
                <wp:positionV relativeFrom="paragraph">
                  <wp:posOffset>180340</wp:posOffset>
                </wp:positionV>
                <wp:extent cx="59372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D0D73" id="Line 5"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4.2pt" to="465.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IdsAEAAEgDAAAOAAAAZHJzL2Uyb0RvYy54bWysU8Fu2zAMvQ/YPwi6L05SZN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" strokeweight=".25pt"/>
            </w:pict>
          </mc:Fallback>
        </mc:AlternateContent>
      </w:r>
    </w:p>
    <w:p w14:paraId="2C4D950A" w14:textId="4EB924B3" w:rsidR="003B3CBB" w:rsidRPr="00167AFB" w:rsidRDefault="003B3CBB" w:rsidP="007F528B">
      <w:pPr>
        <w:pStyle w:val="BodyText"/>
        <w:jc w:val="both"/>
        <w:rPr>
          <w:rFonts w:ascii="Arial" w:hAnsi="Arial" w:cs="Arial"/>
          <w:b/>
          <w:bCs/>
          <w:iCs/>
          <w:spacing w:val="-1"/>
          <w:sz w:val="24"/>
          <w:szCs w:val="24"/>
          <w:u w:val="single"/>
        </w:rPr>
      </w:pPr>
      <w:r w:rsidRPr="00167AFB">
        <w:rPr>
          <w:rFonts w:ascii="Arial" w:hAnsi="Arial" w:cs="Arial"/>
          <w:b/>
          <w:bCs/>
          <w:iCs/>
          <w:spacing w:val="-1"/>
          <w:sz w:val="24"/>
          <w:szCs w:val="24"/>
          <w:u w:val="single"/>
        </w:rPr>
        <w:t>Recommendation</w:t>
      </w:r>
    </w:p>
    <w:p w14:paraId="0BB6EAEE" w14:textId="03015502" w:rsidR="00167AFB" w:rsidRDefault="00CC05FF" w:rsidP="00100B85">
      <w:pPr>
        <w:pStyle w:val="BodyText"/>
        <w:jc w:val="both"/>
        <w:rPr>
          <w:rFonts w:ascii="Arial" w:hAnsi="Arial" w:cs="Arial"/>
          <w:color w:val="000000"/>
          <w:sz w:val="24"/>
          <w:szCs w:val="24"/>
        </w:rPr>
      </w:pPr>
      <w:r w:rsidRPr="00167AFB">
        <w:rPr>
          <w:rFonts w:ascii="Arial" w:hAnsi="Arial" w:cs="Arial"/>
          <w:bCs/>
          <w:iCs/>
          <w:spacing w:val="-1"/>
          <w:sz w:val="24"/>
          <w:szCs w:val="24"/>
        </w:rPr>
        <w:t xml:space="preserve">Staff recommends the City Commission </w:t>
      </w:r>
      <w:r w:rsidR="00044E18">
        <w:rPr>
          <w:rFonts w:ascii="Arial" w:hAnsi="Arial" w:cs="Arial"/>
          <w:bCs/>
          <w:iCs/>
          <w:spacing w:val="-1"/>
          <w:sz w:val="24"/>
          <w:szCs w:val="24"/>
        </w:rPr>
        <w:t xml:space="preserve">consider </w:t>
      </w:r>
      <w:r w:rsidR="00275890">
        <w:rPr>
          <w:rFonts w:ascii="Arial" w:hAnsi="Arial" w:cs="Arial"/>
          <w:bCs/>
          <w:iCs/>
          <w:spacing w:val="-1"/>
          <w:sz w:val="24"/>
          <w:szCs w:val="24"/>
        </w:rPr>
        <w:t xml:space="preserve">an ordinance adopting </w:t>
      </w:r>
      <w:r w:rsidR="007F528B" w:rsidRPr="00167AFB">
        <w:rPr>
          <w:rFonts w:ascii="Arial" w:eastAsia="Arial" w:hAnsi="Arial" w:cs="Arial"/>
          <w:sz w:val="24"/>
          <w:szCs w:val="24"/>
        </w:rPr>
        <w:t>an amendment to the City of Fort Lauderdale Comprehensive Plan</w:t>
      </w:r>
      <w:r w:rsidR="001B7921">
        <w:rPr>
          <w:rFonts w:ascii="Arial" w:eastAsia="Arial" w:hAnsi="Arial" w:cs="Arial"/>
          <w:sz w:val="24"/>
          <w:szCs w:val="24"/>
        </w:rPr>
        <w:t xml:space="preserve"> -</w:t>
      </w:r>
      <w:r w:rsidR="00275890">
        <w:rPr>
          <w:rFonts w:ascii="Arial" w:eastAsia="Arial" w:hAnsi="Arial" w:cs="Arial"/>
          <w:sz w:val="24"/>
          <w:szCs w:val="24"/>
        </w:rPr>
        <w:t xml:space="preserve"> Future Land Use Map </w:t>
      </w:r>
      <w:r w:rsidR="00D171A1">
        <w:rPr>
          <w:rFonts w:ascii="Arial" w:eastAsia="Arial" w:hAnsi="Arial" w:cs="Arial"/>
          <w:sz w:val="24"/>
          <w:szCs w:val="24"/>
        </w:rPr>
        <w:t xml:space="preserve">to change </w:t>
      </w:r>
      <w:r w:rsidR="00100B85">
        <w:rPr>
          <w:rFonts w:ascii="Arial" w:hAnsi="Arial" w:cs="Arial"/>
          <w:color w:val="000000"/>
          <w:sz w:val="24"/>
          <w:szCs w:val="24"/>
        </w:rPr>
        <w:t xml:space="preserve">the </w:t>
      </w:r>
      <w:r w:rsidR="00D07D93">
        <w:rPr>
          <w:rFonts w:ascii="Arial" w:hAnsi="Arial" w:cs="Arial"/>
          <w:color w:val="000000"/>
          <w:sz w:val="24"/>
          <w:szCs w:val="24"/>
        </w:rPr>
        <w:t xml:space="preserve">land use </w:t>
      </w:r>
      <w:r w:rsidR="00222229">
        <w:rPr>
          <w:rFonts w:ascii="Arial" w:hAnsi="Arial" w:cs="Arial"/>
          <w:color w:val="000000"/>
          <w:sz w:val="24"/>
          <w:szCs w:val="24"/>
        </w:rPr>
        <w:t xml:space="preserve">designation of </w:t>
      </w:r>
      <w:r w:rsidR="00D07D93">
        <w:rPr>
          <w:rFonts w:ascii="Arial" w:hAnsi="Arial" w:cs="Arial"/>
          <w:color w:val="000000"/>
          <w:sz w:val="24"/>
          <w:szCs w:val="24"/>
        </w:rPr>
        <w:t>the property located at</w:t>
      </w:r>
      <w:r w:rsidR="00100B85">
        <w:rPr>
          <w:rFonts w:ascii="Arial" w:hAnsi="Arial" w:cs="Arial"/>
          <w:color w:val="000000"/>
          <w:sz w:val="24"/>
          <w:szCs w:val="24"/>
        </w:rPr>
        <w:t xml:space="preserve"> </w:t>
      </w:r>
      <w:r w:rsidR="00D627BC">
        <w:rPr>
          <w:rFonts w:ascii="Arial" w:hAnsi="Arial" w:cs="Arial"/>
          <w:color w:val="000000"/>
          <w:sz w:val="24"/>
          <w:szCs w:val="24"/>
        </w:rPr>
        <w:t>1680 NW 31 Avenue from Low Medium</w:t>
      </w:r>
      <w:r w:rsidR="00A9337E">
        <w:rPr>
          <w:rFonts w:ascii="Arial" w:hAnsi="Arial" w:cs="Arial"/>
          <w:color w:val="000000"/>
          <w:sz w:val="24"/>
          <w:szCs w:val="24"/>
        </w:rPr>
        <w:t xml:space="preserve"> </w:t>
      </w:r>
      <w:r w:rsidR="00452D00">
        <w:rPr>
          <w:rFonts w:ascii="Arial" w:hAnsi="Arial" w:cs="Arial"/>
          <w:color w:val="000000"/>
          <w:sz w:val="24"/>
          <w:szCs w:val="24"/>
        </w:rPr>
        <w:t xml:space="preserve">(8) </w:t>
      </w:r>
      <w:r w:rsidR="00A9337E">
        <w:rPr>
          <w:rFonts w:ascii="Arial" w:hAnsi="Arial" w:cs="Arial"/>
          <w:color w:val="000000"/>
          <w:sz w:val="24"/>
          <w:szCs w:val="24"/>
        </w:rPr>
        <w:t xml:space="preserve">Residential </w:t>
      </w:r>
      <w:r w:rsidR="00FE0028">
        <w:rPr>
          <w:rFonts w:ascii="Arial" w:hAnsi="Arial" w:cs="Arial"/>
          <w:color w:val="000000"/>
          <w:sz w:val="24"/>
          <w:szCs w:val="24"/>
        </w:rPr>
        <w:t xml:space="preserve">and Medium </w:t>
      </w:r>
      <w:r w:rsidR="00452D00">
        <w:rPr>
          <w:rFonts w:ascii="Arial" w:hAnsi="Arial" w:cs="Arial"/>
          <w:color w:val="000000"/>
          <w:sz w:val="24"/>
          <w:szCs w:val="24"/>
        </w:rPr>
        <w:t xml:space="preserve">(15) </w:t>
      </w:r>
      <w:r w:rsidR="00FE0028">
        <w:rPr>
          <w:rFonts w:ascii="Arial" w:hAnsi="Arial" w:cs="Arial"/>
          <w:color w:val="000000"/>
          <w:sz w:val="24"/>
          <w:szCs w:val="24"/>
        </w:rPr>
        <w:t xml:space="preserve">Residential to </w:t>
      </w:r>
      <w:r w:rsidR="009F0011">
        <w:rPr>
          <w:rFonts w:ascii="Arial" w:hAnsi="Arial" w:cs="Arial"/>
          <w:color w:val="000000"/>
          <w:sz w:val="24"/>
          <w:szCs w:val="24"/>
        </w:rPr>
        <w:t>Commercial.</w:t>
      </w:r>
    </w:p>
    <w:p w14:paraId="5F035D81" w14:textId="77777777" w:rsidR="00100B85" w:rsidRDefault="00100B85" w:rsidP="00100B85">
      <w:pPr>
        <w:pStyle w:val="BodyText"/>
        <w:jc w:val="both"/>
        <w:rPr>
          <w:rFonts w:ascii="Arial" w:hAnsi="Arial" w:cs="Arial"/>
          <w:b/>
          <w:bCs/>
          <w:sz w:val="24"/>
          <w:szCs w:val="24"/>
          <w:u w:val="single"/>
        </w:rPr>
      </w:pPr>
    </w:p>
    <w:p w14:paraId="5E778A3B" w14:textId="4F2CFB71" w:rsidR="007A16E0" w:rsidRPr="00167AFB" w:rsidRDefault="007A16E0" w:rsidP="007A16E0">
      <w:pPr>
        <w:spacing w:after="0" w:line="240" w:lineRule="auto"/>
        <w:jc w:val="both"/>
        <w:rPr>
          <w:rFonts w:ascii="Arial" w:hAnsi="Arial" w:cs="Arial"/>
          <w:b/>
          <w:sz w:val="24"/>
          <w:szCs w:val="24"/>
          <w:u w:val="single"/>
        </w:rPr>
      </w:pPr>
      <w:r w:rsidRPr="00167AFB">
        <w:rPr>
          <w:rFonts w:ascii="Arial" w:hAnsi="Arial" w:cs="Arial"/>
          <w:b/>
          <w:bCs/>
          <w:sz w:val="24"/>
          <w:szCs w:val="24"/>
          <w:u w:val="single"/>
        </w:rPr>
        <w:t>B</w:t>
      </w:r>
      <w:r w:rsidRPr="00167AFB">
        <w:rPr>
          <w:rFonts w:ascii="Arial" w:hAnsi="Arial" w:cs="Arial"/>
          <w:b/>
          <w:bCs/>
          <w:spacing w:val="-1"/>
          <w:sz w:val="24"/>
          <w:szCs w:val="24"/>
          <w:u w:val="single"/>
        </w:rPr>
        <w:t>a</w:t>
      </w:r>
      <w:r w:rsidRPr="00167AFB">
        <w:rPr>
          <w:rFonts w:ascii="Arial" w:hAnsi="Arial" w:cs="Arial"/>
          <w:b/>
          <w:bCs/>
          <w:sz w:val="24"/>
          <w:szCs w:val="24"/>
          <w:u w:val="single"/>
        </w:rPr>
        <w:t>ckgro</w:t>
      </w:r>
      <w:r w:rsidRPr="00167AFB">
        <w:rPr>
          <w:rFonts w:ascii="Arial" w:hAnsi="Arial" w:cs="Arial"/>
          <w:b/>
          <w:bCs/>
          <w:spacing w:val="1"/>
          <w:sz w:val="24"/>
          <w:szCs w:val="24"/>
          <w:u w:val="single"/>
        </w:rPr>
        <w:t>un</w:t>
      </w:r>
      <w:r w:rsidRPr="00167AFB">
        <w:rPr>
          <w:rFonts w:ascii="Arial" w:hAnsi="Arial" w:cs="Arial"/>
          <w:b/>
          <w:bCs/>
          <w:sz w:val="24"/>
          <w:szCs w:val="24"/>
          <w:u w:val="single"/>
        </w:rPr>
        <w:t>d</w:t>
      </w:r>
    </w:p>
    <w:p w14:paraId="2940952E" w14:textId="1909A6EB" w:rsidR="00100B85" w:rsidRDefault="005F7CE7" w:rsidP="005E3820">
      <w:pPr>
        <w:pStyle w:val="BodyText"/>
        <w:tabs>
          <w:tab w:val="right" w:pos="9360"/>
        </w:tabs>
        <w:jc w:val="both"/>
        <w:rPr>
          <w:rFonts w:ascii="Arial" w:hAnsi="Arial" w:cs="Arial"/>
          <w:color w:val="000000" w:themeColor="text1"/>
          <w:sz w:val="24"/>
          <w:szCs w:val="24"/>
        </w:rPr>
      </w:pPr>
      <w:r w:rsidRPr="005F7CE7">
        <w:rPr>
          <w:rFonts w:ascii="Arial" w:hAnsi="Arial" w:cs="Arial"/>
          <w:color w:val="000000" w:themeColor="text1"/>
          <w:sz w:val="24"/>
          <w:szCs w:val="24"/>
        </w:rPr>
        <w:t>The applicant,</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RPL Land LLC,</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is proposing to</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amend the</w:t>
      </w:r>
      <w:r w:rsidR="006F02AE">
        <w:rPr>
          <w:rFonts w:ascii="Arial" w:hAnsi="Arial" w:cs="Arial"/>
          <w:color w:val="000000" w:themeColor="text1"/>
          <w:sz w:val="24"/>
          <w:szCs w:val="24"/>
        </w:rPr>
        <w:t xml:space="preserve"> </w:t>
      </w:r>
      <w:r w:rsidR="00CA45B2">
        <w:rPr>
          <w:rFonts w:ascii="Arial" w:hAnsi="Arial" w:cs="Arial"/>
          <w:color w:val="000000" w:themeColor="text1"/>
          <w:sz w:val="24"/>
          <w:szCs w:val="24"/>
        </w:rPr>
        <w:t xml:space="preserve">land use on </w:t>
      </w:r>
      <w:r w:rsidRPr="005F7CE7">
        <w:rPr>
          <w:rFonts w:ascii="Arial" w:hAnsi="Arial" w:cs="Arial"/>
          <w:color w:val="000000" w:themeColor="text1"/>
          <w:sz w:val="24"/>
          <w:szCs w:val="24"/>
        </w:rPr>
        <w:t>a</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40.7-acre</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parcel</w:t>
      </w:r>
      <w:r w:rsidR="006F02AE">
        <w:rPr>
          <w:rFonts w:ascii="Arial" w:hAnsi="Arial" w:cs="Arial"/>
          <w:color w:val="000000" w:themeColor="text1"/>
          <w:sz w:val="24"/>
          <w:szCs w:val="24"/>
        </w:rPr>
        <w:t xml:space="preserve"> </w:t>
      </w:r>
      <w:r w:rsidR="00AE773D">
        <w:rPr>
          <w:rFonts w:ascii="Arial" w:hAnsi="Arial" w:cs="Arial"/>
          <w:color w:val="000000" w:themeColor="text1"/>
          <w:sz w:val="24"/>
          <w:szCs w:val="24"/>
        </w:rPr>
        <w:t xml:space="preserve">of land, </w:t>
      </w:r>
      <w:r w:rsidRPr="005F7CE7">
        <w:rPr>
          <w:rFonts w:ascii="Arial" w:hAnsi="Arial" w:cs="Arial"/>
          <w:color w:val="000000" w:themeColor="text1"/>
          <w:sz w:val="24"/>
          <w:szCs w:val="24"/>
        </w:rPr>
        <w:t>located</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 xml:space="preserve">at 1680 NW 31 </w:t>
      </w:r>
      <w:r w:rsidR="00695D18" w:rsidRPr="005F7CE7">
        <w:rPr>
          <w:rFonts w:ascii="Arial" w:hAnsi="Arial" w:cs="Arial"/>
          <w:color w:val="000000" w:themeColor="text1"/>
          <w:sz w:val="24"/>
          <w:szCs w:val="24"/>
        </w:rPr>
        <w:t>Avenue</w:t>
      </w:r>
      <w:r w:rsidR="00AE773D">
        <w:rPr>
          <w:rFonts w:ascii="Arial" w:hAnsi="Arial" w:cs="Arial"/>
          <w:color w:val="000000" w:themeColor="text1"/>
          <w:sz w:val="24"/>
          <w:szCs w:val="24"/>
        </w:rPr>
        <w:t>,</w:t>
      </w:r>
      <w:r w:rsidR="005E3820">
        <w:rPr>
          <w:rFonts w:ascii="Arial" w:hAnsi="Arial" w:cs="Arial"/>
          <w:color w:val="000000" w:themeColor="text1"/>
          <w:sz w:val="24"/>
          <w:szCs w:val="24"/>
        </w:rPr>
        <w:t xml:space="preserve"> </w:t>
      </w:r>
      <w:r w:rsidR="00D07D93">
        <w:rPr>
          <w:rFonts w:ascii="Arial" w:hAnsi="Arial" w:cs="Arial"/>
          <w:color w:val="000000" w:themeColor="text1"/>
          <w:sz w:val="24"/>
          <w:szCs w:val="24"/>
        </w:rPr>
        <w:t xml:space="preserve">from </w:t>
      </w:r>
      <w:r w:rsidR="004C271B">
        <w:rPr>
          <w:rFonts w:ascii="Arial" w:hAnsi="Arial" w:cs="Arial"/>
          <w:color w:val="000000" w:themeColor="text1"/>
          <w:sz w:val="24"/>
          <w:szCs w:val="24"/>
        </w:rPr>
        <w:t xml:space="preserve">the existing land uses of </w:t>
      </w:r>
      <w:r w:rsidRPr="005F7CE7">
        <w:rPr>
          <w:rFonts w:ascii="Arial" w:hAnsi="Arial" w:cs="Arial"/>
          <w:color w:val="000000" w:themeColor="text1"/>
          <w:sz w:val="24"/>
          <w:szCs w:val="24"/>
        </w:rPr>
        <w:t>Low Medium</w:t>
      </w:r>
      <w:r w:rsidR="00452D00">
        <w:rPr>
          <w:rFonts w:ascii="Arial" w:hAnsi="Arial" w:cs="Arial"/>
          <w:color w:val="000000" w:themeColor="text1"/>
          <w:sz w:val="24"/>
          <w:szCs w:val="24"/>
        </w:rPr>
        <w:t xml:space="preserve"> (</w:t>
      </w:r>
      <w:r w:rsidR="00FD439B">
        <w:rPr>
          <w:rFonts w:ascii="Arial" w:hAnsi="Arial" w:cs="Arial"/>
          <w:color w:val="000000" w:themeColor="text1"/>
          <w:sz w:val="24"/>
          <w:szCs w:val="24"/>
        </w:rPr>
        <w:t>e</w:t>
      </w:r>
      <w:r w:rsidR="004C271B">
        <w:rPr>
          <w:rFonts w:ascii="Arial" w:hAnsi="Arial" w:cs="Arial"/>
          <w:color w:val="000000" w:themeColor="text1"/>
          <w:sz w:val="24"/>
          <w:szCs w:val="24"/>
        </w:rPr>
        <w:t>ight (</w:t>
      </w:r>
      <w:r w:rsidR="00452D00">
        <w:rPr>
          <w:rFonts w:ascii="Arial" w:hAnsi="Arial" w:cs="Arial"/>
          <w:color w:val="000000" w:themeColor="text1"/>
          <w:sz w:val="24"/>
          <w:szCs w:val="24"/>
        </w:rPr>
        <w:t>8</w:t>
      </w:r>
      <w:r w:rsidR="004C271B">
        <w:rPr>
          <w:rFonts w:ascii="Arial" w:hAnsi="Arial" w:cs="Arial"/>
          <w:color w:val="000000" w:themeColor="text1"/>
          <w:sz w:val="24"/>
          <w:szCs w:val="24"/>
        </w:rPr>
        <w:t>) units per acre</w:t>
      </w:r>
      <w:r w:rsidR="00452D00">
        <w:rPr>
          <w:rFonts w:ascii="Arial" w:hAnsi="Arial" w:cs="Arial"/>
          <w:color w:val="000000" w:themeColor="text1"/>
          <w:sz w:val="24"/>
          <w:szCs w:val="24"/>
        </w:rPr>
        <w:t>)</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Residential and</w:t>
      </w:r>
      <w:r w:rsidR="006F02AE">
        <w:rPr>
          <w:rFonts w:ascii="Arial" w:hAnsi="Arial" w:cs="Arial"/>
          <w:color w:val="000000" w:themeColor="text1"/>
          <w:sz w:val="24"/>
          <w:szCs w:val="24"/>
        </w:rPr>
        <w:t xml:space="preserve"> </w:t>
      </w:r>
      <w:r w:rsidRPr="005F7CE7">
        <w:rPr>
          <w:rFonts w:ascii="Arial" w:hAnsi="Arial" w:cs="Arial"/>
          <w:color w:val="000000" w:themeColor="text1"/>
          <w:sz w:val="24"/>
          <w:szCs w:val="24"/>
        </w:rPr>
        <w:t>Medium</w:t>
      </w:r>
      <w:r w:rsidR="006F02AE">
        <w:rPr>
          <w:rFonts w:ascii="Arial" w:hAnsi="Arial" w:cs="Arial"/>
          <w:color w:val="000000" w:themeColor="text1"/>
          <w:sz w:val="24"/>
          <w:szCs w:val="24"/>
        </w:rPr>
        <w:t xml:space="preserve"> </w:t>
      </w:r>
      <w:r w:rsidR="00452D00">
        <w:rPr>
          <w:rFonts w:ascii="Arial" w:hAnsi="Arial" w:cs="Arial"/>
          <w:color w:val="000000" w:themeColor="text1"/>
          <w:sz w:val="24"/>
          <w:szCs w:val="24"/>
        </w:rPr>
        <w:t>(</w:t>
      </w:r>
      <w:r w:rsidR="004C271B">
        <w:rPr>
          <w:rFonts w:ascii="Arial" w:hAnsi="Arial" w:cs="Arial"/>
          <w:color w:val="000000" w:themeColor="text1"/>
          <w:sz w:val="24"/>
          <w:szCs w:val="24"/>
        </w:rPr>
        <w:t>fifteen (</w:t>
      </w:r>
      <w:r w:rsidR="00452D00">
        <w:rPr>
          <w:rFonts w:ascii="Arial" w:hAnsi="Arial" w:cs="Arial"/>
          <w:color w:val="000000" w:themeColor="text1"/>
          <w:sz w:val="24"/>
          <w:szCs w:val="24"/>
        </w:rPr>
        <w:t>15</w:t>
      </w:r>
      <w:r w:rsidR="004C271B">
        <w:rPr>
          <w:rFonts w:ascii="Arial" w:hAnsi="Arial" w:cs="Arial"/>
          <w:color w:val="000000" w:themeColor="text1"/>
          <w:sz w:val="24"/>
          <w:szCs w:val="24"/>
        </w:rPr>
        <w:t>) units per acre</w:t>
      </w:r>
      <w:r w:rsidR="00452D00">
        <w:rPr>
          <w:rFonts w:ascii="Arial" w:hAnsi="Arial" w:cs="Arial"/>
          <w:color w:val="000000" w:themeColor="text1"/>
          <w:sz w:val="24"/>
          <w:szCs w:val="24"/>
        </w:rPr>
        <w:t xml:space="preserve">) </w:t>
      </w:r>
      <w:r w:rsidR="005E3820" w:rsidRPr="005F7CE7">
        <w:rPr>
          <w:rFonts w:ascii="Arial" w:hAnsi="Arial" w:cs="Arial"/>
          <w:color w:val="000000" w:themeColor="text1"/>
          <w:sz w:val="24"/>
          <w:szCs w:val="24"/>
        </w:rPr>
        <w:t>Residential to Commercial</w:t>
      </w:r>
      <w:r w:rsidR="004C271B">
        <w:rPr>
          <w:rFonts w:ascii="Arial" w:hAnsi="Arial" w:cs="Arial"/>
          <w:color w:val="000000" w:themeColor="text1"/>
          <w:sz w:val="24"/>
          <w:szCs w:val="24"/>
        </w:rPr>
        <w:t xml:space="preserve"> land use</w:t>
      </w:r>
      <w:r w:rsidR="00B17AB8">
        <w:rPr>
          <w:rFonts w:ascii="Arial" w:hAnsi="Arial" w:cs="Arial"/>
          <w:color w:val="000000" w:themeColor="text1"/>
          <w:sz w:val="24"/>
          <w:szCs w:val="24"/>
        </w:rPr>
        <w:t>. This amendment w</w:t>
      </w:r>
      <w:r w:rsidR="00861CCF">
        <w:rPr>
          <w:rFonts w:ascii="Arial" w:hAnsi="Arial" w:cs="Arial"/>
          <w:color w:val="000000" w:themeColor="text1"/>
          <w:sz w:val="24"/>
          <w:szCs w:val="24"/>
        </w:rPr>
        <w:t>ill</w:t>
      </w:r>
      <w:r w:rsidR="00B17AB8">
        <w:rPr>
          <w:rFonts w:ascii="Arial" w:hAnsi="Arial" w:cs="Arial"/>
          <w:color w:val="000000" w:themeColor="text1"/>
          <w:sz w:val="24"/>
          <w:szCs w:val="24"/>
        </w:rPr>
        <w:t xml:space="preserve"> allow </w:t>
      </w:r>
      <w:r w:rsidR="004C271B">
        <w:rPr>
          <w:rFonts w:ascii="Arial" w:hAnsi="Arial" w:cs="Arial"/>
          <w:color w:val="000000" w:themeColor="text1"/>
          <w:sz w:val="24"/>
          <w:szCs w:val="24"/>
        </w:rPr>
        <w:t>the applicant to develop the parcel</w:t>
      </w:r>
      <w:r w:rsidR="00B17AB8">
        <w:rPr>
          <w:rFonts w:ascii="Arial" w:hAnsi="Arial" w:cs="Arial"/>
          <w:color w:val="000000" w:themeColor="text1"/>
          <w:sz w:val="24"/>
          <w:szCs w:val="24"/>
        </w:rPr>
        <w:t xml:space="preserve"> </w:t>
      </w:r>
      <w:r w:rsidR="002225CB">
        <w:rPr>
          <w:rFonts w:ascii="Arial" w:hAnsi="Arial" w:cs="Arial"/>
          <w:color w:val="000000" w:themeColor="text1"/>
          <w:sz w:val="24"/>
          <w:szCs w:val="24"/>
        </w:rPr>
        <w:t xml:space="preserve">with </w:t>
      </w:r>
      <w:r w:rsidRPr="005F7CE7">
        <w:rPr>
          <w:rFonts w:ascii="Arial" w:hAnsi="Arial" w:cs="Arial"/>
          <w:color w:val="000000" w:themeColor="text1"/>
          <w:sz w:val="24"/>
          <w:szCs w:val="24"/>
        </w:rPr>
        <w:t>warehouse distribution uses.</w:t>
      </w:r>
      <w:r>
        <w:rPr>
          <w:rFonts w:ascii="Arial" w:hAnsi="Arial" w:cs="Arial"/>
          <w:color w:val="000000" w:themeColor="text1"/>
          <w:sz w:val="24"/>
          <w:szCs w:val="24"/>
        </w:rPr>
        <w:t xml:space="preserve"> </w:t>
      </w:r>
      <w:r w:rsidR="00100B85" w:rsidRPr="00100B85">
        <w:rPr>
          <w:rFonts w:ascii="Arial" w:hAnsi="Arial" w:cs="Arial"/>
          <w:color w:val="000000" w:themeColor="text1"/>
          <w:sz w:val="24"/>
          <w:szCs w:val="24"/>
        </w:rPr>
        <w:t xml:space="preserve">A location map </w:t>
      </w:r>
      <w:r w:rsidR="00313BE5">
        <w:rPr>
          <w:rFonts w:ascii="Arial" w:hAnsi="Arial" w:cs="Arial"/>
          <w:color w:val="000000" w:themeColor="text1"/>
          <w:sz w:val="24"/>
          <w:szCs w:val="24"/>
        </w:rPr>
        <w:t xml:space="preserve">and sketch and legal description are attached as Exhibit 1 and </w:t>
      </w:r>
      <w:r w:rsidR="003F4AD2">
        <w:rPr>
          <w:rFonts w:ascii="Arial" w:hAnsi="Arial" w:cs="Arial"/>
          <w:color w:val="000000" w:themeColor="text1"/>
          <w:sz w:val="24"/>
          <w:szCs w:val="24"/>
        </w:rPr>
        <w:t xml:space="preserve">Exhibit </w:t>
      </w:r>
      <w:r w:rsidR="00313BE5">
        <w:rPr>
          <w:rFonts w:ascii="Arial" w:hAnsi="Arial" w:cs="Arial"/>
          <w:color w:val="000000" w:themeColor="text1"/>
          <w:sz w:val="24"/>
          <w:szCs w:val="24"/>
        </w:rPr>
        <w:t>2</w:t>
      </w:r>
      <w:r w:rsidR="002225CB">
        <w:rPr>
          <w:rFonts w:ascii="Arial" w:hAnsi="Arial" w:cs="Arial"/>
          <w:color w:val="000000" w:themeColor="text1"/>
          <w:sz w:val="24"/>
          <w:szCs w:val="24"/>
        </w:rPr>
        <w:t>, respectively</w:t>
      </w:r>
      <w:r w:rsidR="00313BE5">
        <w:rPr>
          <w:rFonts w:ascii="Arial" w:hAnsi="Arial" w:cs="Arial"/>
          <w:color w:val="000000" w:themeColor="text1"/>
          <w:sz w:val="24"/>
          <w:szCs w:val="24"/>
        </w:rPr>
        <w:t xml:space="preserve">. </w:t>
      </w:r>
      <w:r w:rsidR="00100B85" w:rsidRPr="00100B85">
        <w:rPr>
          <w:rFonts w:ascii="Arial" w:hAnsi="Arial" w:cs="Arial"/>
          <w:color w:val="000000" w:themeColor="text1"/>
          <w:sz w:val="24"/>
          <w:szCs w:val="24"/>
        </w:rPr>
        <w:t xml:space="preserve">The application and </w:t>
      </w:r>
      <w:r w:rsidR="003F4AD2" w:rsidRPr="008B7EEA">
        <w:rPr>
          <w:rFonts w:ascii="Arial" w:hAnsi="Arial" w:cs="Arial"/>
          <w:sz w:val="24"/>
          <w:szCs w:val="24"/>
        </w:rPr>
        <w:t xml:space="preserve">Land Use Plan Amendment </w:t>
      </w:r>
      <w:r w:rsidR="003F4AD2">
        <w:rPr>
          <w:rFonts w:ascii="Arial" w:hAnsi="Arial" w:cs="Arial"/>
          <w:sz w:val="24"/>
          <w:szCs w:val="24"/>
        </w:rPr>
        <w:t xml:space="preserve">(LUPA) </w:t>
      </w:r>
      <w:r w:rsidR="003F4AD2" w:rsidRPr="008B7EEA">
        <w:rPr>
          <w:rFonts w:ascii="Arial" w:hAnsi="Arial" w:cs="Arial"/>
          <w:sz w:val="24"/>
          <w:szCs w:val="24"/>
        </w:rPr>
        <w:t>Report</w:t>
      </w:r>
      <w:r w:rsidR="00100B85" w:rsidRPr="00100B85">
        <w:rPr>
          <w:rFonts w:ascii="Arial" w:hAnsi="Arial" w:cs="Arial"/>
          <w:color w:val="000000" w:themeColor="text1"/>
          <w:sz w:val="24"/>
          <w:szCs w:val="24"/>
        </w:rPr>
        <w:t xml:space="preserve"> are attached as Exhibit </w:t>
      </w:r>
      <w:r w:rsidR="00313BE5">
        <w:rPr>
          <w:rFonts w:ascii="Arial" w:hAnsi="Arial" w:cs="Arial"/>
          <w:color w:val="000000" w:themeColor="text1"/>
          <w:sz w:val="24"/>
          <w:szCs w:val="24"/>
        </w:rPr>
        <w:t>3</w:t>
      </w:r>
      <w:r w:rsidR="00100B85" w:rsidRPr="00100B85">
        <w:rPr>
          <w:rFonts w:ascii="Arial" w:hAnsi="Arial" w:cs="Arial"/>
          <w:color w:val="000000" w:themeColor="text1"/>
          <w:sz w:val="24"/>
          <w:szCs w:val="24"/>
        </w:rPr>
        <w:t>.</w:t>
      </w:r>
    </w:p>
    <w:p w14:paraId="0DEA8E4B" w14:textId="77777777" w:rsidR="00E43ADD" w:rsidRDefault="00E43ADD" w:rsidP="005E3820">
      <w:pPr>
        <w:pStyle w:val="BodyText"/>
        <w:tabs>
          <w:tab w:val="right" w:pos="9360"/>
        </w:tabs>
        <w:jc w:val="both"/>
        <w:rPr>
          <w:rFonts w:ascii="Arial" w:hAnsi="Arial" w:cs="Arial"/>
          <w:color w:val="000000" w:themeColor="text1"/>
          <w:sz w:val="24"/>
          <w:szCs w:val="24"/>
        </w:rPr>
      </w:pPr>
    </w:p>
    <w:p w14:paraId="0B1571E6" w14:textId="49B456C8" w:rsidR="00E43ADD" w:rsidRPr="00E43ADD" w:rsidRDefault="00E43ADD" w:rsidP="005E3820">
      <w:pPr>
        <w:pStyle w:val="BodyText"/>
        <w:tabs>
          <w:tab w:val="right" w:pos="9360"/>
        </w:tabs>
        <w:jc w:val="both"/>
        <w:rPr>
          <w:rFonts w:ascii="Arial" w:hAnsi="Arial" w:cs="Arial"/>
          <w:color w:val="000000" w:themeColor="text1"/>
          <w:sz w:val="24"/>
          <w:szCs w:val="24"/>
        </w:rPr>
      </w:pPr>
      <w:r w:rsidRPr="00E43ADD">
        <w:rPr>
          <w:rFonts w:ascii="Arial" w:hAnsi="Arial" w:cs="Arial"/>
          <w:color w:val="000000" w:themeColor="text1"/>
          <w:sz w:val="24"/>
          <w:szCs w:val="24"/>
        </w:rPr>
        <w:t xml:space="preserve">A portion of the property is commonly referred to as “Rock Pit Lake” </w:t>
      </w:r>
      <w:r w:rsidR="00D2172D">
        <w:rPr>
          <w:rFonts w:ascii="Arial" w:hAnsi="Arial" w:cs="Arial"/>
          <w:color w:val="000000" w:themeColor="text1"/>
          <w:sz w:val="24"/>
          <w:szCs w:val="24"/>
        </w:rPr>
        <w:t xml:space="preserve">that included </w:t>
      </w:r>
      <w:r w:rsidR="00297CAA">
        <w:rPr>
          <w:rFonts w:ascii="Arial" w:hAnsi="Arial" w:cs="Arial"/>
          <w:color w:val="000000" w:themeColor="text1"/>
          <w:sz w:val="24"/>
          <w:szCs w:val="24"/>
        </w:rPr>
        <w:t xml:space="preserve">a </w:t>
      </w:r>
      <w:r w:rsidR="00297CAA" w:rsidRPr="00E43ADD">
        <w:rPr>
          <w:rFonts w:ascii="Arial" w:hAnsi="Arial" w:cs="Arial"/>
          <w:color w:val="000000" w:themeColor="text1"/>
          <w:sz w:val="24"/>
          <w:szCs w:val="24"/>
        </w:rPr>
        <w:t>privately</w:t>
      </w:r>
      <w:r w:rsidRPr="00E43ADD">
        <w:rPr>
          <w:rFonts w:ascii="Arial" w:hAnsi="Arial" w:cs="Arial"/>
          <w:color w:val="000000" w:themeColor="text1"/>
          <w:sz w:val="24"/>
          <w:szCs w:val="24"/>
        </w:rPr>
        <w:t>-owned metal recycling junkyard operation</w:t>
      </w:r>
      <w:r>
        <w:rPr>
          <w:rFonts w:ascii="Arial" w:hAnsi="Arial" w:cs="Arial"/>
          <w:color w:val="000000" w:themeColor="text1"/>
          <w:sz w:val="24"/>
          <w:szCs w:val="24"/>
        </w:rPr>
        <w:t>. The lake itself is an abandoned borrow pit</w:t>
      </w:r>
      <w:r w:rsidR="00D2172D">
        <w:rPr>
          <w:rFonts w:ascii="Arial" w:hAnsi="Arial" w:cs="Arial"/>
          <w:color w:val="000000" w:themeColor="text1"/>
          <w:sz w:val="24"/>
          <w:szCs w:val="24"/>
        </w:rPr>
        <w:t xml:space="preserve"> and the filling of the lake was permitted in 2023 by Broward County. The permit issued for the borrow pit reclamation project allows for the filling of approximately twenty-nine (29) acres of area with 1,400,000 cubic yards of </w:t>
      </w:r>
      <w:proofErr w:type="gramStart"/>
      <w:r w:rsidR="00D2172D">
        <w:rPr>
          <w:rFonts w:ascii="Arial" w:hAnsi="Arial" w:cs="Arial"/>
          <w:color w:val="000000" w:themeColor="text1"/>
          <w:sz w:val="24"/>
          <w:szCs w:val="24"/>
        </w:rPr>
        <w:t>fill</w:t>
      </w:r>
      <w:proofErr w:type="gramEnd"/>
      <w:r w:rsidR="00D2172D">
        <w:rPr>
          <w:rFonts w:ascii="Arial" w:hAnsi="Arial" w:cs="Arial"/>
          <w:color w:val="000000" w:themeColor="text1"/>
          <w:sz w:val="24"/>
          <w:szCs w:val="24"/>
        </w:rPr>
        <w:t xml:space="preserve"> material consisting of clean sand, limestone rock, and clean debris, as defined in Broward County Code.   </w:t>
      </w:r>
    </w:p>
    <w:p w14:paraId="099EA8F3" w14:textId="77777777" w:rsidR="00C53F50" w:rsidRPr="00100B85" w:rsidRDefault="00C53F50" w:rsidP="007F528B">
      <w:pPr>
        <w:spacing w:after="0" w:line="240" w:lineRule="auto"/>
        <w:jc w:val="both"/>
        <w:rPr>
          <w:rFonts w:ascii="Arial" w:hAnsi="Arial" w:cs="Arial"/>
          <w:sz w:val="24"/>
          <w:szCs w:val="24"/>
        </w:rPr>
      </w:pPr>
    </w:p>
    <w:p w14:paraId="4F9BA5A7" w14:textId="3A294920" w:rsidR="00580CC6" w:rsidRDefault="00760209" w:rsidP="00647958">
      <w:pPr>
        <w:autoSpaceDE w:val="0"/>
        <w:autoSpaceDN w:val="0"/>
        <w:adjustRightInd w:val="0"/>
        <w:spacing w:after="0" w:line="240" w:lineRule="auto"/>
        <w:jc w:val="both"/>
        <w:rPr>
          <w:rFonts w:ascii="Arial" w:hAnsi="Arial" w:cs="Arial"/>
          <w:bCs/>
          <w:sz w:val="24"/>
          <w:szCs w:val="24"/>
        </w:rPr>
      </w:pPr>
      <w:r w:rsidRPr="00760209">
        <w:rPr>
          <w:rFonts w:ascii="Arial" w:hAnsi="Arial" w:cs="Arial"/>
          <w:bCs/>
          <w:sz w:val="24"/>
          <w:szCs w:val="24"/>
        </w:rPr>
        <w:t>The Development Review Committee</w:t>
      </w:r>
      <w:r w:rsidR="006F02AE">
        <w:rPr>
          <w:rFonts w:ascii="Arial" w:hAnsi="Arial" w:cs="Arial"/>
          <w:bCs/>
          <w:sz w:val="24"/>
          <w:szCs w:val="24"/>
        </w:rPr>
        <w:t xml:space="preserve"> </w:t>
      </w:r>
      <w:r w:rsidRPr="00760209">
        <w:rPr>
          <w:rFonts w:ascii="Arial" w:hAnsi="Arial" w:cs="Arial"/>
          <w:bCs/>
          <w:sz w:val="24"/>
          <w:szCs w:val="24"/>
        </w:rPr>
        <w:t>(DRC)</w:t>
      </w:r>
      <w:r w:rsidR="006F02AE">
        <w:rPr>
          <w:rFonts w:ascii="Arial" w:hAnsi="Arial" w:cs="Arial"/>
          <w:bCs/>
          <w:sz w:val="24"/>
          <w:szCs w:val="24"/>
        </w:rPr>
        <w:t xml:space="preserve"> </w:t>
      </w:r>
      <w:r w:rsidR="00E16A71">
        <w:rPr>
          <w:rFonts w:ascii="Arial" w:hAnsi="Arial" w:cs="Arial"/>
          <w:bCs/>
          <w:sz w:val="24"/>
          <w:szCs w:val="24"/>
        </w:rPr>
        <w:t xml:space="preserve">reviewed the application </w:t>
      </w:r>
      <w:r w:rsidRPr="00760209">
        <w:rPr>
          <w:rFonts w:ascii="Arial" w:hAnsi="Arial" w:cs="Arial"/>
          <w:bCs/>
          <w:sz w:val="24"/>
          <w:szCs w:val="24"/>
        </w:rPr>
        <w:t>on</w:t>
      </w:r>
      <w:r w:rsidR="006F02AE">
        <w:rPr>
          <w:rFonts w:ascii="Arial" w:hAnsi="Arial" w:cs="Arial"/>
          <w:bCs/>
          <w:sz w:val="24"/>
          <w:szCs w:val="24"/>
        </w:rPr>
        <w:t xml:space="preserve"> </w:t>
      </w:r>
      <w:r w:rsidRPr="00760209">
        <w:rPr>
          <w:rFonts w:ascii="Arial" w:hAnsi="Arial" w:cs="Arial"/>
          <w:bCs/>
          <w:sz w:val="24"/>
          <w:szCs w:val="24"/>
        </w:rPr>
        <w:t>July 22, 2025.</w:t>
      </w:r>
      <w:r w:rsidR="00B5221E">
        <w:rPr>
          <w:rFonts w:ascii="Arial" w:hAnsi="Arial" w:cs="Arial"/>
          <w:bCs/>
          <w:sz w:val="24"/>
          <w:szCs w:val="24"/>
        </w:rPr>
        <w:t xml:space="preserve"> </w:t>
      </w:r>
      <w:r w:rsidR="007A57E8">
        <w:rPr>
          <w:rFonts w:ascii="Arial" w:hAnsi="Arial" w:cs="Arial"/>
          <w:bCs/>
          <w:sz w:val="24"/>
          <w:szCs w:val="24"/>
        </w:rPr>
        <w:t>O</w:t>
      </w:r>
      <w:r w:rsidR="00400E2A">
        <w:rPr>
          <w:rFonts w:ascii="Arial" w:hAnsi="Arial" w:cs="Arial"/>
          <w:bCs/>
          <w:sz w:val="24"/>
          <w:szCs w:val="24"/>
        </w:rPr>
        <w:t>n January 2</w:t>
      </w:r>
      <w:r w:rsidR="003C052D">
        <w:rPr>
          <w:rFonts w:ascii="Arial" w:hAnsi="Arial" w:cs="Arial"/>
          <w:bCs/>
          <w:sz w:val="24"/>
          <w:szCs w:val="24"/>
        </w:rPr>
        <w:t>1</w:t>
      </w:r>
      <w:r w:rsidR="00400E2A">
        <w:rPr>
          <w:rFonts w:ascii="Arial" w:hAnsi="Arial" w:cs="Arial"/>
          <w:bCs/>
          <w:sz w:val="24"/>
          <w:szCs w:val="24"/>
        </w:rPr>
        <w:t>, 2026</w:t>
      </w:r>
      <w:r w:rsidR="00A22869" w:rsidRPr="00F205DF">
        <w:rPr>
          <w:rFonts w:ascii="Arial" w:hAnsi="Arial" w:cs="Arial"/>
          <w:bCs/>
          <w:sz w:val="24"/>
          <w:szCs w:val="24"/>
        </w:rPr>
        <w:t xml:space="preserve">, </w:t>
      </w:r>
      <w:r w:rsidR="001453CB" w:rsidRPr="00F205DF">
        <w:rPr>
          <w:rFonts w:ascii="Arial" w:hAnsi="Arial" w:cs="Arial"/>
          <w:bCs/>
          <w:sz w:val="24"/>
          <w:szCs w:val="24"/>
        </w:rPr>
        <w:t>the Planning and Zoning Board (PZB), acting as the Local Planning Agency</w:t>
      </w:r>
      <w:r w:rsidR="001453CB" w:rsidRPr="00652887">
        <w:rPr>
          <w:rFonts w:ascii="Arial" w:hAnsi="Arial" w:cs="Arial"/>
          <w:bCs/>
          <w:sz w:val="24"/>
          <w:szCs w:val="24"/>
        </w:rPr>
        <w:t xml:space="preserve">, </w:t>
      </w:r>
      <w:proofErr w:type="gramStart"/>
      <w:r w:rsidR="001453CB" w:rsidRPr="00652887">
        <w:rPr>
          <w:rFonts w:ascii="Arial" w:hAnsi="Arial" w:cs="Arial"/>
          <w:bCs/>
          <w:sz w:val="24"/>
          <w:szCs w:val="24"/>
        </w:rPr>
        <w:t>recommended (</w:t>
      </w:r>
      <w:r w:rsidR="00400E2A" w:rsidRPr="00652887">
        <w:rPr>
          <w:rFonts w:ascii="Arial" w:hAnsi="Arial" w:cs="Arial"/>
          <w:bCs/>
          <w:sz w:val="24"/>
          <w:szCs w:val="24"/>
        </w:rPr>
        <w:t>7-</w:t>
      </w:r>
      <w:r w:rsidR="00652887" w:rsidRPr="00652887">
        <w:rPr>
          <w:rFonts w:ascii="Arial" w:hAnsi="Arial" w:cs="Arial"/>
          <w:bCs/>
          <w:sz w:val="24"/>
          <w:szCs w:val="24"/>
        </w:rPr>
        <w:t>1</w:t>
      </w:r>
      <w:r w:rsidR="001453CB" w:rsidRPr="00652887">
        <w:rPr>
          <w:rFonts w:ascii="Arial" w:hAnsi="Arial" w:cs="Arial"/>
          <w:bCs/>
          <w:sz w:val="24"/>
          <w:szCs w:val="24"/>
        </w:rPr>
        <w:t>)</w:t>
      </w:r>
      <w:proofErr w:type="gramEnd"/>
      <w:r w:rsidR="001453CB" w:rsidRPr="00652887">
        <w:rPr>
          <w:rFonts w:ascii="Arial" w:hAnsi="Arial" w:cs="Arial"/>
          <w:bCs/>
          <w:sz w:val="24"/>
          <w:szCs w:val="24"/>
        </w:rPr>
        <w:t xml:space="preserve"> adoption and</w:t>
      </w:r>
      <w:r w:rsidR="001453CB" w:rsidRPr="00F205DF">
        <w:rPr>
          <w:rFonts w:ascii="Arial" w:hAnsi="Arial" w:cs="Arial"/>
          <w:bCs/>
          <w:sz w:val="24"/>
          <w:szCs w:val="24"/>
        </w:rPr>
        <w:t xml:space="preserve"> transmittal of the map amendment</w:t>
      </w:r>
      <w:r w:rsidR="00A111F8">
        <w:rPr>
          <w:rFonts w:ascii="Arial" w:hAnsi="Arial" w:cs="Arial"/>
          <w:bCs/>
          <w:sz w:val="24"/>
          <w:szCs w:val="24"/>
        </w:rPr>
        <w:t xml:space="preserve"> </w:t>
      </w:r>
      <w:r w:rsidR="00A111F8" w:rsidRPr="00F205DF">
        <w:rPr>
          <w:rFonts w:ascii="Arial" w:hAnsi="Arial" w:cs="Arial"/>
          <w:bCs/>
          <w:sz w:val="24"/>
          <w:szCs w:val="24"/>
        </w:rPr>
        <w:t>to the City Commission</w:t>
      </w:r>
      <w:r w:rsidR="00D171A1" w:rsidRPr="00F205DF">
        <w:rPr>
          <w:rFonts w:ascii="Arial" w:hAnsi="Arial" w:cs="Arial"/>
          <w:bCs/>
          <w:sz w:val="24"/>
          <w:szCs w:val="24"/>
        </w:rPr>
        <w:t xml:space="preserve">. </w:t>
      </w:r>
      <w:proofErr w:type="gramStart"/>
      <w:r w:rsidR="001453CB" w:rsidRPr="00F205DF">
        <w:rPr>
          <w:rFonts w:ascii="Arial" w:hAnsi="Arial" w:cs="Arial"/>
          <w:bCs/>
          <w:sz w:val="24"/>
          <w:szCs w:val="24"/>
        </w:rPr>
        <w:t xml:space="preserve">The </w:t>
      </w:r>
      <w:r w:rsidR="007A57E8">
        <w:rPr>
          <w:rFonts w:ascii="Arial" w:hAnsi="Arial" w:cs="Arial"/>
          <w:sz w:val="24"/>
          <w:szCs w:val="24"/>
        </w:rPr>
        <w:t>July</w:t>
      </w:r>
      <w:proofErr w:type="gramEnd"/>
      <w:r w:rsidR="007A57E8">
        <w:rPr>
          <w:rFonts w:ascii="Arial" w:hAnsi="Arial" w:cs="Arial"/>
          <w:sz w:val="24"/>
          <w:szCs w:val="24"/>
        </w:rPr>
        <w:t xml:space="preserve"> 22</w:t>
      </w:r>
      <w:r w:rsidR="00100B85" w:rsidRPr="00F205DF">
        <w:rPr>
          <w:rFonts w:ascii="Arial" w:hAnsi="Arial" w:cs="Arial"/>
          <w:sz w:val="24"/>
          <w:szCs w:val="24"/>
        </w:rPr>
        <w:t>, 2025</w:t>
      </w:r>
      <w:r w:rsidR="00C75838" w:rsidRPr="00F205DF">
        <w:rPr>
          <w:rFonts w:ascii="Arial" w:hAnsi="Arial" w:cs="Arial"/>
          <w:sz w:val="24"/>
          <w:szCs w:val="24"/>
        </w:rPr>
        <w:t>,</w:t>
      </w:r>
      <w:r w:rsidR="00A22869" w:rsidRPr="00F205DF">
        <w:rPr>
          <w:rFonts w:ascii="Arial" w:hAnsi="Arial" w:cs="Arial"/>
          <w:sz w:val="24"/>
          <w:szCs w:val="24"/>
        </w:rPr>
        <w:t xml:space="preserve"> </w:t>
      </w:r>
      <w:r w:rsidR="00A22869" w:rsidRPr="00F205DF">
        <w:rPr>
          <w:rFonts w:ascii="Arial" w:hAnsi="Arial" w:cs="Arial"/>
          <w:bCs/>
          <w:sz w:val="24"/>
          <w:szCs w:val="24"/>
        </w:rPr>
        <w:t xml:space="preserve">DRC </w:t>
      </w:r>
      <w:r w:rsidR="00975622">
        <w:rPr>
          <w:rFonts w:ascii="Arial" w:hAnsi="Arial" w:cs="Arial"/>
          <w:bCs/>
          <w:sz w:val="24"/>
          <w:szCs w:val="24"/>
        </w:rPr>
        <w:t>c</w:t>
      </w:r>
      <w:r w:rsidR="00975622" w:rsidRPr="00F205DF">
        <w:rPr>
          <w:rFonts w:ascii="Arial" w:hAnsi="Arial" w:cs="Arial"/>
          <w:bCs/>
          <w:sz w:val="24"/>
          <w:szCs w:val="24"/>
        </w:rPr>
        <w:t>omment</w:t>
      </w:r>
      <w:r w:rsidR="00975622">
        <w:rPr>
          <w:rFonts w:ascii="Arial" w:hAnsi="Arial" w:cs="Arial"/>
          <w:bCs/>
          <w:sz w:val="24"/>
          <w:szCs w:val="24"/>
        </w:rPr>
        <w:t xml:space="preserve"> report with</w:t>
      </w:r>
      <w:r w:rsidR="00975622" w:rsidRPr="00F205DF">
        <w:rPr>
          <w:rFonts w:ascii="Arial" w:hAnsi="Arial" w:cs="Arial"/>
          <w:bCs/>
          <w:sz w:val="24"/>
          <w:szCs w:val="24"/>
        </w:rPr>
        <w:t xml:space="preserve"> </w:t>
      </w:r>
      <w:r w:rsidR="00975622">
        <w:rPr>
          <w:rFonts w:ascii="Arial" w:hAnsi="Arial" w:cs="Arial"/>
          <w:bCs/>
          <w:sz w:val="24"/>
          <w:szCs w:val="24"/>
        </w:rPr>
        <w:t xml:space="preserve">applicant’s responses is </w:t>
      </w:r>
      <w:r w:rsidR="001453CB" w:rsidRPr="00F205DF">
        <w:rPr>
          <w:rFonts w:ascii="Arial" w:hAnsi="Arial" w:cs="Arial"/>
          <w:bCs/>
          <w:sz w:val="24"/>
          <w:szCs w:val="24"/>
        </w:rPr>
        <w:lastRenderedPageBreak/>
        <w:t xml:space="preserve">attached as Exhibit </w:t>
      </w:r>
      <w:r w:rsidR="003C052D">
        <w:rPr>
          <w:rFonts w:ascii="Arial" w:hAnsi="Arial" w:cs="Arial"/>
          <w:bCs/>
          <w:sz w:val="24"/>
          <w:szCs w:val="24"/>
        </w:rPr>
        <w:t>4</w:t>
      </w:r>
      <w:r w:rsidR="001453CB" w:rsidRPr="00F205DF">
        <w:rPr>
          <w:rFonts w:ascii="Arial" w:hAnsi="Arial" w:cs="Arial"/>
          <w:bCs/>
          <w:sz w:val="24"/>
          <w:szCs w:val="24"/>
        </w:rPr>
        <w:t xml:space="preserve">. </w:t>
      </w:r>
      <w:r w:rsidR="00384CFA">
        <w:rPr>
          <w:rFonts w:ascii="Arial" w:hAnsi="Arial" w:cs="Arial"/>
          <w:bCs/>
          <w:sz w:val="24"/>
          <w:szCs w:val="24"/>
        </w:rPr>
        <w:t xml:space="preserve">The January </w:t>
      </w:r>
      <w:r w:rsidR="00100B85" w:rsidRPr="00F205DF">
        <w:rPr>
          <w:rFonts w:ascii="Arial" w:hAnsi="Arial" w:cs="Arial"/>
          <w:bCs/>
          <w:sz w:val="24"/>
          <w:szCs w:val="24"/>
        </w:rPr>
        <w:t>21</w:t>
      </w:r>
      <w:r w:rsidR="00A22869" w:rsidRPr="00F205DF">
        <w:rPr>
          <w:rFonts w:ascii="Arial" w:hAnsi="Arial" w:cs="Arial"/>
          <w:bCs/>
          <w:sz w:val="24"/>
          <w:szCs w:val="24"/>
        </w:rPr>
        <w:t xml:space="preserve">, </w:t>
      </w:r>
      <w:r w:rsidR="00C75838" w:rsidRPr="00F205DF">
        <w:rPr>
          <w:rFonts w:ascii="Arial" w:hAnsi="Arial" w:cs="Arial"/>
          <w:bCs/>
          <w:sz w:val="24"/>
          <w:szCs w:val="24"/>
        </w:rPr>
        <w:t>202</w:t>
      </w:r>
      <w:r w:rsidR="00384CFA">
        <w:rPr>
          <w:rFonts w:ascii="Arial" w:hAnsi="Arial" w:cs="Arial"/>
          <w:bCs/>
          <w:sz w:val="24"/>
          <w:szCs w:val="24"/>
        </w:rPr>
        <w:t>6</w:t>
      </w:r>
      <w:r w:rsidR="00C75838" w:rsidRPr="00F205DF">
        <w:rPr>
          <w:rFonts w:ascii="Arial" w:hAnsi="Arial" w:cs="Arial"/>
          <w:bCs/>
          <w:sz w:val="24"/>
          <w:szCs w:val="24"/>
        </w:rPr>
        <w:t>,</w:t>
      </w:r>
      <w:r w:rsidR="00A22869" w:rsidRPr="00F205DF">
        <w:rPr>
          <w:rFonts w:ascii="Arial" w:hAnsi="Arial" w:cs="Arial"/>
          <w:bCs/>
          <w:sz w:val="24"/>
          <w:szCs w:val="24"/>
        </w:rPr>
        <w:t xml:space="preserve"> </w:t>
      </w:r>
      <w:r w:rsidR="001453CB" w:rsidRPr="00F205DF">
        <w:rPr>
          <w:rFonts w:ascii="Arial" w:hAnsi="Arial" w:cs="Arial"/>
          <w:bCs/>
          <w:sz w:val="24"/>
          <w:szCs w:val="24"/>
        </w:rPr>
        <w:t>P</w:t>
      </w:r>
      <w:r w:rsidR="0060775A">
        <w:rPr>
          <w:rFonts w:ascii="Arial" w:hAnsi="Arial" w:cs="Arial"/>
          <w:bCs/>
          <w:sz w:val="24"/>
          <w:szCs w:val="24"/>
        </w:rPr>
        <w:t>ZB</w:t>
      </w:r>
      <w:r w:rsidR="001453CB" w:rsidRPr="00F205DF">
        <w:rPr>
          <w:rFonts w:ascii="Arial" w:hAnsi="Arial" w:cs="Arial"/>
          <w:bCs/>
          <w:sz w:val="24"/>
          <w:szCs w:val="24"/>
        </w:rPr>
        <w:t xml:space="preserve"> staff </w:t>
      </w:r>
      <w:r w:rsidR="00C75838" w:rsidRPr="00F205DF">
        <w:rPr>
          <w:rFonts w:ascii="Arial" w:hAnsi="Arial" w:cs="Arial"/>
          <w:bCs/>
          <w:sz w:val="24"/>
          <w:szCs w:val="24"/>
        </w:rPr>
        <w:t>report</w:t>
      </w:r>
      <w:r w:rsidR="001453CB" w:rsidRPr="00F205DF">
        <w:rPr>
          <w:rFonts w:ascii="Arial" w:hAnsi="Arial" w:cs="Arial"/>
          <w:bCs/>
          <w:sz w:val="24"/>
          <w:szCs w:val="24"/>
        </w:rPr>
        <w:t xml:space="preserve"> and meeting minutes are attached as Exhibit </w:t>
      </w:r>
      <w:r w:rsidR="00637F8B">
        <w:rPr>
          <w:rFonts w:ascii="Arial" w:hAnsi="Arial" w:cs="Arial"/>
          <w:bCs/>
          <w:sz w:val="24"/>
          <w:szCs w:val="24"/>
        </w:rPr>
        <w:t xml:space="preserve">5 </w:t>
      </w:r>
      <w:r w:rsidR="001453CB" w:rsidRPr="00F205DF">
        <w:rPr>
          <w:rFonts w:ascii="Arial" w:hAnsi="Arial" w:cs="Arial"/>
          <w:bCs/>
          <w:sz w:val="24"/>
          <w:szCs w:val="24"/>
        </w:rPr>
        <w:t>and E</w:t>
      </w:r>
      <w:r w:rsidR="001453CB">
        <w:rPr>
          <w:rFonts w:ascii="Arial" w:hAnsi="Arial" w:cs="Arial"/>
          <w:bCs/>
          <w:sz w:val="24"/>
          <w:szCs w:val="24"/>
        </w:rPr>
        <w:t xml:space="preserve">xhibit </w:t>
      </w:r>
      <w:r w:rsidR="00637F8B">
        <w:rPr>
          <w:rFonts w:ascii="Arial" w:hAnsi="Arial" w:cs="Arial"/>
          <w:bCs/>
          <w:sz w:val="24"/>
          <w:szCs w:val="24"/>
        </w:rPr>
        <w:t>6</w:t>
      </w:r>
      <w:r w:rsidR="00A22869">
        <w:rPr>
          <w:rFonts w:ascii="Arial" w:hAnsi="Arial" w:cs="Arial"/>
          <w:bCs/>
          <w:sz w:val="24"/>
          <w:szCs w:val="24"/>
        </w:rPr>
        <w:t>,</w:t>
      </w:r>
      <w:r w:rsidR="001453CB">
        <w:rPr>
          <w:rFonts w:ascii="Arial" w:hAnsi="Arial" w:cs="Arial"/>
          <w:bCs/>
          <w:sz w:val="24"/>
          <w:szCs w:val="24"/>
        </w:rPr>
        <w:t xml:space="preserve"> respectively.</w:t>
      </w:r>
    </w:p>
    <w:p w14:paraId="6749E415" w14:textId="77777777" w:rsidR="00492071" w:rsidRDefault="00492071" w:rsidP="00492071">
      <w:pPr>
        <w:pStyle w:val="BodyText"/>
        <w:tabs>
          <w:tab w:val="right" w:pos="9360"/>
        </w:tabs>
        <w:jc w:val="both"/>
        <w:rPr>
          <w:rFonts w:ascii="Arial" w:hAnsi="Arial" w:cs="Arial"/>
          <w:color w:val="000000" w:themeColor="text1"/>
          <w:sz w:val="24"/>
          <w:szCs w:val="24"/>
        </w:rPr>
      </w:pPr>
    </w:p>
    <w:p w14:paraId="26101A19" w14:textId="6643B5C5" w:rsidR="00492071" w:rsidRPr="00B72318" w:rsidRDefault="00492071" w:rsidP="00492071">
      <w:pPr>
        <w:pStyle w:val="BodyText"/>
        <w:tabs>
          <w:tab w:val="right" w:pos="9360"/>
        </w:tabs>
        <w:jc w:val="both"/>
        <w:rPr>
          <w:rFonts w:ascii="Arial" w:hAnsi="Arial" w:cs="Arial"/>
          <w:color w:val="000000" w:themeColor="text1"/>
          <w:sz w:val="24"/>
          <w:szCs w:val="24"/>
        </w:rPr>
      </w:pPr>
      <w:r w:rsidRPr="00B72318">
        <w:rPr>
          <w:rFonts w:ascii="Arial" w:hAnsi="Arial" w:cs="Arial"/>
          <w:color w:val="000000" w:themeColor="text1"/>
          <w:sz w:val="24"/>
          <w:szCs w:val="24"/>
        </w:rPr>
        <w:t>The applicant is also</w:t>
      </w:r>
      <w:r>
        <w:rPr>
          <w:rFonts w:ascii="Arial" w:hAnsi="Arial" w:cs="Arial"/>
          <w:color w:val="000000" w:themeColor="text1"/>
          <w:sz w:val="24"/>
          <w:szCs w:val="24"/>
        </w:rPr>
        <w:t xml:space="preserve"> processing</w:t>
      </w:r>
      <w:r w:rsidRPr="00B72318">
        <w:rPr>
          <w:rFonts w:ascii="Arial" w:hAnsi="Arial" w:cs="Arial"/>
          <w:color w:val="000000" w:themeColor="text1"/>
          <w:sz w:val="24"/>
          <w:szCs w:val="24"/>
        </w:rPr>
        <w:t xml:space="preserve"> an amendment to the Broward County Land Use Plan to change the site's designations from Low (</w:t>
      </w:r>
      <w:r w:rsidR="004C271B">
        <w:rPr>
          <w:rFonts w:ascii="Arial" w:hAnsi="Arial" w:cs="Arial"/>
          <w:color w:val="000000" w:themeColor="text1"/>
          <w:sz w:val="24"/>
          <w:szCs w:val="24"/>
        </w:rPr>
        <w:t>five (</w:t>
      </w:r>
      <w:r w:rsidRPr="00B72318">
        <w:rPr>
          <w:rFonts w:ascii="Arial" w:hAnsi="Arial" w:cs="Arial"/>
          <w:color w:val="000000" w:themeColor="text1"/>
          <w:sz w:val="24"/>
          <w:szCs w:val="24"/>
        </w:rPr>
        <w:t>5</w:t>
      </w:r>
      <w:r w:rsidR="004C271B">
        <w:rPr>
          <w:rFonts w:ascii="Arial" w:hAnsi="Arial" w:cs="Arial"/>
          <w:color w:val="000000" w:themeColor="text1"/>
          <w:sz w:val="24"/>
          <w:szCs w:val="24"/>
        </w:rPr>
        <w:t>) units per acre</w:t>
      </w:r>
      <w:r w:rsidRPr="00B72318">
        <w:rPr>
          <w:rFonts w:ascii="Arial" w:hAnsi="Arial" w:cs="Arial"/>
          <w:color w:val="000000" w:themeColor="text1"/>
          <w:sz w:val="24"/>
          <w:szCs w:val="24"/>
        </w:rPr>
        <w:t>) Residential and Medium (</w:t>
      </w:r>
      <w:r w:rsidR="004C271B">
        <w:rPr>
          <w:rFonts w:ascii="Arial" w:hAnsi="Arial" w:cs="Arial"/>
          <w:color w:val="000000" w:themeColor="text1"/>
          <w:sz w:val="24"/>
          <w:szCs w:val="24"/>
        </w:rPr>
        <w:t>sixteen (</w:t>
      </w:r>
      <w:r w:rsidRPr="00B72318">
        <w:rPr>
          <w:rFonts w:ascii="Arial" w:hAnsi="Arial" w:cs="Arial"/>
          <w:color w:val="000000" w:themeColor="text1"/>
          <w:sz w:val="24"/>
          <w:szCs w:val="24"/>
        </w:rPr>
        <w:t>16</w:t>
      </w:r>
      <w:r w:rsidR="004C271B">
        <w:rPr>
          <w:rFonts w:ascii="Arial" w:hAnsi="Arial" w:cs="Arial"/>
          <w:color w:val="000000" w:themeColor="text1"/>
          <w:sz w:val="24"/>
          <w:szCs w:val="24"/>
        </w:rPr>
        <w:t>) units per acre</w:t>
      </w:r>
      <w:r w:rsidRPr="00B72318">
        <w:rPr>
          <w:rFonts w:ascii="Arial" w:hAnsi="Arial" w:cs="Arial"/>
          <w:color w:val="000000" w:themeColor="text1"/>
          <w:sz w:val="24"/>
          <w:szCs w:val="24"/>
        </w:rPr>
        <w:t>) Residential</w:t>
      </w:r>
      <w:r w:rsidR="004C271B">
        <w:rPr>
          <w:rFonts w:ascii="Arial" w:hAnsi="Arial" w:cs="Arial"/>
          <w:color w:val="000000" w:themeColor="text1"/>
          <w:sz w:val="24"/>
          <w:szCs w:val="24"/>
        </w:rPr>
        <w:t xml:space="preserve"> land uses</w:t>
      </w:r>
      <w:r w:rsidRPr="00B72318">
        <w:rPr>
          <w:rFonts w:ascii="Arial" w:hAnsi="Arial" w:cs="Arial"/>
          <w:color w:val="000000" w:themeColor="text1"/>
          <w:sz w:val="24"/>
          <w:szCs w:val="24"/>
        </w:rPr>
        <w:t xml:space="preserve"> to Commerce</w:t>
      </w:r>
      <w:r w:rsidR="004C271B">
        <w:rPr>
          <w:rFonts w:ascii="Arial" w:hAnsi="Arial" w:cs="Arial"/>
          <w:color w:val="000000" w:themeColor="text1"/>
          <w:sz w:val="24"/>
          <w:szCs w:val="24"/>
        </w:rPr>
        <w:t xml:space="preserve"> land use</w:t>
      </w:r>
      <w:r w:rsidRPr="00B72318">
        <w:rPr>
          <w:rFonts w:ascii="Arial" w:hAnsi="Arial" w:cs="Arial"/>
          <w:color w:val="000000" w:themeColor="text1"/>
          <w:sz w:val="24"/>
          <w:szCs w:val="24"/>
        </w:rPr>
        <w:t xml:space="preserve"> on the </w:t>
      </w:r>
      <w:r w:rsidR="009E71CE">
        <w:rPr>
          <w:rFonts w:ascii="Arial" w:hAnsi="Arial" w:cs="Arial"/>
          <w:color w:val="000000" w:themeColor="text1"/>
          <w:sz w:val="24"/>
          <w:szCs w:val="24"/>
        </w:rPr>
        <w:t xml:space="preserve">Broward </w:t>
      </w:r>
      <w:r w:rsidRPr="00B72318">
        <w:rPr>
          <w:rFonts w:ascii="Arial" w:hAnsi="Arial" w:cs="Arial"/>
          <w:color w:val="000000" w:themeColor="text1"/>
          <w:sz w:val="24"/>
          <w:szCs w:val="24"/>
        </w:rPr>
        <w:t>County Land Use Plan Map.</w:t>
      </w:r>
    </w:p>
    <w:p w14:paraId="35197072" w14:textId="0E23F5F1" w:rsidR="001D29D8" w:rsidRPr="00167AFB" w:rsidRDefault="001D29D8" w:rsidP="00647958">
      <w:pPr>
        <w:spacing w:after="0" w:line="240" w:lineRule="auto"/>
        <w:jc w:val="both"/>
        <w:rPr>
          <w:rFonts w:ascii="Arial" w:hAnsi="Arial" w:cs="Arial"/>
          <w:b/>
          <w:sz w:val="24"/>
          <w:szCs w:val="24"/>
          <w:u w:val="single"/>
        </w:rPr>
      </w:pPr>
    </w:p>
    <w:p w14:paraId="66D05515" w14:textId="77777777" w:rsidR="00632225" w:rsidRDefault="003B3CBB" w:rsidP="00632225">
      <w:pPr>
        <w:spacing w:after="0" w:line="240" w:lineRule="auto"/>
        <w:jc w:val="both"/>
        <w:rPr>
          <w:rFonts w:ascii="Arial" w:hAnsi="Arial" w:cs="Arial"/>
          <w:b/>
          <w:sz w:val="24"/>
          <w:szCs w:val="24"/>
          <w:u w:val="single"/>
        </w:rPr>
      </w:pPr>
      <w:r w:rsidRPr="00167AFB">
        <w:rPr>
          <w:rFonts w:ascii="Arial" w:hAnsi="Arial" w:cs="Arial"/>
          <w:b/>
          <w:sz w:val="24"/>
          <w:szCs w:val="24"/>
          <w:u w:val="single"/>
        </w:rPr>
        <w:t>Review Criteria</w:t>
      </w:r>
    </w:p>
    <w:p w14:paraId="1027008C" w14:textId="329A9042" w:rsidR="00632225" w:rsidRPr="00632225" w:rsidRDefault="00632225" w:rsidP="00632225">
      <w:pPr>
        <w:spacing w:after="0" w:line="240" w:lineRule="auto"/>
        <w:jc w:val="both"/>
        <w:rPr>
          <w:rFonts w:ascii="Arial" w:hAnsi="Arial" w:cs="Arial"/>
          <w:b/>
          <w:sz w:val="24"/>
          <w:szCs w:val="24"/>
          <w:u w:val="single"/>
        </w:rPr>
      </w:pPr>
      <w:r w:rsidRPr="00632225">
        <w:rPr>
          <w:rFonts w:ascii="Arial" w:hAnsi="Arial" w:cs="Arial"/>
          <w:sz w:val="24"/>
          <w:szCs w:val="24"/>
        </w:rPr>
        <w:t xml:space="preserve">Pursuant to the </w:t>
      </w:r>
      <w:r w:rsidR="007B4604">
        <w:rPr>
          <w:rFonts w:ascii="Arial" w:hAnsi="Arial" w:cs="Arial"/>
          <w:sz w:val="24"/>
          <w:szCs w:val="24"/>
        </w:rPr>
        <w:t>Unified Land Development Regulations (</w:t>
      </w:r>
      <w:r w:rsidRPr="00632225">
        <w:rPr>
          <w:rFonts w:ascii="Arial" w:hAnsi="Arial" w:cs="Arial"/>
          <w:sz w:val="24"/>
          <w:szCs w:val="24"/>
        </w:rPr>
        <w:t>ULDR</w:t>
      </w:r>
      <w:r w:rsidR="007B4604">
        <w:rPr>
          <w:rFonts w:ascii="Arial" w:hAnsi="Arial" w:cs="Arial"/>
          <w:sz w:val="24"/>
          <w:szCs w:val="24"/>
        </w:rPr>
        <w:t>)</w:t>
      </w:r>
      <w:r w:rsidRPr="00632225">
        <w:rPr>
          <w:rFonts w:ascii="Arial" w:hAnsi="Arial" w:cs="Arial"/>
          <w:sz w:val="24"/>
          <w:szCs w:val="24"/>
        </w:rPr>
        <w:t xml:space="preserve">, Section 47-24.8, a Comprehensive Plan amendment application shall be reviewed in accordance with the following criteria: </w:t>
      </w:r>
    </w:p>
    <w:p w14:paraId="434CB18F" w14:textId="77777777" w:rsidR="00632225" w:rsidRPr="00632225" w:rsidRDefault="00632225" w:rsidP="00632225">
      <w:pPr>
        <w:pStyle w:val="content1"/>
        <w:spacing w:before="0" w:line="240" w:lineRule="auto"/>
        <w:ind w:left="0"/>
        <w:jc w:val="both"/>
        <w:rPr>
          <w:color w:val="auto"/>
          <w:sz w:val="24"/>
          <w:szCs w:val="24"/>
        </w:rPr>
      </w:pPr>
    </w:p>
    <w:p w14:paraId="7044855A" w14:textId="1728094A" w:rsidR="00632225" w:rsidRPr="00632225" w:rsidRDefault="00632225" w:rsidP="00632225">
      <w:pPr>
        <w:pStyle w:val="incr1"/>
        <w:numPr>
          <w:ilvl w:val="0"/>
          <w:numId w:val="16"/>
        </w:numPr>
        <w:tabs>
          <w:tab w:val="clear" w:pos="780"/>
          <w:tab w:val="num" w:pos="540"/>
        </w:tabs>
        <w:spacing w:line="240" w:lineRule="auto"/>
        <w:ind w:left="540" w:hanging="270"/>
        <w:jc w:val="both"/>
        <w:rPr>
          <w:sz w:val="24"/>
          <w:szCs w:val="24"/>
        </w:rPr>
      </w:pPr>
      <w:r w:rsidRPr="00632225">
        <w:rPr>
          <w:sz w:val="24"/>
          <w:szCs w:val="24"/>
        </w:rPr>
        <w:t>Any person requesting a proposed change to the City’s adopted land use plan map or text within the City’s adopted Comprehensive Plan shall be required to submit a comprehensive plan amendment application.</w:t>
      </w:r>
      <w:r w:rsidR="00296742">
        <w:rPr>
          <w:sz w:val="24"/>
          <w:szCs w:val="24"/>
        </w:rPr>
        <w:t xml:space="preserve"> </w:t>
      </w:r>
      <w:r w:rsidR="00155995" w:rsidRPr="00155995">
        <w:rPr>
          <w:sz w:val="24"/>
          <w:szCs w:val="24"/>
        </w:rPr>
        <w:t>The</w:t>
      </w:r>
      <w:r w:rsidR="00461BE2">
        <w:rPr>
          <w:sz w:val="24"/>
          <w:szCs w:val="24"/>
        </w:rPr>
        <w:t xml:space="preserve"> </w:t>
      </w:r>
      <w:r w:rsidR="00155995" w:rsidRPr="00155995">
        <w:rPr>
          <w:sz w:val="24"/>
          <w:szCs w:val="24"/>
        </w:rPr>
        <w:t>application requires an analysis based on the proposed change in land use intensity. The analysis must include the planning rationale for the amendment and the impact of such on public services.</w:t>
      </w:r>
    </w:p>
    <w:p w14:paraId="0FBCB5B3" w14:textId="77777777" w:rsidR="00632225" w:rsidRPr="00632225" w:rsidRDefault="00632225" w:rsidP="00632225">
      <w:pPr>
        <w:pStyle w:val="incr1"/>
        <w:spacing w:line="240" w:lineRule="auto"/>
        <w:ind w:left="540"/>
        <w:jc w:val="both"/>
        <w:rPr>
          <w:sz w:val="24"/>
          <w:szCs w:val="24"/>
        </w:rPr>
      </w:pPr>
    </w:p>
    <w:p w14:paraId="55934BFF" w14:textId="31340192" w:rsidR="00632225" w:rsidRPr="00632225" w:rsidRDefault="002B3096" w:rsidP="00632225">
      <w:pPr>
        <w:pStyle w:val="incr1"/>
        <w:spacing w:line="240" w:lineRule="auto"/>
        <w:ind w:left="540"/>
        <w:jc w:val="both"/>
        <w:rPr>
          <w:i/>
          <w:iCs/>
          <w:sz w:val="24"/>
          <w:szCs w:val="24"/>
        </w:rPr>
      </w:pPr>
      <w:r w:rsidRPr="002B3096">
        <w:rPr>
          <w:i/>
          <w:iCs/>
          <w:sz w:val="24"/>
          <w:szCs w:val="24"/>
        </w:rPr>
        <w:t>The LUPA application contains a point-by-point narrative on the availability of public facilities when evaluating the demand for public services and facilities by the propose</w:t>
      </w:r>
      <w:r w:rsidR="00175EE0">
        <w:rPr>
          <w:i/>
          <w:iCs/>
          <w:sz w:val="24"/>
          <w:szCs w:val="24"/>
        </w:rPr>
        <w:t>d potential development</w:t>
      </w:r>
      <w:r w:rsidRPr="002B3096">
        <w:rPr>
          <w:i/>
          <w:iCs/>
          <w:sz w:val="24"/>
          <w:szCs w:val="24"/>
        </w:rPr>
        <w:t xml:space="preserve">. The public service analysis includes potable water, wastewater, drainage, traffic impacts, mass transit, solid waste, parks, and schools. </w:t>
      </w:r>
      <w:r w:rsidR="00191C5C">
        <w:rPr>
          <w:i/>
          <w:iCs/>
          <w:sz w:val="24"/>
          <w:szCs w:val="24"/>
        </w:rPr>
        <w:t>It also</w:t>
      </w:r>
      <w:r w:rsidRPr="002B3096">
        <w:rPr>
          <w:i/>
          <w:iCs/>
          <w:sz w:val="24"/>
          <w:szCs w:val="24"/>
        </w:rPr>
        <w:t xml:space="preserve"> contains correspondence letters from service providers </w:t>
      </w:r>
      <w:r w:rsidR="00341384">
        <w:rPr>
          <w:i/>
          <w:iCs/>
          <w:sz w:val="24"/>
          <w:szCs w:val="24"/>
        </w:rPr>
        <w:t>and</w:t>
      </w:r>
      <w:r w:rsidRPr="002B3096">
        <w:rPr>
          <w:i/>
          <w:iCs/>
          <w:sz w:val="24"/>
          <w:szCs w:val="24"/>
        </w:rPr>
        <w:t xml:space="preserve"> other supporting documents. </w:t>
      </w:r>
      <w:r w:rsidR="00646651">
        <w:rPr>
          <w:i/>
          <w:iCs/>
          <w:sz w:val="24"/>
          <w:szCs w:val="24"/>
        </w:rPr>
        <w:t>For the complete and detail</w:t>
      </w:r>
      <w:r w:rsidR="001A671B">
        <w:rPr>
          <w:i/>
          <w:iCs/>
          <w:sz w:val="24"/>
          <w:szCs w:val="24"/>
        </w:rPr>
        <w:t>ed</w:t>
      </w:r>
      <w:r w:rsidR="00646651">
        <w:rPr>
          <w:i/>
          <w:iCs/>
          <w:sz w:val="24"/>
          <w:szCs w:val="24"/>
        </w:rPr>
        <w:t xml:space="preserve"> </w:t>
      </w:r>
      <w:r w:rsidR="00B468ED">
        <w:rPr>
          <w:i/>
          <w:iCs/>
          <w:sz w:val="24"/>
          <w:szCs w:val="24"/>
        </w:rPr>
        <w:t>analysis, see t</w:t>
      </w:r>
      <w:r w:rsidRPr="002B3096">
        <w:rPr>
          <w:i/>
          <w:iCs/>
          <w:sz w:val="24"/>
          <w:szCs w:val="24"/>
        </w:rPr>
        <w:t xml:space="preserve">he </w:t>
      </w:r>
      <w:r w:rsidR="00646651">
        <w:rPr>
          <w:i/>
          <w:iCs/>
          <w:sz w:val="24"/>
          <w:szCs w:val="24"/>
        </w:rPr>
        <w:t>a</w:t>
      </w:r>
      <w:r w:rsidRPr="002B3096">
        <w:rPr>
          <w:i/>
          <w:iCs/>
          <w:sz w:val="24"/>
          <w:szCs w:val="24"/>
        </w:rPr>
        <w:t xml:space="preserve">pplication </w:t>
      </w:r>
      <w:r w:rsidR="00646651">
        <w:rPr>
          <w:i/>
          <w:iCs/>
          <w:sz w:val="24"/>
          <w:szCs w:val="24"/>
        </w:rPr>
        <w:t xml:space="preserve">and </w:t>
      </w:r>
      <w:r w:rsidR="00A535F2" w:rsidRPr="002B3096">
        <w:rPr>
          <w:i/>
          <w:iCs/>
          <w:sz w:val="24"/>
          <w:szCs w:val="24"/>
        </w:rPr>
        <w:t>LUPA</w:t>
      </w:r>
      <w:r w:rsidR="00A535F2">
        <w:rPr>
          <w:i/>
          <w:iCs/>
          <w:sz w:val="24"/>
          <w:szCs w:val="24"/>
        </w:rPr>
        <w:t xml:space="preserve"> </w:t>
      </w:r>
      <w:r w:rsidR="00646651">
        <w:rPr>
          <w:i/>
          <w:iCs/>
          <w:sz w:val="24"/>
          <w:szCs w:val="24"/>
        </w:rPr>
        <w:t xml:space="preserve">report </w:t>
      </w:r>
      <w:r w:rsidRPr="002B3096">
        <w:rPr>
          <w:i/>
          <w:iCs/>
          <w:sz w:val="24"/>
          <w:szCs w:val="24"/>
        </w:rPr>
        <w:t>attached as Exhibit 3</w:t>
      </w:r>
      <w:r w:rsidR="00B468ED">
        <w:rPr>
          <w:i/>
          <w:iCs/>
          <w:sz w:val="24"/>
          <w:szCs w:val="24"/>
        </w:rPr>
        <w:t>.</w:t>
      </w:r>
    </w:p>
    <w:p w14:paraId="0ED769C7" w14:textId="77777777" w:rsidR="00632225" w:rsidRPr="00632225" w:rsidRDefault="00632225" w:rsidP="00632225">
      <w:pPr>
        <w:pStyle w:val="incr1"/>
        <w:spacing w:line="240" w:lineRule="auto"/>
        <w:ind w:left="540"/>
        <w:jc w:val="both"/>
        <w:rPr>
          <w:sz w:val="24"/>
          <w:szCs w:val="24"/>
        </w:rPr>
      </w:pPr>
    </w:p>
    <w:p w14:paraId="7901BF98" w14:textId="77777777" w:rsidR="00632225" w:rsidRPr="00632225" w:rsidRDefault="00632225" w:rsidP="00632225">
      <w:pPr>
        <w:pStyle w:val="incr1"/>
        <w:numPr>
          <w:ilvl w:val="0"/>
          <w:numId w:val="16"/>
        </w:numPr>
        <w:tabs>
          <w:tab w:val="clear" w:pos="780"/>
          <w:tab w:val="num" w:pos="540"/>
        </w:tabs>
        <w:spacing w:line="240" w:lineRule="auto"/>
        <w:ind w:left="540" w:hanging="270"/>
        <w:jc w:val="both"/>
        <w:rPr>
          <w:sz w:val="24"/>
          <w:szCs w:val="24"/>
        </w:rPr>
      </w:pPr>
      <w:r w:rsidRPr="00632225">
        <w:rPr>
          <w:sz w:val="24"/>
          <w:szCs w:val="24"/>
        </w:rPr>
        <w:t>An application shall be submitted to the Department for review by the Planning and Zoning Board (Local Planning Agency) and for approval and adoption by the City Commission, in accordance with the requirements of F.S. Ch. 163 and F.A.C. Rule 9J-5.</w:t>
      </w:r>
    </w:p>
    <w:p w14:paraId="53203549" w14:textId="77777777" w:rsidR="00632225" w:rsidRPr="00632225" w:rsidRDefault="00632225" w:rsidP="00632225">
      <w:pPr>
        <w:pStyle w:val="incr1"/>
        <w:tabs>
          <w:tab w:val="num" w:pos="540"/>
        </w:tabs>
        <w:spacing w:line="240" w:lineRule="auto"/>
        <w:ind w:left="540" w:hanging="270"/>
        <w:jc w:val="both"/>
        <w:rPr>
          <w:sz w:val="24"/>
          <w:szCs w:val="24"/>
          <w:highlight w:val="yellow"/>
        </w:rPr>
      </w:pPr>
    </w:p>
    <w:p w14:paraId="15A91028" w14:textId="0D7F6496" w:rsidR="00632225" w:rsidRPr="00632225" w:rsidRDefault="00632225" w:rsidP="00632225">
      <w:pPr>
        <w:pStyle w:val="incr1"/>
        <w:tabs>
          <w:tab w:val="num" w:pos="540"/>
        </w:tabs>
        <w:spacing w:line="240" w:lineRule="auto"/>
        <w:ind w:left="540" w:hanging="270"/>
        <w:jc w:val="both"/>
        <w:rPr>
          <w:bCs/>
          <w:i/>
          <w:iCs/>
          <w:sz w:val="24"/>
          <w:szCs w:val="24"/>
        </w:rPr>
      </w:pPr>
      <w:r w:rsidRPr="00632225">
        <w:rPr>
          <w:bCs/>
          <w:i/>
          <w:iCs/>
          <w:sz w:val="24"/>
          <w:szCs w:val="24"/>
        </w:rPr>
        <w:tab/>
        <w:t xml:space="preserve">The application includes a detailed amendment report that outlines the existing uses, analyzes public facilities and services, and reviews applicable goals, objectives and policies </w:t>
      </w:r>
      <w:r w:rsidR="00004395">
        <w:rPr>
          <w:bCs/>
          <w:i/>
          <w:iCs/>
          <w:sz w:val="24"/>
          <w:szCs w:val="24"/>
        </w:rPr>
        <w:t>of</w:t>
      </w:r>
      <w:r w:rsidRPr="00632225">
        <w:rPr>
          <w:bCs/>
          <w:i/>
          <w:iCs/>
          <w:sz w:val="24"/>
          <w:szCs w:val="24"/>
        </w:rPr>
        <w:t xml:space="preserve"> both the City of Fort Lauderdale Comprehensive Plan and the Broward County Land Use Plan</w:t>
      </w:r>
      <w:r w:rsidR="00C75838">
        <w:rPr>
          <w:bCs/>
          <w:i/>
          <w:iCs/>
          <w:sz w:val="24"/>
          <w:szCs w:val="24"/>
        </w:rPr>
        <w:t>,</w:t>
      </w:r>
      <w:r w:rsidRPr="00632225">
        <w:rPr>
          <w:bCs/>
          <w:i/>
          <w:iCs/>
          <w:sz w:val="24"/>
          <w:szCs w:val="24"/>
        </w:rPr>
        <w:t xml:space="preserve"> with supporting exhibits. Note, Florida Administrative</w:t>
      </w:r>
      <w:r w:rsidR="00FD439B">
        <w:rPr>
          <w:bCs/>
          <w:i/>
          <w:iCs/>
          <w:sz w:val="24"/>
          <w:szCs w:val="24"/>
        </w:rPr>
        <w:t xml:space="preserve"> Code</w:t>
      </w:r>
      <w:r w:rsidRPr="00632225">
        <w:rPr>
          <w:bCs/>
          <w:i/>
          <w:iCs/>
          <w:sz w:val="24"/>
          <w:szCs w:val="24"/>
        </w:rPr>
        <w:t xml:space="preserve"> (F.A.C.) Rule 9J-5 was repealed by the Florida Legislature in 2011.</w:t>
      </w:r>
    </w:p>
    <w:p w14:paraId="11DD91D2" w14:textId="77777777" w:rsidR="00632225" w:rsidRPr="00632225" w:rsidRDefault="00632225" w:rsidP="00632225">
      <w:pPr>
        <w:pStyle w:val="incr1"/>
        <w:tabs>
          <w:tab w:val="num" w:pos="540"/>
        </w:tabs>
        <w:spacing w:line="240" w:lineRule="auto"/>
        <w:ind w:left="0"/>
        <w:jc w:val="both"/>
        <w:rPr>
          <w:bCs/>
          <w:sz w:val="24"/>
          <w:szCs w:val="24"/>
        </w:rPr>
      </w:pPr>
    </w:p>
    <w:p w14:paraId="7C2FDD1B" w14:textId="77777777" w:rsidR="00632225" w:rsidRPr="00632225" w:rsidRDefault="00632225" w:rsidP="00632225">
      <w:pPr>
        <w:pStyle w:val="incr1"/>
        <w:numPr>
          <w:ilvl w:val="0"/>
          <w:numId w:val="16"/>
        </w:numPr>
        <w:tabs>
          <w:tab w:val="clear" w:pos="780"/>
          <w:tab w:val="num" w:pos="540"/>
        </w:tabs>
        <w:spacing w:line="240" w:lineRule="auto"/>
        <w:ind w:left="540" w:hanging="270"/>
        <w:jc w:val="both"/>
        <w:rPr>
          <w:sz w:val="24"/>
          <w:szCs w:val="24"/>
        </w:rPr>
      </w:pPr>
      <w:r w:rsidRPr="00632225">
        <w:rPr>
          <w:sz w:val="24"/>
          <w:szCs w:val="24"/>
        </w:rPr>
        <w:t>An amendment to the City’s Comprehensive Plan must be recertified by the Broward County Planning Council (BCPC) prior to the approval taking effect.</w:t>
      </w:r>
    </w:p>
    <w:p w14:paraId="53426160" w14:textId="77777777" w:rsidR="00632225" w:rsidRPr="00632225" w:rsidRDefault="00632225" w:rsidP="00632225">
      <w:pPr>
        <w:pStyle w:val="Header"/>
        <w:tabs>
          <w:tab w:val="num" w:pos="540"/>
        </w:tabs>
        <w:ind w:left="540" w:hanging="270"/>
        <w:jc w:val="both"/>
        <w:rPr>
          <w:rFonts w:ascii="Arial" w:hAnsi="Arial" w:cs="Arial"/>
          <w:sz w:val="24"/>
          <w:szCs w:val="24"/>
        </w:rPr>
      </w:pPr>
    </w:p>
    <w:p w14:paraId="0453A5FE" w14:textId="0B2CDBB9" w:rsidR="00CB7CD2" w:rsidRPr="00CB7CD2" w:rsidRDefault="00E10AF1" w:rsidP="00E10AF1">
      <w:pPr>
        <w:pStyle w:val="incr1"/>
        <w:tabs>
          <w:tab w:val="num" w:pos="540"/>
        </w:tabs>
        <w:spacing w:line="240" w:lineRule="auto"/>
        <w:ind w:left="540"/>
        <w:jc w:val="both"/>
        <w:rPr>
          <w:bCs/>
          <w:i/>
          <w:iCs/>
          <w:sz w:val="24"/>
          <w:szCs w:val="24"/>
        </w:rPr>
      </w:pPr>
      <w:r>
        <w:rPr>
          <w:i/>
          <w:iCs/>
          <w:sz w:val="24"/>
          <w:szCs w:val="24"/>
        </w:rPr>
        <w:t xml:space="preserve">The </w:t>
      </w:r>
      <w:r w:rsidR="00CB7CD2" w:rsidRPr="00CB7CD2">
        <w:rPr>
          <w:bCs/>
          <w:i/>
          <w:iCs/>
          <w:sz w:val="24"/>
          <w:szCs w:val="24"/>
        </w:rPr>
        <w:t>City Commission upon first reading authorize</w:t>
      </w:r>
      <w:r>
        <w:rPr>
          <w:bCs/>
          <w:i/>
          <w:iCs/>
          <w:sz w:val="24"/>
          <w:szCs w:val="24"/>
        </w:rPr>
        <w:t>s</w:t>
      </w:r>
      <w:r w:rsidR="00CB7CD2" w:rsidRPr="00CB7CD2">
        <w:rPr>
          <w:bCs/>
          <w:i/>
          <w:iCs/>
          <w:sz w:val="24"/>
          <w:szCs w:val="24"/>
        </w:rPr>
        <w:t xml:space="preserve"> the transmittal of the amendment to </w:t>
      </w:r>
      <w:r>
        <w:rPr>
          <w:bCs/>
          <w:i/>
          <w:iCs/>
          <w:sz w:val="24"/>
          <w:szCs w:val="24"/>
        </w:rPr>
        <w:t>the</w:t>
      </w:r>
      <w:r w:rsidR="00CB7CD2" w:rsidRPr="00CB7CD2">
        <w:rPr>
          <w:bCs/>
          <w:i/>
          <w:iCs/>
          <w:sz w:val="24"/>
          <w:szCs w:val="24"/>
        </w:rPr>
        <w:t xml:space="preserve"> Broward County Planning Council and the Florida </w:t>
      </w:r>
      <w:r w:rsidR="00D9598F">
        <w:rPr>
          <w:bCs/>
          <w:i/>
          <w:iCs/>
          <w:sz w:val="24"/>
          <w:szCs w:val="24"/>
        </w:rPr>
        <w:t>Department of</w:t>
      </w:r>
      <w:r w:rsidR="00CB7CD2" w:rsidRPr="00CB7CD2">
        <w:rPr>
          <w:bCs/>
          <w:i/>
          <w:iCs/>
          <w:sz w:val="24"/>
          <w:szCs w:val="24"/>
        </w:rPr>
        <w:t xml:space="preserve"> Commerce as well as </w:t>
      </w:r>
      <w:r w:rsidR="0063380A">
        <w:rPr>
          <w:bCs/>
          <w:i/>
          <w:iCs/>
          <w:sz w:val="24"/>
          <w:szCs w:val="24"/>
        </w:rPr>
        <w:t>other</w:t>
      </w:r>
      <w:r w:rsidR="00CB7CD2" w:rsidRPr="00CB7CD2">
        <w:rPr>
          <w:bCs/>
          <w:i/>
          <w:iCs/>
          <w:sz w:val="24"/>
          <w:szCs w:val="24"/>
        </w:rPr>
        <w:t xml:space="preserve"> required state agencies</w:t>
      </w:r>
      <w:r w:rsidR="00A56D5C">
        <w:rPr>
          <w:bCs/>
          <w:i/>
          <w:iCs/>
          <w:sz w:val="24"/>
          <w:szCs w:val="24"/>
        </w:rPr>
        <w:t>,</w:t>
      </w:r>
      <w:r w:rsidR="00CB7CD2" w:rsidRPr="00CB7CD2">
        <w:rPr>
          <w:bCs/>
          <w:i/>
          <w:iCs/>
          <w:sz w:val="24"/>
          <w:szCs w:val="24"/>
        </w:rPr>
        <w:t xml:space="preserve"> including Florida Department of Transportation, the South Florida Water Management District, and the South Florida </w:t>
      </w:r>
      <w:r w:rsidR="00CB7CD2" w:rsidRPr="00CB7CD2">
        <w:rPr>
          <w:bCs/>
          <w:i/>
          <w:iCs/>
          <w:sz w:val="24"/>
          <w:szCs w:val="24"/>
        </w:rPr>
        <w:lastRenderedPageBreak/>
        <w:t xml:space="preserve">Regional Planning Council. After state and county agency review and any </w:t>
      </w:r>
      <w:r w:rsidR="0020022C">
        <w:rPr>
          <w:bCs/>
          <w:i/>
          <w:iCs/>
          <w:sz w:val="24"/>
          <w:szCs w:val="24"/>
        </w:rPr>
        <w:t>subsequent</w:t>
      </w:r>
      <w:r w:rsidR="00CB7CD2" w:rsidRPr="00CB7CD2">
        <w:rPr>
          <w:bCs/>
          <w:i/>
          <w:iCs/>
          <w:sz w:val="24"/>
          <w:szCs w:val="24"/>
        </w:rPr>
        <w:t xml:space="preserve"> revisions, the City Commission may proceed to adopt the ordinance on second reading</w:t>
      </w:r>
      <w:r w:rsidR="000E172C">
        <w:rPr>
          <w:bCs/>
          <w:i/>
          <w:iCs/>
          <w:sz w:val="24"/>
          <w:szCs w:val="24"/>
        </w:rPr>
        <w:t xml:space="preserve">, </w:t>
      </w:r>
      <w:r w:rsidR="00CB7CD2" w:rsidRPr="00CB7CD2">
        <w:rPr>
          <w:bCs/>
          <w:i/>
          <w:iCs/>
          <w:sz w:val="24"/>
          <w:szCs w:val="24"/>
        </w:rPr>
        <w:t>amend</w:t>
      </w:r>
      <w:r w:rsidR="000E172C">
        <w:rPr>
          <w:bCs/>
          <w:i/>
          <w:iCs/>
          <w:sz w:val="24"/>
          <w:szCs w:val="24"/>
        </w:rPr>
        <w:t>ing</w:t>
      </w:r>
      <w:r w:rsidR="00CB7CD2" w:rsidRPr="00CB7CD2">
        <w:rPr>
          <w:bCs/>
          <w:i/>
          <w:iCs/>
          <w:sz w:val="24"/>
          <w:szCs w:val="24"/>
        </w:rPr>
        <w:t xml:space="preserve"> the Comprehensive Plan Future Land Use Map. Amendments to the City’s Comprehensive Plan must be recertified by </w:t>
      </w:r>
      <w:r w:rsidR="000656C3">
        <w:rPr>
          <w:bCs/>
          <w:i/>
          <w:iCs/>
          <w:sz w:val="24"/>
          <w:szCs w:val="24"/>
        </w:rPr>
        <w:t>BCPC</w:t>
      </w:r>
      <w:r w:rsidR="00CB7CD2" w:rsidRPr="00CB7CD2">
        <w:rPr>
          <w:bCs/>
          <w:i/>
          <w:iCs/>
          <w:sz w:val="24"/>
          <w:szCs w:val="24"/>
        </w:rPr>
        <w:t xml:space="preserve"> before the amendment takes effect.</w:t>
      </w:r>
    </w:p>
    <w:p w14:paraId="1ACA2762" w14:textId="77777777" w:rsidR="009D4CAB" w:rsidRDefault="009D4CAB" w:rsidP="00647958">
      <w:pPr>
        <w:pStyle w:val="Header"/>
        <w:tabs>
          <w:tab w:val="left" w:pos="720"/>
        </w:tabs>
        <w:jc w:val="both"/>
        <w:rPr>
          <w:rFonts w:ascii="Arial" w:hAnsi="Arial" w:cs="Arial"/>
          <w:color w:val="000000" w:themeColor="text1"/>
          <w:sz w:val="24"/>
          <w:szCs w:val="24"/>
        </w:rPr>
      </w:pPr>
    </w:p>
    <w:p w14:paraId="303B2192" w14:textId="687BCC0C" w:rsidR="009018EB" w:rsidRDefault="009018EB" w:rsidP="00901160">
      <w:pPr>
        <w:pStyle w:val="content1"/>
        <w:spacing w:before="0" w:line="240" w:lineRule="auto"/>
        <w:ind w:left="0"/>
        <w:jc w:val="both"/>
        <w:rPr>
          <w:b/>
          <w:sz w:val="24"/>
          <w:szCs w:val="24"/>
          <w:u w:val="single"/>
        </w:rPr>
      </w:pPr>
      <w:r w:rsidRPr="009018EB">
        <w:rPr>
          <w:b/>
          <w:sz w:val="24"/>
          <w:szCs w:val="24"/>
          <w:u w:val="single"/>
        </w:rPr>
        <w:t>Public Participation</w:t>
      </w:r>
    </w:p>
    <w:p w14:paraId="3CAA1AEE" w14:textId="6F86EF86" w:rsidR="002B2E6E" w:rsidRDefault="00F12340" w:rsidP="00F71776">
      <w:pPr>
        <w:autoSpaceDE w:val="0"/>
        <w:autoSpaceDN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Amendments to the Future Land Use Map are subject to ULDR Section 47-27, Notice Procedures for Public Hearings.</w:t>
      </w:r>
      <w:r w:rsidR="004E50C0">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The</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applicant</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 xml:space="preserve">held a public </w:t>
      </w:r>
      <w:r w:rsidR="003C3F16">
        <w:rPr>
          <w:rFonts w:ascii="Arial" w:hAnsi="Arial" w:cs="Arial"/>
          <w:color w:val="000000" w:themeColor="text1"/>
          <w:sz w:val="24"/>
          <w:szCs w:val="24"/>
        </w:rPr>
        <w:t>participation meeting</w:t>
      </w:r>
      <w:r w:rsidR="004E50C0" w:rsidRPr="004E50C0">
        <w:rPr>
          <w:rFonts w:ascii="Arial" w:hAnsi="Arial" w:cs="Arial"/>
          <w:color w:val="000000" w:themeColor="text1"/>
          <w:sz w:val="24"/>
          <w:szCs w:val="24"/>
        </w:rPr>
        <w:t xml:space="preserve"> via Zoom on</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October 16,</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2025. The</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Lake Aire Palm View Homeowners Association and Golden Heights Neighborhood Association</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were</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notified by email and property owners within</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three hundred</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(300</w:t>
      </w:r>
      <w:r w:rsidR="001B62FC">
        <w:rPr>
          <w:rFonts w:ascii="Arial" w:hAnsi="Arial" w:cs="Arial"/>
          <w:color w:val="000000" w:themeColor="text1"/>
          <w:sz w:val="24"/>
          <w:szCs w:val="24"/>
        </w:rPr>
        <w:t>)</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feet of the</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amendment site</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were notified by mail of the public presentation and the date of the Planning and Zoning Board meeting.</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Twenty-seven</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(27)</w:t>
      </w:r>
      <w:r w:rsidR="006F02AE">
        <w:rPr>
          <w:rFonts w:ascii="Arial" w:hAnsi="Arial" w:cs="Arial"/>
          <w:color w:val="000000" w:themeColor="text1"/>
          <w:sz w:val="24"/>
          <w:szCs w:val="24"/>
        </w:rPr>
        <w:t xml:space="preserve"> </w:t>
      </w:r>
      <w:r w:rsidR="004E50C0" w:rsidRPr="004E50C0">
        <w:rPr>
          <w:rFonts w:ascii="Arial" w:hAnsi="Arial" w:cs="Arial"/>
          <w:color w:val="000000" w:themeColor="text1"/>
          <w:sz w:val="24"/>
          <w:szCs w:val="24"/>
        </w:rPr>
        <w:t>people attended the public presentation meeting.</w:t>
      </w:r>
      <w:r w:rsidR="006F02AE">
        <w:rPr>
          <w:rFonts w:ascii="Arial" w:hAnsi="Arial" w:cs="Arial"/>
          <w:color w:val="000000" w:themeColor="text1"/>
          <w:sz w:val="24"/>
          <w:szCs w:val="24"/>
        </w:rPr>
        <w:t xml:space="preserve"> </w:t>
      </w:r>
      <w:r w:rsidR="002B2E6E" w:rsidRPr="004E50C0">
        <w:rPr>
          <w:rFonts w:ascii="Arial" w:hAnsi="Arial" w:cs="Arial"/>
          <w:color w:val="000000" w:themeColor="text1"/>
          <w:sz w:val="24"/>
          <w:szCs w:val="24"/>
        </w:rPr>
        <w:t>A summary of the public presentation meeting and presentation material are attached as Exhibit</w:t>
      </w:r>
      <w:r w:rsidR="006F02AE">
        <w:rPr>
          <w:rFonts w:ascii="Arial" w:hAnsi="Arial" w:cs="Arial"/>
          <w:color w:val="000000" w:themeColor="text1"/>
          <w:sz w:val="24"/>
          <w:szCs w:val="24"/>
        </w:rPr>
        <w:t xml:space="preserve"> </w:t>
      </w:r>
      <w:r w:rsidR="002B2E6E">
        <w:rPr>
          <w:rFonts w:ascii="Arial" w:hAnsi="Arial" w:cs="Arial"/>
          <w:color w:val="000000" w:themeColor="text1"/>
          <w:sz w:val="24"/>
          <w:szCs w:val="24"/>
        </w:rPr>
        <w:t>7</w:t>
      </w:r>
      <w:r w:rsidR="002B2E6E" w:rsidRPr="004E50C0">
        <w:rPr>
          <w:rFonts w:ascii="Arial" w:hAnsi="Arial" w:cs="Arial"/>
          <w:color w:val="000000" w:themeColor="text1"/>
          <w:sz w:val="24"/>
          <w:szCs w:val="24"/>
        </w:rPr>
        <w:t>.</w:t>
      </w:r>
    </w:p>
    <w:p w14:paraId="4C2A6058" w14:textId="77777777" w:rsidR="00983AF8" w:rsidRDefault="00983AF8" w:rsidP="00F71776">
      <w:pPr>
        <w:autoSpaceDE w:val="0"/>
        <w:autoSpaceDN w:val="0"/>
        <w:spacing w:after="0" w:line="240" w:lineRule="auto"/>
        <w:jc w:val="both"/>
        <w:rPr>
          <w:rFonts w:ascii="Arial" w:hAnsi="Arial" w:cs="Arial"/>
          <w:color w:val="000000" w:themeColor="text1"/>
          <w:sz w:val="24"/>
          <w:szCs w:val="24"/>
        </w:rPr>
      </w:pPr>
    </w:p>
    <w:p w14:paraId="67EA0A4B" w14:textId="3125EF4D" w:rsidR="009018EB" w:rsidRPr="00167AFB" w:rsidRDefault="004E50C0" w:rsidP="00901160">
      <w:pPr>
        <w:pStyle w:val="content1"/>
        <w:spacing w:before="0" w:line="240" w:lineRule="auto"/>
        <w:ind w:left="0"/>
        <w:jc w:val="both"/>
        <w:rPr>
          <w:sz w:val="24"/>
          <w:szCs w:val="24"/>
        </w:rPr>
      </w:pPr>
      <w:r w:rsidRPr="004E50C0">
        <w:rPr>
          <w:color w:val="000000" w:themeColor="text1"/>
          <w:sz w:val="24"/>
          <w:szCs w:val="24"/>
        </w:rPr>
        <w:t>In advance of the Planning and Zoning Board meeting,</w:t>
      </w:r>
      <w:r w:rsidR="006F02AE">
        <w:rPr>
          <w:color w:val="000000" w:themeColor="text1"/>
          <w:sz w:val="24"/>
          <w:szCs w:val="24"/>
        </w:rPr>
        <w:t xml:space="preserve"> </w:t>
      </w:r>
      <w:r w:rsidRPr="004E50C0">
        <w:rPr>
          <w:color w:val="000000" w:themeColor="text1"/>
          <w:sz w:val="24"/>
          <w:szCs w:val="24"/>
        </w:rPr>
        <w:t>property owners within 300 feet of the site received a mail notice</w:t>
      </w:r>
      <w:r w:rsidR="006F02AE">
        <w:rPr>
          <w:color w:val="000000" w:themeColor="text1"/>
          <w:sz w:val="24"/>
          <w:szCs w:val="24"/>
        </w:rPr>
        <w:t xml:space="preserve"> </w:t>
      </w:r>
      <w:r w:rsidRPr="004E50C0">
        <w:rPr>
          <w:color w:val="000000" w:themeColor="text1"/>
          <w:sz w:val="24"/>
          <w:szCs w:val="24"/>
        </w:rPr>
        <w:t>regarding</w:t>
      </w:r>
      <w:r w:rsidR="006F02AE">
        <w:rPr>
          <w:color w:val="000000" w:themeColor="text1"/>
          <w:sz w:val="24"/>
          <w:szCs w:val="24"/>
        </w:rPr>
        <w:t xml:space="preserve"> </w:t>
      </w:r>
      <w:r w:rsidRPr="004E50C0">
        <w:rPr>
          <w:color w:val="000000" w:themeColor="text1"/>
          <w:sz w:val="24"/>
          <w:szCs w:val="24"/>
        </w:rPr>
        <w:t>the placement of the future land use map amendment on the Planning and Zoning Board agenda</w:t>
      </w:r>
      <w:r w:rsidR="00983AF8">
        <w:rPr>
          <w:color w:val="000000" w:themeColor="text1"/>
          <w:sz w:val="24"/>
          <w:szCs w:val="24"/>
        </w:rPr>
        <w:t>. The amendment</w:t>
      </w:r>
      <w:r w:rsidR="004920D8">
        <w:rPr>
          <w:color w:val="000000" w:themeColor="text1"/>
          <w:sz w:val="24"/>
          <w:szCs w:val="24"/>
        </w:rPr>
        <w:t xml:space="preserve"> was also advertised in the newspaper prior to the Planning and Zoning Board and the City Commission meeting.</w:t>
      </w:r>
    </w:p>
    <w:p w14:paraId="6F96CB34" w14:textId="77777777" w:rsidR="00F3410C" w:rsidRDefault="00F3410C" w:rsidP="00410C45">
      <w:pPr>
        <w:spacing w:after="0" w:line="240" w:lineRule="auto"/>
        <w:contextualSpacing/>
        <w:rPr>
          <w:rFonts w:ascii="Arial" w:hAnsi="Arial" w:cs="Arial"/>
          <w:b/>
          <w:bCs/>
          <w:sz w:val="24"/>
          <w:szCs w:val="24"/>
          <w:u w:val="single"/>
        </w:rPr>
      </w:pPr>
    </w:p>
    <w:p w14:paraId="36AB6FB7" w14:textId="35D96224" w:rsidR="00422206" w:rsidRPr="00167AFB" w:rsidRDefault="00DE6FAD" w:rsidP="00410C45">
      <w:pPr>
        <w:spacing w:after="0" w:line="240" w:lineRule="auto"/>
        <w:contextualSpacing/>
        <w:rPr>
          <w:rFonts w:ascii="Arial" w:hAnsi="Arial" w:cs="Arial"/>
          <w:b/>
          <w:bCs/>
          <w:sz w:val="24"/>
          <w:szCs w:val="24"/>
          <w:u w:val="single"/>
        </w:rPr>
      </w:pPr>
      <w:r w:rsidRPr="00167AFB">
        <w:rPr>
          <w:rFonts w:ascii="Arial" w:hAnsi="Arial" w:cs="Arial"/>
          <w:b/>
          <w:bCs/>
          <w:sz w:val="24"/>
          <w:szCs w:val="24"/>
          <w:u w:val="single"/>
        </w:rPr>
        <w:t xml:space="preserve">Resource Impact </w:t>
      </w:r>
    </w:p>
    <w:p w14:paraId="2B28FFF9" w14:textId="77777777" w:rsidR="00AE70A3" w:rsidRPr="00167AFB" w:rsidRDefault="00AE70A3" w:rsidP="00410C45">
      <w:pPr>
        <w:spacing w:after="0" w:line="240" w:lineRule="auto"/>
        <w:contextualSpacing/>
        <w:jc w:val="both"/>
        <w:rPr>
          <w:rFonts w:ascii="Arial" w:hAnsi="Arial" w:cs="Arial"/>
          <w:bCs/>
          <w:sz w:val="24"/>
          <w:szCs w:val="24"/>
        </w:rPr>
      </w:pPr>
      <w:r w:rsidRPr="00167AFB">
        <w:rPr>
          <w:rFonts w:ascii="Arial" w:hAnsi="Arial" w:cs="Arial"/>
          <w:bCs/>
          <w:sz w:val="24"/>
          <w:szCs w:val="24"/>
        </w:rPr>
        <w:t xml:space="preserve">There is no fiscal impact associated with this action. </w:t>
      </w:r>
    </w:p>
    <w:p w14:paraId="0807954F" w14:textId="77777777" w:rsidR="00DE6FAD" w:rsidRPr="00167AFB" w:rsidRDefault="00DE6FAD" w:rsidP="00410C45">
      <w:pPr>
        <w:spacing w:after="0" w:line="240" w:lineRule="auto"/>
        <w:ind w:hanging="900"/>
        <w:contextualSpacing/>
        <w:jc w:val="both"/>
        <w:rPr>
          <w:rFonts w:ascii="Arial" w:hAnsi="Arial" w:cs="Arial"/>
          <w:sz w:val="24"/>
          <w:szCs w:val="24"/>
        </w:rPr>
      </w:pPr>
    </w:p>
    <w:p w14:paraId="2E82B765" w14:textId="77777777" w:rsidR="00FA0BA8" w:rsidRPr="00167AFB" w:rsidRDefault="00FA0BA8" w:rsidP="00410C45">
      <w:pPr>
        <w:spacing w:after="0" w:line="240" w:lineRule="auto"/>
        <w:jc w:val="both"/>
        <w:rPr>
          <w:rFonts w:ascii="Arial" w:hAnsi="Arial" w:cs="Arial"/>
          <w:b/>
          <w:bCs/>
          <w:sz w:val="24"/>
          <w:szCs w:val="24"/>
          <w:u w:val="single"/>
        </w:rPr>
      </w:pPr>
      <w:r w:rsidRPr="00167AFB">
        <w:rPr>
          <w:rFonts w:ascii="Arial" w:hAnsi="Arial" w:cs="Arial"/>
          <w:b/>
          <w:bCs/>
          <w:sz w:val="24"/>
          <w:szCs w:val="24"/>
          <w:u w:val="single"/>
        </w:rPr>
        <w:t xml:space="preserve">Strategic Connections </w:t>
      </w:r>
    </w:p>
    <w:p w14:paraId="07C5E3DE" w14:textId="22EA8630" w:rsidR="00FA002C" w:rsidRPr="00167AFB" w:rsidRDefault="00B16D00" w:rsidP="00FA002C">
      <w:pPr>
        <w:pStyle w:val="paragraph"/>
        <w:spacing w:before="0" w:beforeAutospacing="0" w:after="0" w:afterAutospacing="0"/>
        <w:jc w:val="both"/>
        <w:textAlignment w:val="baseline"/>
        <w:rPr>
          <w:rFonts w:ascii="Arial" w:hAnsi="Arial" w:cs="Arial"/>
        </w:rPr>
      </w:pPr>
      <w:r>
        <w:rPr>
          <w:rStyle w:val="eop"/>
          <w:rFonts w:ascii="Arial" w:eastAsiaTheme="minorEastAsia" w:hAnsi="Arial" w:cs="Arial"/>
        </w:rPr>
        <w:t>T</w:t>
      </w:r>
      <w:r w:rsidR="00FA002C" w:rsidRPr="00167AFB">
        <w:rPr>
          <w:rStyle w:val="normaltextrun"/>
          <w:rFonts w:ascii="Arial" w:hAnsi="Arial" w:cs="Arial"/>
        </w:rPr>
        <w:t xml:space="preserve">his item supports the </w:t>
      </w:r>
      <w:r w:rsidR="00FA002C" w:rsidRPr="00167AFB">
        <w:rPr>
          <w:rStyle w:val="normaltextrun"/>
          <w:rFonts w:ascii="Arial" w:hAnsi="Arial" w:cs="Arial"/>
          <w:i/>
          <w:iCs/>
        </w:rPr>
        <w:t xml:space="preserve">Press Play Fort Lauderdale 2029 </w:t>
      </w:r>
      <w:r w:rsidR="00FA002C" w:rsidRPr="00167AFB">
        <w:rPr>
          <w:rStyle w:val="normaltextrun"/>
          <w:rFonts w:ascii="Arial" w:hAnsi="Arial" w:cs="Arial"/>
        </w:rPr>
        <w:t>Strategic Plan, specifically advancing:</w:t>
      </w:r>
      <w:r w:rsidR="006F02AE">
        <w:rPr>
          <w:rStyle w:val="eop"/>
          <w:rFonts w:ascii="Arial" w:eastAsiaTheme="minorEastAsia" w:hAnsi="Arial" w:cs="Arial"/>
        </w:rPr>
        <w:t xml:space="preserve">   </w:t>
      </w:r>
    </w:p>
    <w:p w14:paraId="03287B3E" w14:textId="25373E99" w:rsidR="00B67CA5" w:rsidRPr="00167AFB" w:rsidRDefault="00B67CA5" w:rsidP="003C3536">
      <w:pPr>
        <w:pStyle w:val="paragraph"/>
        <w:numPr>
          <w:ilvl w:val="0"/>
          <w:numId w:val="13"/>
        </w:numPr>
        <w:spacing w:before="0" w:beforeAutospacing="0" w:after="0" w:afterAutospacing="0"/>
        <w:jc w:val="both"/>
        <w:textAlignment w:val="baseline"/>
        <w:rPr>
          <w:rStyle w:val="normaltextrun"/>
          <w:rFonts w:ascii="Arial" w:hAnsi="Arial" w:cs="Arial"/>
        </w:rPr>
      </w:pPr>
      <w:r w:rsidRPr="00167AFB">
        <w:rPr>
          <w:rStyle w:val="normaltextrun"/>
          <w:rFonts w:ascii="Arial" w:hAnsi="Arial" w:cs="Arial"/>
        </w:rPr>
        <w:t xml:space="preserve">The Public </w:t>
      </w:r>
      <w:r w:rsidR="00167AFB" w:rsidRPr="00167AFB">
        <w:rPr>
          <w:rStyle w:val="normaltextrun"/>
          <w:rFonts w:ascii="Arial" w:hAnsi="Arial" w:cs="Arial"/>
        </w:rPr>
        <w:t>Places</w:t>
      </w:r>
      <w:r w:rsidRPr="00167AFB">
        <w:rPr>
          <w:rStyle w:val="normaltextrun"/>
          <w:rFonts w:ascii="Arial" w:hAnsi="Arial" w:cs="Arial"/>
        </w:rPr>
        <w:t xml:space="preserve"> Focus Area, Goal </w:t>
      </w:r>
      <w:r w:rsidR="00167AFB" w:rsidRPr="00167AFB">
        <w:rPr>
          <w:rStyle w:val="normaltextrun"/>
          <w:rFonts w:ascii="Arial" w:hAnsi="Arial" w:cs="Arial"/>
        </w:rPr>
        <w:t>5</w:t>
      </w:r>
      <w:r w:rsidRPr="00167AFB">
        <w:rPr>
          <w:rStyle w:val="normaltextrun"/>
          <w:rFonts w:ascii="Arial" w:hAnsi="Arial" w:cs="Arial"/>
        </w:rPr>
        <w:t xml:space="preserve">: </w:t>
      </w:r>
      <w:r w:rsidR="00167AFB" w:rsidRPr="00167AFB">
        <w:rPr>
          <w:rStyle w:val="normaltextrun"/>
          <w:rFonts w:ascii="Arial" w:hAnsi="Arial" w:cs="Arial"/>
        </w:rPr>
        <w:t>Build a beautiful and welcoming community.</w:t>
      </w:r>
    </w:p>
    <w:p w14:paraId="5C76FCB6" w14:textId="420A41F4" w:rsidR="00FA002C" w:rsidRPr="00167AFB" w:rsidRDefault="00FA002C" w:rsidP="00444F62">
      <w:pPr>
        <w:pStyle w:val="paragraph"/>
        <w:spacing w:before="0" w:beforeAutospacing="0" w:after="0" w:afterAutospacing="0"/>
        <w:jc w:val="both"/>
        <w:textAlignment w:val="baseline"/>
        <w:rPr>
          <w:rFonts w:ascii="Arial" w:hAnsi="Arial" w:cs="Arial"/>
        </w:rPr>
      </w:pPr>
    </w:p>
    <w:p w14:paraId="5BC9B77E" w14:textId="0DDDB623" w:rsidR="00FA002C" w:rsidRPr="00167AFB" w:rsidRDefault="00FA002C" w:rsidP="00FA002C">
      <w:pPr>
        <w:pStyle w:val="paragraph"/>
        <w:spacing w:before="0" w:beforeAutospacing="0" w:after="0" w:afterAutospacing="0"/>
        <w:jc w:val="both"/>
        <w:textAlignment w:val="baseline"/>
        <w:rPr>
          <w:rFonts w:ascii="Arial" w:hAnsi="Arial" w:cs="Arial"/>
        </w:rPr>
      </w:pPr>
      <w:r w:rsidRPr="00167AFB">
        <w:rPr>
          <w:rStyle w:val="normaltextrun"/>
          <w:rFonts w:ascii="Arial" w:hAnsi="Arial" w:cs="Arial"/>
        </w:rPr>
        <w:t xml:space="preserve">This item advances the </w:t>
      </w:r>
      <w:r w:rsidRPr="00167AFB">
        <w:rPr>
          <w:rStyle w:val="normaltextrun"/>
          <w:rFonts w:ascii="Arial" w:hAnsi="Arial" w:cs="Arial"/>
          <w:i/>
          <w:iCs/>
        </w:rPr>
        <w:t xml:space="preserve">Fast Forward Fort Lauderdale 2035 </w:t>
      </w:r>
      <w:r w:rsidRPr="00167AFB">
        <w:rPr>
          <w:rStyle w:val="normaltextrun"/>
          <w:rFonts w:ascii="Arial" w:hAnsi="Arial" w:cs="Arial"/>
        </w:rPr>
        <w:t>Vision Plan</w:t>
      </w:r>
      <w:r w:rsidRPr="00167AFB">
        <w:rPr>
          <w:rStyle w:val="normaltextrun"/>
          <w:rFonts w:ascii="Arial" w:hAnsi="Arial" w:cs="Arial"/>
          <w:i/>
          <w:iCs/>
        </w:rPr>
        <w:t xml:space="preserve">: </w:t>
      </w:r>
      <w:r w:rsidRPr="00167AFB">
        <w:rPr>
          <w:rStyle w:val="normaltextrun"/>
          <w:rFonts w:ascii="Arial" w:hAnsi="Arial" w:cs="Arial"/>
        </w:rPr>
        <w:t xml:space="preserve">We Are </w:t>
      </w:r>
      <w:r w:rsidR="00167AFB" w:rsidRPr="00167AFB">
        <w:rPr>
          <w:rStyle w:val="normaltextrun"/>
          <w:rFonts w:ascii="Arial" w:hAnsi="Arial" w:cs="Arial"/>
        </w:rPr>
        <w:t>Prosperous.</w:t>
      </w:r>
    </w:p>
    <w:p w14:paraId="649153C2" w14:textId="45276FE1" w:rsidR="00FA002C" w:rsidRPr="00167AFB" w:rsidRDefault="006F02AE" w:rsidP="00FA002C">
      <w:pPr>
        <w:pStyle w:val="paragraph"/>
        <w:spacing w:before="0" w:beforeAutospacing="0" w:after="0" w:afterAutospacing="0"/>
        <w:ind w:right="90"/>
        <w:jc w:val="both"/>
        <w:textAlignment w:val="baseline"/>
        <w:rPr>
          <w:rFonts w:ascii="Arial" w:hAnsi="Arial" w:cs="Arial"/>
        </w:rPr>
      </w:pPr>
      <w:r>
        <w:rPr>
          <w:rStyle w:val="eop"/>
          <w:rFonts w:ascii="Arial" w:eastAsiaTheme="minorEastAsia" w:hAnsi="Arial" w:cs="Arial"/>
        </w:rPr>
        <w:t xml:space="preserve">   </w:t>
      </w:r>
    </w:p>
    <w:p w14:paraId="36472466" w14:textId="1E7713B3" w:rsidR="00FA002C" w:rsidRPr="00D623A3" w:rsidRDefault="00FA002C" w:rsidP="00FA002C">
      <w:pPr>
        <w:pStyle w:val="paragraph"/>
        <w:spacing w:before="0" w:beforeAutospacing="0" w:after="0" w:afterAutospacing="0"/>
        <w:ind w:right="90"/>
        <w:jc w:val="both"/>
        <w:textAlignment w:val="baseline"/>
        <w:rPr>
          <w:rFonts w:ascii="Arial" w:hAnsi="Arial" w:cs="Arial"/>
        </w:rPr>
      </w:pPr>
      <w:r w:rsidRPr="00D623A3">
        <w:rPr>
          <w:rStyle w:val="normaltextrun"/>
          <w:rFonts w:ascii="Arial" w:hAnsi="Arial" w:cs="Arial"/>
        </w:rPr>
        <w:t xml:space="preserve">This item supports the </w:t>
      </w:r>
      <w:r w:rsidRPr="003D67C9">
        <w:rPr>
          <w:rStyle w:val="normaltextrun"/>
          <w:rFonts w:ascii="Arial" w:hAnsi="Arial" w:cs="Arial"/>
          <w:i/>
          <w:iCs/>
        </w:rPr>
        <w:t>Advance Fort Lauderdale 2040 Comprehensive Plan</w:t>
      </w:r>
      <w:r w:rsidRPr="00D623A3">
        <w:rPr>
          <w:rStyle w:val="normaltextrun"/>
          <w:rFonts w:ascii="Arial" w:hAnsi="Arial" w:cs="Arial"/>
        </w:rPr>
        <w:t xml:space="preserve"> specifically advancing:</w:t>
      </w:r>
      <w:r w:rsidR="006F02AE" w:rsidRPr="00D623A3">
        <w:rPr>
          <w:rStyle w:val="eop"/>
          <w:rFonts w:ascii="Arial" w:eastAsiaTheme="minorEastAsia" w:hAnsi="Arial" w:cs="Arial"/>
        </w:rPr>
        <w:t xml:space="preserve">   </w:t>
      </w:r>
    </w:p>
    <w:p w14:paraId="2181BB8C" w14:textId="77777777" w:rsidR="00B67CA5" w:rsidRPr="00D623A3" w:rsidRDefault="00B67CA5" w:rsidP="00B67CA5">
      <w:pPr>
        <w:pStyle w:val="paragraph"/>
        <w:spacing w:before="0" w:beforeAutospacing="0" w:after="0" w:afterAutospacing="0"/>
        <w:ind w:left="360"/>
        <w:jc w:val="both"/>
        <w:textAlignment w:val="baseline"/>
        <w:rPr>
          <w:rStyle w:val="normaltextrun"/>
          <w:rFonts w:ascii="Arial" w:hAnsi="Arial" w:cs="Arial"/>
        </w:rPr>
      </w:pPr>
    </w:p>
    <w:p w14:paraId="3FD3609E" w14:textId="465F3251" w:rsidR="00B67CA5" w:rsidRPr="00D623A3" w:rsidRDefault="006D45F2" w:rsidP="00FA002C">
      <w:pPr>
        <w:pStyle w:val="paragraph"/>
        <w:numPr>
          <w:ilvl w:val="0"/>
          <w:numId w:val="15"/>
        </w:numPr>
        <w:spacing w:before="0" w:beforeAutospacing="0" w:after="0" w:afterAutospacing="0"/>
        <w:ind w:left="360" w:firstLine="0"/>
        <w:jc w:val="both"/>
        <w:textAlignment w:val="baseline"/>
        <w:rPr>
          <w:rStyle w:val="normaltextrun"/>
          <w:rFonts w:ascii="Arial" w:hAnsi="Arial" w:cs="Arial"/>
        </w:rPr>
      </w:pPr>
      <w:r w:rsidRPr="00D623A3">
        <w:rPr>
          <w:rStyle w:val="normaltextrun"/>
          <w:rFonts w:ascii="Arial" w:hAnsi="Arial" w:cs="Arial"/>
        </w:rPr>
        <w:t>Neighborhood Enhancement</w:t>
      </w:r>
      <w:r w:rsidR="00B67CA5" w:rsidRPr="00D623A3">
        <w:rPr>
          <w:rStyle w:val="normaltextrun"/>
          <w:rFonts w:ascii="Arial" w:hAnsi="Arial" w:cs="Arial"/>
        </w:rPr>
        <w:t xml:space="preserve"> Area</w:t>
      </w:r>
    </w:p>
    <w:p w14:paraId="2B81A19B" w14:textId="1283ED3B" w:rsidR="00B67CA5" w:rsidRPr="00D623A3" w:rsidRDefault="006D45F2" w:rsidP="00FA002C">
      <w:pPr>
        <w:pStyle w:val="paragraph"/>
        <w:numPr>
          <w:ilvl w:val="0"/>
          <w:numId w:val="15"/>
        </w:numPr>
        <w:spacing w:before="0" w:beforeAutospacing="0" w:after="0" w:afterAutospacing="0"/>
        <w:ind w:left="360" w:firstLine="0"/>
        <w:jc w:val="both"/>
        <w:textAlignment w:val="baseline"/>
        <w:rPr>
          <w:rStyle w:val="normaltextrun"/>
          <w:rFonts w:ascii="Arial" w:hAnsi="Arial" w:cs="Arial"/>
        </w:rPr>
      </w:pPr>
      <w:r w:rsidRPr="00D623A3">
        <w:rPr>
          <w:rStyle w:val="normaltextrun"/>
          <w:rFonts w:ascii="Arial" w:hAnsi="Arial" w:cs="Arial"/>
        </w:rPr>
        <w:t>Future Land Use</w:t>
      </w:r>
      <w:r w:rsidR="00B67CA5" w:rsidRPr="00D623A3">
        <w:rPr>
          <w:rStyle w:val="normaltextrun"/>
          <w:rFonts w:ascii="Arial" w:hAnsi="Arial" w:cs="Arial"/>
        </w:rPr>
        <w:t xml:space="preserve"> Element</w:t>
      </w:r>
    </w:p>
    <w:p w14:paraId="33913E65" w14:textId="00C5E08D" w:rsidR="00D932EC" w:rsidRPr="00D623A3" w:rsidRDefault="00B67CA5" w:rsidP="006D45F2">
      <w:pPr>
        <w:pStyle w:val="paragraph"/>
        <w:numPr>
          <w:ilvl w:val="0"/>
          <w:numId w:val="13"/>
        </w:numPr>
        <w:tabs>
          <w:tab w:val="left" w:pos="1661"/>
        </w:tabs>
        <w:autoSpaceDE w:val="0"/>
        <w:autoSpaceDN w:val="0"/>
        <w:spacing w:before="39" w:beforeAutospacing="0" w:after="0" w:afterAutospacing="0"/>
        <w:ind w:right="90"/>
        <w:jc w:val="both"/>
        <w:textAlignment w:val="baseline"/>
        <w:rPr>
          <w:rFonts w:ascii="Arial" w:hAnsi="Arial" w:cs="Arial"/>
          <w:i/>
        </w:rPr>
      </w:pPr>
      <w:r w:rsidRPr="00D623A3">
        <w:rPr>
          <w:rStyle w:val="normaltextrun"/>
          <w:rFonts w:ascii="Arial" w:hAnsi="Arial" w:cs="Arial"/>
        </w:rPr>
        <w:t xml:space="preserve">Goal 2: </w:t>
      </w:r>
      <w:r w:rsidR="006D45F2" w:rsidRPr="00D623A3">
        <w:rPr>
          <w:rStyle w:val="normaltextrun"/>
          <w:rFonts w:ascii="Arial" w:hAnsi="Arial" w:cs="Arial"/>
        </w:rPr>
        <w:t>Sustainable Development: The City shall encourage sustainable, smart growth which designates areas for future growth, promotes connectivity, social equity, preservation of neighborhood character and compatibility of uses.</w:t>
      </w:r>
      <w:r w:rsidR="00382D8A" w:rsidRPr="00D623A3">
        <w:rPr>
          <w:rFonts w:ascii="Arial" w:hAnsi="Arial" w:cs="Arial"/>
          <w:i/>
        </w:rPr>
        <w:tab/>
      </w:r>
      <w:r w:rsidR="00382D8A" w:rsidRPr="00D623A3">
        <w:rPr>
          <w:rFonts w:ascii="Arial" w:hAnsi="Arial" w:cs="Arial"/>
          <w:i/>
        </w:rPr>
        <w:tab/>
      </w:r>
    </w:p>
    <w:p w14:paraId="455B32AE" w14:textId="77777777" w:rsidR="00F322D4" w:rsidRDefault="00F322D4" w:rsidP="5AC63F5A">
      <w:pPr>
        <w:spacing w:after="0" w:line="240" w:lineRule="auto"/>
        <w:jc w:val="both"/>
        <w:rPr>
          <w:rFonts w:ascii="Arial" w:hAnsi="Arial" w:cs="Arial"/>
          <w:b/>
          <w:bCs/>
          <w:sz w:val="24"/>
          <w:szCs w:val="24"/>
          <w:u w:val="single"/>
        </w:rPr>
      </w:pPr>
    </w:p>
    <w:p w14:paraId="5455915F" w14:textId="77777777" w:rsidR="00F322D4" w:rsidRDefault="00F322D4" w:rsidP="5AC63F5A">
      <w:pPr>
        <w:spacing w:after="0" w:line="240" w:lineRule="auto"/>
        <w:jc w:val="both"/>
        <w:rPr>
          <w:rFonts w:ascii="Arial" w:hAnsi="Arial" w:cs="Arial"/>
          <w:b/>
          <w:bCs/>
          <w:sz w:val="24"/>
          <w:szCs w:val="24"/>
          <w:u w:val="single"/>
        </w:rPr>
      </w:pPr>
    </w:p>
    <w:p w14:paraId="46B24D59" w14:textId="56B40CA2" w:rsidR="00E52CAD" w:rsidRPr="00167AFB" w:rsidRDefault="3721F8C8" w:rsidP="5AC63F5A">
      <w:pPr>
        <w:spacing w:after="0" w:line="240" w:lineRule="auto"/>
        <w:jc w:val="both"/>
        <w:rPr>
          <w:rFonts w:ascii="Arial" w:hAnsi="Arial" w:cs="Arial"/>
          <w:sz w:val="24"/>
          <w:szCs w:val="24"/>
          <w:highlight w:val="yellow"/>
        </w:rPr>
      </w:pPr>
      <w:r w:rsidRPr="5AC63F5A">
        <w:rPr>
          <w:rFonts w:ascii="Arial" w:hAnsi="Arial" w:cs="Arial"/>
          <w:b/>
          <w:bCs/>
          <w:sz w:val="24"/>
          <w:szCs w:val="24"/>
          <w:u w:val="single"/>
        </w:rPr>
        <w:lastRenderedPageBreak/>
        <w:t>Attachment</w:t>
      </w:r>
      <w:r w:rsidR="2478F8F6" w:rsidRPr="5AC63F5A">
        <w:rPr>
          <w:rFonts w:ascii="Arial" w:hAnsi="Arial" w:cs="Arial"/>
          <w:b/>
          <w:bCs/>
          <w:sz w:val="24"/>
          <w:szCs w:val="24"/>
          <w:u w:val="single"/>
        </w:rPr>
        <w:t>s</w:t>
      </w:r>
    </w:p>
    <w:p w14:paraId="554E3148" w14:textId="414A0D70" w:rsidR="000248EF" w:rsidRPr="00167AFB" w:rsidRDefault="007F528B" w:rsidP="00104D99">
      <w:pPr>
        <w:widowControl/>
        <w:tabs>
          <w:tab w:val="left" w:pos="1260"/>
        </w:tabs>
        <w:spacing w:after="0" w:line="240" w:lineRule="auto"/>
        <w:ind w:left="1260" w:hanging="1260"/>
        <w:jc w:val="both"/>
        <w:rPr>
          <w:rFonts w:ascii="Arial" w:hAnsi="Arial" w:cs="Arial"/>
          <w:sz w:val="24"/>
          <w:szCs w:val="24"/>
        </w:rPr>
      </w:pPr>
      <w:r w:rsidRPr="00167AFB">
        <w:rPr>
          <w:rFonts w:ascii="Arial" w:hAnsi="Arial" w:cs="Arial"/>
          <w:sz w:val="24"/>
          <w:szCs w:val="24"/>
        </w:rPr>
        <w:t>Exhibit</w:t>
      </w:r>
      <w:r w:rsidR="00104D99" w:rsidRPr="00167AFB">
        <w:rPr>
          <w:rFonts w:ascii="Arial" w:hAnsi="Arial" w:cs="Arial"/>
          <w:sz w:val="24"/>
          <w:szCs w:val="24"/>
        </w:rPr>
        <w:t xml:space="preserve"> </w:t>
      </w:r>
      <w:r w:rsidRPr="00167AFB">
        <w:rPr>
          <w:rFonts w:ascii="Arial" w:hAnsi="Arial" w:cs="Arial"/>
          <w:sz w:val="24"/>
          <w:szCs w:val="24"/>
        </w:rPr>
        <w:t xml:space="preserve">1 </w:t>
      </w:r>
      <w:r w:rsidR="00104D99" w:rsidRPr="00167AFB">
        <w:rPr>
          <w:rFonts w:ascii="Arial" w:hAnsi="Arial" w:cs="Arial"/>
          <w:sz w:val="24"/>
          <w:szCs w:val="24"/>
        </w:rPr>
        <w:t>–</w:t>
      </w:r>
      <w:r w:rsidRPr="00167AFB">
        <w:rPr>
          <w:rFonts w:ascii="Arial" w:hAnsi="Arial" w:cs="Arial"/>
          <w:sz w:val="24"/>
          <w:szCs w:val="24"/>
        </w:rPr>
        <w:t xml:space="preserve"> </w:t>
      </w:r>
      <w:r w:rsidR="000A4B51" w:rsidRPr="00167AFB">
        <w:rPr>
          <w:rFonts w:ascii="Arial" w:hAnsi="Arial" w:cs="Arial"/>
          <w:sz w:val="24"/>
          <w:szCs w:val="24"/>
        </w:rPr>
        <w:t>Location Map</w:t>
      </w:r>
    </w:p>
    <w:p w14:paraId="1CD50E2F" w14:textId="43FD057E" w:rsidR="007F43E3" w:rsidRPr="008B7EEA" w:rsidRDefault="000248EF" w:rsidP="00104D99">
      <w:pPr>
        <w:widowControl/>
        <w:tabs>
          <w:tab w:val="left" w:pos="1260"/>
        </w:tabs>
        <w:spacing w:after="0" w:line="240" w:lineRule="auto"/>
        <w:ind w:left="1260" w:hanging="1260"/>
        <w:jc w:val="both"/>
        <w:rPr>
          <w:rFonts w:ascii="Arial" w:hAnsi="Arial" w:cs="Arial"/>
          <w:sz w:val="24"/>
          <w:szCs w:val="24"/>
        </w:rPr>
      </w:pPr>
      <w:r w:rsidRPr="00167AFB">
        <w:rPr>
          <w:rFonts w:ascii="Arial" w:hAnsi="Arial" w:cs="Arial"/>
          <w:sz w:val="24"/>
          <w:szCs w:val="24"/>
        </w:rPr>
        <w:t xml:space="preserve">Exhibit 2 </w:t>
      </w:r>
      <w:r w:rsidRPr="008B7EEA">
        <w:rPr>
          <w:rFonts w:ascii="Arial" w:hAnsi="Arial" w:cs="Arial"/>
          <w:sz w:val="24"/>
          <w:szCs w:val="24"/>
        </w:rPr>
        <w:t>–</w:t>
      </w:r>
      <w:r w:rsidR="007F43E3" w:rsidRPr="008B7EEA">
        <w:rPr>
          <w:rFonts w:ascii="Arial" w:hAnsi="Arial" w:cs="Arial"/>
          <w:sz w:val="24"/>
          <w:szCs w:val="24"/>
        </w:rPr>
        <w:t xml:space="preserve"> Sketch and Legal Description</w:t>
      </w:r>
    </w:p>
    <w:p w14:paraId="59F0AE0D" w14:textId="40D86877" w:rsidR="007F528B" w:rsidRPr="008B7EEA" w:rsidRDefault="007F43E3" w:rsidP="00104D99">
      <w:pPr>
        <w:widowControl/>
        <w:tabs>
          <w:tab w:val="left" w:pos="1260"/>
        </w:tabs>
        <w:spacing w:after="0" w:line="240" w:lineRule="auto"/>
        <w:ind w:left="1260" w:hanging="1260"/>
        <w:jc w:val="both"/>
        <w:rPr>
          <w:rFonts w:ascii="Arial" w:hAnsi="Arial" w:cs="Arial"/>
          <w:sz w:val="24"/>
          <w:szCs w:val="24"/>
        </w:rPr>
      </w:pPr>
      <w:r w:rsidRPr="008B7EEA">
        <w:rPr>
          <w:rFonts w:ascii="Arial" w:hAnsi="Arial" w:cs="Arial"/>
          <w:sz w:val="24"/>
          <w:szCs w:val="24"/>
        </w:rPr>
        <w:t xml:space="preserve">Exhibit 3 </w:t>
      </w:r>
      <w:r w:rsidR="00521B8D" w:rsidRPr="008B7EEA">
        <w:rPr>
          <w:rFonts w:ascii="Arial" w:hAnsi="Arial" w:cs="Arial"/>
          <w:sz w:val="24"/>
          <w:szCs w:val="24"/>
        </w:rPr>
        <w:t>–</w:t>
      </w:r>
      <w:r w:rsidR="00847520" w:rsidRPr="008B7EEA">
        <w:rPr>
          <w:rFonts w:ascii="Arial" w:hAnsi="Arial" w:cs="Arial"/>
          <w:sz w:val="24"/>
          <w:szCs w:val="24"/>
        </w:rPr>
        <w:t xml:space="preserve"> Application and </w:t>
      </w:r>
      <w:r w:rsidR="00AE0CBC" w:rsidRPr="008B7EEA">
        <w:rPr>
          <w:rFonts w:ascii="Arial" w:hAnsi="Arial" w:cs="Arial"/>
          <w:sz w:val="24"/>
          <w:szCs w:val="24"/>
        </w:rPr>
        <w:t>Land Use Plan Amendment Report</w:t>
      </w:r>
    </w:p>
    <w:p w14:paraId="0151FBAC" w14:textId="19BFBB44" w:rsidR="007F528B" w:rsidRPr="008B7EEA" w:rsidRDefault="007F528B" w:rsidP="007F528B">
      <w:pPr>
        <w:widowControl/>
        <w:spacing w:after="0" w:line="240" w:lineRule="auto"/>
        <w:jc w:val="both"/>
        <w:rPr>
          <w:rFonts w:ascii="Arial" w:hAnsi="Arial" w:cs="Arial"/>
          <w:sz w:val="24"/>
          <w:szCs w:val="24"/>
        </w:rPr>
      </w:pPr>
      <w:r w:rsidRPr="008B7EEA">
        <w:rPr>
          <w:rFonts w:ascii="Arial" w:hAnsi="Arial" w:cs="Arial"/>
          <w:sz w:val="24"/>
          <w:szCs w:val="24"/>
        </w:rPr>
        <w:t xml:space="preserve">Exhibit </w:t>
      </w:r>
      <w:r w:rsidR="00521B8D">
        <w:rPr>
          <w:rFonts w:ascii="Arial" w:hAnsi="Arial" w:cs="Arial"/>
          <w:sz w:val="24"/>
          <w:szCs w:val="24"/>
        </w:rPr>
        <w:t>4</w:t>
      </w:r>
      <w:r w:rsidR="00104D99" w:rsidRPr="008B7EEA">
        <w:rPr>
          <w:rFonts w:ascii="Arial" w:hAnsi="Arial" w:cs="Arial"/>
          <w:sz w:val="24"/>
          <w:szCs w:val="24"/>
        </w:rPr>
        <w:t xml:space="preserve"> –</w:t>
      </w:r>
      <w:r w:rsidR="000248EF" w:rsidRPr="008B7EEA">
        <w:rPr>
          <w:rFonts w:ascii="Arial" w:hAnsi="Arial" w:cs="Arial"/>
          <w:sz w:val="24"/>
          <w:szCs w:val="24"/>
        </w:rPr>
        <w:t xml:space="preserve"> </w:t>
      </w:r>
      <w:r w:rsidR="009E30A3">
        <w:rPr>
          <w:rFonts w:ascii="Arial" w:hAnsi="Arial" w:cs="Arial"/>
          <w:sz w:val="24"/>
          <w:szCs w:val="24"/>
        </w:rPr>
        <w:t>July 22</w:t>
      </w:r>
      <w:r w:rsidR="00847520" w:rsidRPr="008B7EEA">
        <w:rPr>
          <w:rFonts w:ascii="Arial" w:hAnsi="Arial" w:cs="Arial"/>
          <w:sz w:val="24"/>
          <w:szCs w:val="24"/>
        </w:rPr>
        <w:t xml:space="preserve">, 2025, </w:t>
      </w:r>
      <w:r w:rsidRPr="008B7EEA">
        <w:rPr>
          <w:rFonts w:ascii="Arial" w:hAnsi="Arial" w:cs="Arial"/>
          <w:sz w:val="24"/>
          <w:szCs w:val="24"/>
        </w:rPr>
        <w:t>DRC Comment</w:t>
      </w:r>
      <w:r w:rsidR="00837349">
        <w:rPr>
          <w:rFonts w:ascii="Arial" w:hAnsi="Arial" w:cs="Arial"/>
          <w:sz w:val="24"/>
          <w:szCs w:val="24"/>
        </w:rPr>
        <w:t xml:space="preserve"> Report</w:t>
      </w:r>
      <w:r w:rsidR="00462F6B" w:rsidRPr="008B7EEA">
        <w:rPr>
          <w:rFonts w:ascii="Arial" w:hAnsi="Arial" w:cs="Arial"/>
          <w:sz w:val="24"/>
          <w:szCs w:val="24"/>
        </w:rPr>
        <w:t xml:space="preserve"> and Applicant’s Responses</w:t>
      </w:r>
    </w:p>
    <w:p w14:paraId="3F084BC6" w14:textId="266956CA" w:rsidR="000248EF" w:rsidRPr="008B7EEA" w:rsidRDefault="00AE70A3" w:rsidP="003C3536">
      <w:pPr>
        <w:pStyle w:val="paragraph"/>
        <w:spacing w:before="0" w:beforeAutospacing="0" w:after="0" w:afterAutospacing="0"/>
        <w:ind w:left="1170" w:hanging="1170"/>
        <w:jc w:val="both"/>
        <w:textAlignment w:val="baseline"/>
        <w:rPr>
          <w:rStyle w:val="normaltextrun"/>
          <w:rFonts w:ascii="Arial" w:hAnsi="Arial" w:cs="Arial"/>
        </w:rPr>
      </w:pPr>
      <w:r w:rsidRPr="008B7EEA">
        <w:rPr>
          <w:rStyle w:val="normaltextrun"/>
          <w:rFonts w:ascii="Arial" w:hAnsi="Arial" w:cs="Arial"/>
        </w:rPr>
        <w:t xml:space="preserve">Exhibit </w:t>
      </w:r>
      <w:r w:rsidR="00521B8D">
        <w:rPr>
          <w:rStyle w:val="normaltextrun"/>
          <w:rFonts w:ascii="Arial" w:hAnsi="Arial" w:cs="Arial"/>
        </w:rPr>
        <w:t>5</w:t>
      </w:r>
      <w:r w:rsidRPr="008B7EEA">
        <w:rPr>
          <w:rStyle w:val="normaltextrun"/>
          <w:rFonts w:ascii="Arial" w:hAnsi="Arial" w:cs="Arial"/>
        </w:rPr>
        <w:t xml:space="preserve"> </w:t>
      </w:r>
      <w:r w:rsidR="003C3536" w:rsidRPr="008B7EEA">
        <w:rPr>
          <w:rStyle w:val="normaltextrun"/>
          <w:rFonts w:ascii="Arial" w:hAnsi="Arial" w:cs="Arial"/>
        </w:rPr>
        <w:t xml:space="preserve">– </w:t>
      </w:r>
      <w:r w:rsidR="007F43E3" w:rsidRPr="008B7EEA">
        <w:rPr>
          <w:rStyle w:val="normaltextrun"/>
          <w:rFonts w:ascii="Arial" w:hAnsi="Arial" w:cs="Arial"/>
        </w:rPr>
        <w:t xml:space="preserve">January </w:t>
      </w:r>
      <w:r w:rsidR="008B7EEA" w:rsidRPr="008B7EEA">
        <w:rPr>
          <w:rStyle w:val="normaltextrun"/>
          <w:rFonts w:ascii="Arial" w:hAnsi="Arial" w:cs="Arial"/>
        </w:rPr>
        <w:t>21, 2026</w:t>
      </w:r>
      <w:r w:rsidR="00847520" w:rsidRPr="008B7EEA">
        <w:rPr>
          <w:rStyle w:val="normaltextrun"/>
          <w:rFonts w:ascii="Arial" w:hAnsi="Arial" w:cs="Arial"/>
        </w:rPr>
        <w:t xml:space="preserve">, </w:t>
      </w:r>
      <w:r w:rsidR="00AE0CBC" w:rsidRPr="008B7EEA">
        <w:rPr>
          <w:rStyle w:val="normaltextrun"/>
          <w:rFonts w:ascii="Arial" w:hAnsi="Arial" w:cs="Arial"/>
        </w:rPr>
        <w:t>Pl</w:t>
      </w:r>
      <w:bookmarkStart w:id="1" w:name="_Hlk191461031"/>
      <w:r w:rsidR="00847520" w:rsidRPr="008B7EEA">
        <w:rPr>
          <w:rStyle w:val="normaltextrun"/>
          <w:rFonts w:ascii="Arial" w:hAnsi="Arial" w:cs="Arial"/>
        </w:rPr>
        <w:t>anning and Zoning Staff Report</w:t>
      </w:r>
    </w:p>
    <w:bookmarkEnd w:id="1"/>
    <w:p w14:paraId="2FAF7031" w14:textId="73C09117" w:rsidR="00AE70A3" w:rsidRPr="008B7EEA" w:rsidRDefault="000248EF" w:rsidP="00AE70A3">
      <w:pPr>
        <w:spacing w:after="0" w:line="240" w:lineRule="auto"/>
        <w:jc w:val="both"/>
        <w:rPr>
          <w:rFonts w:ascii="Arial" w:hAnsi="Arial" w:cs="Arial"/>
          <w:bCs/>
          <w:sz w:val="24"/>
          <w:szCs w:val="24"/>
        </w:rPr>
      </w:pPr>
      <w:r w:rsidRPr="008B7EEA">
        <w:rPr>
          <w:rFonts w:ascii="Arial" w:hAnsi="Arial" w:cs="Arial"/>
          <w:bCs/>
          <w:sz w:val="24"/>
          <w:szCs w:val="24"/>
        </w:rPr>
        <w:t xml:space="preserve">Exhibit </w:t>
      </w:r>
      <w:r w:rsidR="00521B8D">
        <w:rPr>
          <w:rFonts w:ascii="Arial" w:hAnsi="Arial" w:cs="Arial"/>
          <w:bCs/>
          <w:sz w:val="24"/>
          <w:szCs w:val="24"/>
        </w:rPr>
        <w:t>6</w:t>
      </w:r>
      <w:r w:rsidR="00167AFB" w:rsidRPr="008B7EEA">
        <w:rPr>
          <w:rFonts w:ascii="Arial" w:hAnsi="Arial" w:cs="Arial"/>
          <w:bCs/>
          <w:sz w:val="24"/>
          <w:szCs w:val="24"/>
        </w:rPr>
        <w:t xml:space="preserve"> </w:t>
      </w:r>
      <w:r w:rsidR="009D03C2" w:rsidRPr="008B7EEA">
        <w:rPr>
          <w:rFonts w:ascii="Arial" w:hAnsi="Arial" w:cs="Arial"/>
          <w:sz w:val="24"/>
          <w:szCs w:val="24"/>
        </w:rPr>
        <w:t xml:space="preserve">– </w:t>
      </w:r>
      <w:r w:rsidR="008B7EEA" w:rsidRPr="008B7EEA">
        <w:rPr>
          <w:rStyle w:val="normaltextrun"/>
          <w:rFonts w:ascii="Arial" w:hAnsi="Arial" w:cs="Arial"/>
          <w:sz w:val="24"/>
          <w:szCs w:val="24"/>
        </w:rPr>
        <w:t>January 21, 2026</w:t>
      </w:r>
      <w:r w:rsidR="00847520" w:rsidRPr="008B7EEA">
        <w:rPr>
          <w:rFonts w:ascii="Arial" w:hAnsi="Arial" w:cs="Arial"/>
          <w:bCs/>
          <w:sz w:val="24"/>
          <w:szCs w:val="24"/>
        </w:rPr>
        <w:t xml:space="preserve">, </w:t>
      </w:r>
      <w:r w:rsidR="00AE0CBC" w:rsidRPr="008B7EEA">
        <w:rPr>
          <w:rFonts w:ascii="Arial" w:hAnsi="Arial" w:cs="Arial"/>
          <w:bCs/>
          <w:sz w:val="24"/>
          <w:szCs w:val="24"/>
        </w:rPr>
        <w:t>Planning an</w:t>
      </w:r>
      <w:r w:rsidR="00847520" w:rsidRPr="008B7EEA">
        <w:rPr>
          <w:rFonts w:ascii="Arial" w:hAnsi="Arial" w:cs="Arial"/>
          <w:bCs/>
          <w:sz w:val="24"/>
          <w:szCs w:val="24"/>
        </w:rPr>
        <w:t>d Zoning Board Meeting Minutes</w:t>
      </w:r>
    </w:p>
    <w:p w14:paraId="25FD56DC" w14:textId="38987D3D" w:rsidR="009018EB" w:rsidRPr="008B7EEA" w:rsidRDefault="009018EB" w:rsidP="00AE70A3">
      <w:pPr>
        <w:spacing w:after="0" w:line="240" w:lineRule="auto"/>
        <w:jc w:val="both"/>
        <w:rPr>
          <w:rFonts w:ascii="Arial" w:hAnsi="Arial" w:cs="Arial"/>
          <w:bCs/>
          <w:sz w:val="24"/>
          <w:szCs w:val="24"/>
        </w:rPr>
      </w:pPr>
      <w:r w:rsidRPr="008B7EEA">
        <w:rPr>
          <w:rFonts w:ascii="Arial" w:hAnsi="Arial" w:cs="Arial"/>
          <w:bCs/>
          <w:sz w:val="24"/>
          <w:szCs w:val="24"/>
        </w:rPr>
        <w:t xml:space="preserve">Exhibit </w:t>
      </w:r>
      <w:r w:rsidR="00521B8D">
        <w:rPr>
          <w:rFonts w:ascii="Arial" w:hAnsi="Arial" w:cs="Arial"/>
          <w:bCs/>
          <w:sz w:val="24"/>
          <w:szCs w:val="24"/>
        </w:rPr>
        <w:t>7</w:t>
      </w:r>
      <w:r w:rsidRPr="008B7EEA">
        <w:rPr>
          <w:rFonts w:ascii="Arial" w:hAnsi="Arial" w:cs="Arial"/>
          <w:bCs/>
          <w:sz w:val="24"/>
          <w:szCs w:val="24"/>
        </w:rPr>
        <w:t xml:space="preserve"> – Public Participation Summary</w:t>
      </w:r>
      <w:r w:rsidR="009E71CE">
        <w:rPr>
          <w:rFonts w:ascii="Arial" w:hAnsi="Arial" w:cs="Arial"/>
          <w:bCs/>
          <w:sz w:val="24"/>
          <w:szCs w:val="24"/>
        </w:rPr>
        <w:t xml:space="preserve"> and Affidavit</w:t>
      </w:r>
    </w:p>
    <w:p w14:paraId="786FCDA1" w14:textId="26A28580" w:rsidR="00AE70A3" w:rsidRPr="008B7EEA" w:rsidRDefault="00AE70A3" w:rsidP="00AE70A3">
      <w:pPr>
        <w:spacing w:after="0" w:line="240" w:lineRule="auto"/>
        <w:jc w:val="both"/>
        <w:rPr>
          <w:rFonts w:ascii="Arial" w:hAnsi="Arial" w:cs="Arial"/>
          <w:bCs/>
          <w:sz w:val="24"/>
          <w:szCs w:val="24"/>
        </w:rPr>
      </w:pPr>
      <w:r w:rsidRPr="008B7EEA">
        <w:rPr>
          <w:rFonts w:ascii="Arial" w:hAnsi="Arial" w:cs="Arial"/>
          <w:bCs/>
          <w:sz w:val="24"/>
          <w:szCs w:val="24"/>
        </w:rPr>
        <w:t xml:space="preserve">Exhibit </w:t>
      </w:r>
      <w:r w:rsidR="00521B8D">
        <w:rPr>
          <w:rFonts w:ascii="Arial" w:hAnsi="Arial" w:cs="Arial"/>
          <w:bCs/>
          <w:sz w:val="24"/>
          <w:szCs w:val="24"/>
        </w:rPr>
        <w:t>8</w:t>
      </w:r>
      <w:r w:rsidRPr="008B7EEA">
        <w:rPr>
          <w:rFonts w:ascii="Arial" w:hAnsi="Arial" w:cs="Arial"/>
          <w:bCs/>
          <w:sz w:val="24"/>
          <w:szCs w:val="24"/>
        </w:rPr>
        <w:t xml:space="preserve"> </w:t>
      </w:r>
      <w:r w:rsidR="00104D99" w:rsidRPr="008B7EEA">
        <w:rPr>
          <w:rFonts w:ascii="Arial" w:hAnsi="Arial" w:cs="Arial"/>
          <w:sz w:val="24"/>
          <w:szCs w:val="24"/>
        </w:rPr>
        <w:t xml:space="preserve">– </w:t>
      </w:r>
      <w:r w:rsidR="00772CB0" w:rsidRPr="008B7EEA">
        <w:rPr>
          <w:rFonts w:ascii="Arial" w:hAnsi="Arial" w:cs="Arial"/>
          <w:bCs/>
          <w:sz w:val="24"/>
          <w:szCs w:val="24"/>
        </w:rPr>
        <w:t xml:space="preserve">Business Impact </w:t>
      </w:r>
      <w:r w:rsidR="009E71CE">
        <w:rPr>
          <w:rFonts w:ascii="Arial" w:hAnsi="Arial" w:cs="Arial"/>
          <w:bCs/>
          <w:sz w:val="24"/>
          <w:szCs w:val="24"/>
        </w:rPr>
        <w:t>Estimate</w:t>
      </w:r>
    </w:p>
    <w:p w14:paraId="6E17EE47" w14:textId="3B00D415" w:rsidR="0044754B" w:rsidRPr="008B7EEA" w:rsidRDefault="0044754B" w:rsidP="00AE70A3">
      <w:pPr>
        <w:spacing w:after="0" w:line="240" w:lineRule="auto"/>
        <w:jc w:val="both"/>
        <w:rPr>
          <w:rFonts w:ascii="Arial" w:hAnsi="Arial" w:cs="Arial"/>
          <w:bCs/>
          <w:sz w:val="24"/>
          <w:szCs w:val="24"/>
        </w:rPr>
      </w:pPr>
      <w:r w:rsidRPr="008B7EEA">
        <w:rPr>
          <w:rFonts w:ascii="Arial" w:hAnsi="Arial" w:cs="Arial"/>
          <w:bCs/>
          <w:sz w:val="24"/>
          <w:szCs w:val="24"/>
        </w:rPr>
        <w:t xml:space="preserve">Exhibit </w:t>
      </w:r>
      <w:r w:rsidR="00521B8D">
        <w:rPr>
          <w:rFonts w:ascii="Arial" w:hAnsi="Arial" w:cs="Arial"/>
          <w:bCs/>
          <w:sz w:val="24"/>
          <w:szCs w:val="24"/>
        </w:rPr>
        <w:t xml:space="preserve">9 </w:t>
      </w:r>
      <w:r w:rsidRPr="008B7EEA">
        <w:rPr>
          <w:rFonts w:ascii="Arial" w:hAnsi="Arial" w:cs="Arial"/>
          <w:bCs/>
          <w:sz w:val="24"/>
          <w:szCs w:val="24"/>
        </w:rPr>
        <w:t xml:space="preserve">– </w:t>
      </w:r>
      <w:r w:rsidR="00772CB0" w:rsidRPr="008B7EEA">
        <w:rPr>
          <w:rFonts w:ascii="Arial" w:hAnsi="Arial" w:cs="Arial"/>
          <w:bCs/>
          <w:sz w:val="24"/>
          <w:szCs w:val="24"/>
        </w:rPr>
        <w:t>Ordinance</w:t>
      </w:r>
    </w:p>
    <w:p w14:paraId="70C1B54E" w14:textId="77777777" w:rsidR="00E52CAD" w:rsidRPr="00167AFB" w:rsidRDefault="00E52CAD" w:rsidP="00E52CAD">
      <w:pPr>
        <w:pBdr>
          <w:bottom w:val="single" w:sz="4" w:space="1" w:color="auto"/>
        </w:pBdr>
        <w:spacing w:after="0" w:line="240" w:lineRule="auto"/>
        <w:jc w:val="both"/>
        <w:rPr>
          <w:rFonts w:ascii="Arial" w:hAnsi="Arial" w:cs="Arial"/>
          <w:sz w:val="24"/>
          <w:szCs w:val="24"/>
        </w:rPr>
      </w:pPr>
    </w:p>
    <w:p w14:paraId="52556EFD" w14:textId="77777777" w:rsidR="00E52CAD" w:rsidRPr="00167AFB" w:rsidRDefault="00E52CAD" w:rsidP="00E52CAD">
      <w:pPr>
        <w:spacing w:after="0" w:line="240" w:lineRule="auto"/>
        <w:jc w:val="both"/>
        <w:rPr>
          <w:rFonts w:ascii="Arial" w:hAnsi="Arial" w:cs="Arial"/>
          <w:sz w:val="24"/>
          <w:szCs w:val="24"/>
        </w:rPr>
      </w:pPr>
    </w:p>
    <w:p w14:paraId="328FD147" w14:textId="4439E690" w:rsidR="00E52CAD" w:rsidRPr="00167AFB" w:rsidRDefault="00E52CAD" w:rsidP="00E52CAD">
      <w:pPr>
        <w:tabs>
          <w:tab w:val="left" w:pos="1620"/>
          <w:tab w:val="left" w:pos="2430"/>
        </w:tabs>
        <w:spacing w:after="0" w:line="240" w:lineRule="auto"/>
        <w:jc w:val="both"/>
        <w:rPr>
          <w:rFonts w:ascii="Arial" w:hAnsi="Arial" w:cs="Arial"/>
          <w:bCs/>
          <w:sz w:val="24"/>
          <w:szCs w:val="24"/>
        </w:rPr>
      </w:pPr>
      <w:bookmarkStart w:id="2" w:name="OLE_LINK1"/>
      <w:r w:rsidRPr="00167AFB">
        <w:rPr>
          <w:rFonts w:ascii="Arial" w:hAnsi="Arial" w:cs="Arial"/>
          <w:bCs/>
          <w:sz w:val="24"/>
          <w:szCs w:val="24"/>
        </w:rPr>
        <w:t>Prepared by:</w:t>
      </w:r>
      <w:r w:rsidR="00410C45" w:rsidRPr="00167AFB">
        <w:rPr>
          <w:rFonts w:ascii="Arial" w:hAnsi="Arial" w:cs="Arial"/>
          <w:bCs/>
          <w:sz w:val="24"/>
          <w:szCs w:val="24"/>
        </w:rPr>
        <w:t xml:space="preserve"> </w:t>
      </w:r>
      <w:r w:rsidR="007F528B" w:rsidRPr="00167AFB">
        <w:rPr>
          <w:rFonts w:ascii="Arial" w:hAnsi="Arial" w:cs="Arial"/>
          <w:bCs/>
          <w:sz w:val="24"/>
          <w:szCs w:val="24"/>
        </w:rPr>
        <w:t xml:space="preserve">Lorraine Tappen, </w:t>
      </w:r>
      <w:r w:rsidR="00F26F91" w:rsidRPr="00167AFB">
        <w:rPr>
          <w:rFonts w:ascii="Arial" w:hAnsi="Arial" w:cs="Arial"/>
          <w:bCs/>
          <w:sz w:val="24"/>
          <w:szCs w:val="24"/>
        </w:rPr>
        <w:t xml:space="preserve">AICP, </w:t>
      </w:r>
      <w:r w:rsidR="007F528B" w:rsidRPr="00167AFB">
        <w:rPr>
          <w:rFonts w:ascii="Arial" w:hAnsi="Arial" w:cs="Arial"/>
          <w:bCs/>
          <w:sz w:val="24"/>
          <w:szCs w:val="24"/>
        </w:rPr>
        <w:t>Principal Urban Planner</w:t>
      </w:r>
      <w:r w:rsidR="00AE70A3" w:rsidRPr="00167AFB">
        <w:rPr>
          <w:rFonts w:ascii="Arial" w:hAnsi="Arial" w:cs="Arial"/>
          <w:bCs/>
          <w:sz w:val="24"/>
          <w:szCs w:val="24"/>
        </w:rPr>
        <w:t>,</w:t>
      </w:r>
      <w:r w:rsidRPr="00167AFB">
        <w:rPr>
          <w:rFonts w:ascii="Arial" w:hAnsi="Arial" w:cs="Arial"/>
          <w:bCs/>
          <w:sz w:val="24"/>
          <w:szCs w:val="24"/>
        </w:rPr>
        <w:t xml:space="preserve"> </w:t>
      </w:r>
      <w:r w:rsidR="00F9440D" w:rsidRPr="00167AFB">
        <w:rPr>
          <w:rFonts w:ascii="Arial" w:hAnsi="Arial" w:cs="Arial"/>
          <w:bCs/>
          <w:sz w:val="24"/>
          <w:szCs w:val="24"/>
        </w:rPr>
        <w:t xml:space="preserve">Development Services </w:t>
      </w:r>
      <w:r w:rsidRPr="00167AFB">
        <w:rPr>
          <w:rFonts w:ascii="Arial" w:hAnsi="Arial" w:cs="Arial"/>
          <w:bCs/>
          <w:sz w:val="24"/>
          <w:szCs w:val="24"/>
        </w:rPr>
        <w:t>Department</w:t>
      </w:r>
    </w:p>
    <w:p w14:paraId="525C63D0" w14:textId="77777777" w:rsidR="00E52CAD" w:rsidRPr="00167AFB" w:rsidRDefault="00E52CAD" w:rsidP="00E52CAD">
      <w:pPr>
        <w:tabs>
          <w:tab w:val="left" w:pos="1620"/>
          <w:tab w:val="left" w:pos="2430"/>
        </w:tabs>
        <w:spacing w:after="0" w:line="240" w:lineRule="auto"/>
        <w:jc w:val="both"/>
        <w:rPr>
          <w:rFonts w:ascii="Arial" w:hAnsi="Arial" w:cs="Arial"/>
          <w:bCs/>
          <w:sz w:val="24"/>
          <w:szCs w:val="24"/>
        </w:rPr>
      </w:pPr>
      <w:r w:rsidRPr="00167AFB">
        <w:rPr>
          <w:rFonts w:ascii="Arial" w:hAnsi="Arial" w:cs="Arial"/>
          <w:bCs/>
          <w:sz w:val="24"/>
          <w:szCs w:val="24"/>
        </w:rPr>
        <w:tab/>
      </w:r>
    </w:p>
    <w:bookmarkEnd w:id="2"/>
    <w:p w14:paraId="6EFF32E8" w14:textId="3A6F5B3C" w:rsidR="00867B08" w:rsidRPr="00867B08" w:rsidRDefault="00580CC6" w:rsidP="001B62FC">
      <w:pPr>
        <w:spacing w:after="0" w:line="240" w:lineRule="auto"/>
        <w:ind w:left="2880" w:hanging="2880"/>
        <w:rPr>
          <w:rFonts w:ascii="Arial" w:hAnsi="Arial" w:cs="Arial"/>
          <w:sz w:val="24"/>
          <w:szCs w:val="24"/>
        </w:rPr>
      </w:pPr>
      <w:r w:rsidRPr="00167AFB">
        <w:rPr>
          <w:rFonts w:ascii="Arial" w:hAnsi="Arial" w:cs="Arial"/>
          <w:sz w:val="24"/>
          <w:szCs w:val="24"/>
        </w:rPr>
        <w:t xml:space="preserve">Department Director: </w:t>
      </w:r>
      <w:r w:rsidR="0914D944" w:rsidRPr="4EE19C03">
        <w:rPr>
          <w:rFonts w:ascii="Arial" w:hAnsi="Arial" w:cs="Arial"/>
          <w:sz w:val="24"/>
          <w:szCs w:val="24"/>
        </w:rPr>
        <w:t xml:space="preserve">Anthony G. </w:t>
      </w:r>
      <w:r w:rsidR="0914D944" w:rsidRPr="306C81BA">
        <w:rPr>
          <w:rFonts w:ascii="Arial" w:hAnsi="Arial" w:cs="Arial"/>
          <w:sz w:val="24"/>
          <w:szCs w:val="24"/>
        </w:rPr>
        <w:t>Fajardo</w:t>
      </w:r>
      <w:r w:rsidRPr="00167AFB">
        <w:rPr>
          <w:rFonts w:ascii="Arial" w:hAnsi="Arial" w:cs="Arial"/>
          <w:sz w:val="24"/>
          <w:szCs w:val="24"/>
        </w:rPr>
        <w:t>, Development Services Department</w:t>
      </w:r>
    </w:p>
    <w:sectPr w:rsidR="00867B08" w:rsidRPr="00867B08" w:rsidSect="00E860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ED44" w14:textId="77777777" w:rsidR="00DA517C" w:rsidRDefault="00DA517C" w:rsidP="0088408D">
      <w:pPr>
        <w:spacing w:after="0" w:line="240" w:lineRule="auto"/>
      </w:pPr>
      <w:r>
        <w:separator/>
      </w:r>
    </w:p>
  </w:endnote>
  <w:endnote w:type="continuationSeparator" w:id="0">
    <w:p w14:paraId="655BE3C7" w14:textId="77777777" w:rsidR="00DA517C" w:rsidRDefault="00DA517C"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0032DCD8" w:rsidR="001D40BA" w:rsidRPr="00636B0D" w:rsidRDefault="003B266B" w:rsidP="5AC63F5A">
            <w:pPr>
              <w:pStyle w:val="Footer"/>
              <w:rPr>
                <w:rFonts w:ascii="Arial" w:hAnsi="Arial" w:cs="Arial"/>
              </w:rPr>
            </w:pPr>
            <w:r>
              <w:rPr>
                <w:rFonts w:ascii="Arial" w:hAnsi="Arial" w:cs="Arial"/>
              </w:rPr>
              <w:t>0</w:t>
            </w:r>
            <w:r w:rsidR="004A39AB">
              <w:rPr>
                <w:rFonts w:ascii="Arial" w:hAnsi="Arial" w:cs="Arial"/>
              </w:rPr>
              <w:t>5</w:t>
            </w:r>
            <w:r>
              <w:rPr>
                <w:rFonts w:ascii="Arial" w:hAnsi="Arial" w:cs="Arial"/>
              </w:rPr>
              <w:t>/0</w:t>
            </w:r>
            <w:r w:rsidR="004A39AB">
              <w:rPr>
                <w:rFonts w:ascii="Arial" w:hAnsi="Arial" w:cs="Arial"/>
              </w:rPr>
              <w:t>5</w:t>
            </w:r>
            <w:r w:rsidR="00F205DF">
              <w:rPr>
                <w:rFonts w:ascii="Arial" w:hAnsi="Arial" w:cs="Arial"/>
              </w:rPr>
              <w:t>/</w:t>
            </w:r>
            <w:r w:rsidR="5AC63F5A" w:rsidRPr="5AC63F5A">
              <w:rPr>
                <w:rFonts w:ascii="Arial" w:hAnsi="Arial" w:cs="Arial"/>
              </w:rPr>
              <w:t>202</w:t>
            </w:r>
            <w:r>
              <w:rPr>
                <w:rFonts w:ascii="Arial" w:hAnsi="Arial" w:cs="Arial"/>
              </w:rPr>
              <w:t>6</w:t>
            </w:r>
            <w:r w:rsidR="001E3434">
              <w:tab/>
            </w:r>
            <w:r w:rsidR="001E3434">
              <w:tab/>
            </w:r>
            <w:r w:rsidR="5AC63F5A" w:rsidRPr="5AC63F5A">
              <w:rPr>
                <w:rFonts w:ascii="Arial" w:hAnsi="Arial" w:cs="Arial"/>
              </w:rPr>
              <w:t xml:space="preserve">Page </w:t>
            </w:r>
            <w:r w:rsidR="001E3434" w:rsidRPr="5AC63F5A">
              <w:rPr>
                <w:rFonts w:ascii="Arial" w:hAnsi="Arial" w:cs="Arial"/>
                <w:noProof/>
              </w:rPr>
              <w:fldChar w:fldCharType="begin"/>
            </w:r>
            <w:r w:rsidR="001E3434" w:rsidRPr="5AC63F5A">
              <w:rPr>
                <w:rFonts w:ascii="Arial" w:hAnsi="Arial" w:cs="Arial"/>
              </w:rPr>
              <w:instrText xml:space="preserve"> PAGE </w:instrText>
            </w:r>
            <w:r w:rsidR="001E3434" w:rsidRPr="5AC63F5A">
              <w:rPr>
                <w:rFonts w:ascii="Arial" w:hAnsi="Arial" w:cs="Arial"/>
              </w:rPr>
              <w:fldChar w:fldCharType="separate"/>
            </w:r>
            <w:r w:rsidR="00511DD5">
              <w:rPr>
                <w:rFonts w:ascii="Arial" w:hAnsi="Arial" w:cs="Arial"/>
                <w:noProof/>
              </w:rPr>
              <w:t>1</w:t>
            </w:r>
            <w:r w:rsidR="001E3434" w:rsidRPr="5AC63F5A">
              <w:rPr>
                <w:rFonts w:ascii="Arial" w:hAnsi="Arial" w:cs="Arial"/>
                <w:noProof/>
              </w:rPr>
              <w:fldChar w:fldCharType="end"/>
            </w:r>
            <w:r w:rsidR="5AC63F5A" w:rsidRPr="5AC63F5A">
              <w:rPr>
                <w:rFonts w:ascii="Arial" w:hAnsi="Arial" w:cs="Arial"/>
              </w:rPr>
              <w:t xml:space="preserve"> of </w:t>
            </w:r>
            <w:r w:rsidR="001E3434" w:rsidRPr="5AC63F5A">
              <w:rPr>
                <w:rFonts w:ascii="Arial" w:hAnsi="Arial" w:cs="Arial"/>
                <w:noProof/>
              </w:rPr>
              <w:fldChar w:fldCharType="begin"/>
            </w:r>
            <w:r w:rsidR="001E3434" w:rsidRPr="5AC63F5A">
              <w:rPr>
                <w:rFonts w:ascii="Arial" w:hAnsi="Arial" w:cs="Arial"/>
              </w:rPr>
              <w:instrText xml:space="preserve"> NUMPAGES  </w:instrText>
            </w:r>
            <w:r w:rsidR="001E3434" w:rsidRPr="5AC63F5A">
              <w:rPr>
                <w:rFonts w:ascii="Arial" w:hAnsi="Arial" w:cs="Arial"/>
              </w:rPr>
              <w:fldChar w:fldCharType="separate"/>
            </w:r>
            <w:r w:rsidR="00511DD5">
              <w:rPr>
                <w:rFonts w:ascii="Arial" w:hAnsi="Arial" w:cs="Arial"/>
                <w:noProof/>
              </w:rPr>
              <w:t>5</w:t>
            </w:r>
            <w:r w:rsidR="001E3434" w:rsidRPr="5AC63F5A">
              <w:rPr>
                <w:rFonts w:ascii="Arial" w:hAnsi="Arial" w:cs="Arial"/>
                <w:noProof/>
              </w:rPr>
              <w:fldChar w:fldCharType="end"/>
            </w:r>
          </w:p>
          <w:p w14:paraId="02459E87" w14:textId="77777777" w:rsidR="003B266B" w:rsidRPr="003B266B" w:rsidRDefault="00302AEC" w:rsidP="003B266B">
            <w:pPr>
              <w:pStyle w:val="NoSpacing"/>
              <w:tabs>
                <w:tab w:val="left" w:pos="7290"/>
              </w:tabs>
              <w:rPr>
                <w:rFonts w:ascii="Arial" w:hAnsi="Arial" w:cs="Arial"/>
              </w:rPr>
            </w:pPr>
            <w:r w:rsidRPr="003B266B">
              <w:rPr>
                <w:rFonts w:ascii="Arial" w:hAnsi="Arial" w:cs="Arial"/>
              </w:rPr>
              <w:t>CAM #</w:t>
            </w:r>
            <w:r w:rsidR="003B266B" w:rsidRPr="003B266B">
              <w:rPr>
                <w:rFonts w:ascii="Arial" w:hAnsi="Arial" w:cs="Arial"/>
              </w:rPr>
              <w:t>26-0186</w:t>
            </w:r>
          </w:p>
          <w:p w14:paraId="371EFCC0" w14:textId="43DF5318" w:rsidR="001D40BA" w:rsidRPr="00636B0D" w:rsidRDefault="00DA517C" w:rsidP="0088408D">
            <w:pPr>
              <w:pStyle w:val="Footer"/>
              <w:rPr>
                <w:rFonts w:ascii="Arial" w:hAnsi="Arial" w:cs="Arial"/>
              </w:rPr>
            </w:pP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6402" w14:textId="77777777" w:rsidR="00DA517C" w:rsidRDefault="00DA517C" w:rsidP="0088408D">
      <w:pPr>
        <w:spacing w:after="0" w:line="240" w:lineRule="auto"/>
      </w:pPr>
      <w:r>
        <w:separator/>
      </w:r>
    </w:p>
  </w:footnote>
  <w:footnote w:type="continuationSeparator" w:id="0">
    <w:p w14:paraId="5D5EAFAD" w14:textId="77777777" w:rsidR="00DA517C" w:rsidRDefault="00DA517C"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C63F5A" w14:paraId="18F444C3" w14:textId="77777777" w:rsidTr="006641A6">
      <w:trPr>
        <w:trHeight w:val="300"/>
      </w:trPr>
      <w:tc>
        <w:tcPr>
          <w:tcW w:w="3120" w:type="dxa"/>
        </w:tcPr>
        <w:p w14:paraId="208B4141" w14:textId="0E023B6D" w:rsidR="5AC63F5A" w:rsidRDefault="5AC63F5A" w:rsidP="006641A6">
          <w:pPr>
            <w:pStyle w:val="Header"/>
            <w:ind w:left="-115"/>
          </w:pPr>
        </w:p>
      </w:tc>
      <w:tc>
        <w:tcPr>
          <w:tcW w:w="3120" w:type="dxa"/>
        </w:tcPr>
        <w:p w14:paraId="647D5F32" w14:textId="37988943" w:rsidR="5AC63F5A" w:rsidRDefault="5AC63F5A" w:rsidP="006641A6">
          <w:pPr>
            <w:pStyle w:val="Header"/>
            <w:jc w:val="center"/>
          </w:pPr>
        </w:p>
      </w:tc>
      <w:tc>
        <w:tcPr>
          <w:tcW w:w="3120" w:type="dxa"/>
        </w:tcPr>
        <w:p w14:paraId="53F053D4" w14:textId="7C1CCE43" w:rsidR="5AC63F5A" w:rsidRDefault="5AC63F5A" w:rsidP="006641A6">
          <w:pPr>
            <w:pStyle w:val="Header"/>
            <w:ind w:right="-115"/>
            <w:jc w:val="right"/>
          </w:pPr>
        </w:p>
      </w:tc>
    </w:tr>
  </w:tbl>
  <w:p w14:paraId="4E308D21" w14:textId="4A764D94" w:rsidR="5AC63F5A" w:rsidRDefault="5AC63F5A" w:rsidP="0066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98E"/>
    <w:multiLevelType w:val="hybridMultilevel"/>
    <w:tmpl w:val="AC50FDD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5E7CCA"/>
    <w:multiLevelType w:val="multilevel"/>
    <w:tmpl w:val="65F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55158"/>
    <w:multiLevelType w:val="multilevel"/>
    <w:tmpl w:val="A94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A6616"/>
    <w:multiLevelType w:val="hybridMultilevel"/>
    <w:tmpl w:val="6E563BD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2EAD5DC8"/>
    <w:multiLevelType w:val="hybridMultilevel"/>
    <w:tmpl w:val="F720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A72B0"/>
    <w:multiLevelType w:val="hybridMultilevel"/>
    <w:tmpl w:val="DF3A40DC"/>
    <w:lvl w:ilvl="0" w:tplc="3F808D9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E34EB"/>
    <w:multiLevelType w:val="multilevel"/>
    <w:tmpl w:val="9AE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C714E"/>
    <w:multiLevelType w:val="multilevel"/>
    <w:tmpl w:val="3DE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1323586">
    <w:abstractNumId w:val="1"/>
  </w:num>
  <w:num w:numId="2" w16cid:durableId="804591808">
    <w:abstractNumId w:val="2"/>
  </w:num>
  <w:num w:numId="3" w16cid:durableId="168450169">
    <w:abstractNumId w:val="3"/>
  </w:num>
  <w:num w:numId="4" w16cid:durableId="111635856">
    <w:abstractNumId w:val="13"/>
  </w:num>
  <w:num w:numId="5" w16cid:durableId="889532601">
    <w:abstractNumId w:val="11"/>
  </w:num>
  <w:num w:numId="6" w16cid:durableId="1438061878">
    <w:abstractNumId w:val="14"/>
  </w:num>
  <w:num w:numId="7" w16cid:durableId="181821406">
    <w:abstractNumId w:val="5"/>
  </w:num>
  <w:num w:numId="8" w16cid:durableId="1182933127">
    <w:abstractNumId w:val="12"/>
  </w:num>
  <w:num w:numId="9" w16cid:durableId="2044166122">
    <w:abstractNumId w:val="0"/>
  </w:num>
  <w:num w:numId="10" w16cid:durableId="236981164">
    <w:abstractNumId w:val="8"/>
  </w:num>
  <w:num w:numId="11" w16cid:durableId="243104436">
    <w:abstractNumId w:val="9"/>
  </w:num>
  <w:num w:numId="12" w16cid:durableId="1904169785">
    <w:abstractNumId w:val="4"/>
  </w:num>
  <w:num w:numId="13" w16cid:durableId="1530682212">
    <w:abstractNumId w:val="10"/>
  </w:num>
  <w:num w:numId="14" w16cid:durableId="1235622908">
    <w:abstractNumId w:val="15"/>
  </w:num>
  <w:num w:numId="15" w16cid:durableId="680471017">
    <w:abstractNumId w:val="6"/>
  </w:num>
  <w:num w:numId="16" w16cid:durableId="3854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0D21"/>
    <w:rsid w:val="00004395"/>
    <w:rsid w:val="00012908"/>
    <w:rsid w:val="000248EF"/>
    <w:rsid w:val="00032893"/>
    <w:rsid w:val="00043D5A"/>
    <w:rsid w:val="00044E18"/>
    <w:rsid w:val="000517E7"/>
    <w:rsid w:val="000625F5"/>
    <w:rsid w:val="00064188"/>
    <w:rsid w:val="000656C3"/>
    <w:rsid w:val="000677AD"/>
    <w:rsid w:val="00070FE1"/>
    <w:rsid w:val="00072BB1"/>
    <w:rsid w:val="000730AF"/>
    <w:rsid w:val="00077E53"/>
    <w:rsid w:val="00084821"/>
    <w:rsid w:val="00087845"/>
    <w:rsid w:val="00090DDC"/>
    <w:rsid w:val="000A22E4"/>
    <w:rsid w:val="000A4B51"/>
    <w:rsid w:val="000A7D42"/>
    <w:rsid w:val="000C3C8D"/>
    <w:rsid w:val="000C538C"/>
    <w:rsid w:val="000C5A70"/>
    <w:rsid w:val="000D2611"/>
    <w:rsid w:val="000D2E79"/>
    <w:rsid w:val="000D3401"/>
    <w:rsid w:val="000D3FE0"/>
    <w:rsid w:val="000D5754"/>
    <w:rsid w:val="000E081A"/>
    <w:rsid w:val="000E172C"/>
    <w:rsid w:val="000E5981"/>
    <w:rsid w:val="000F0246"/>
    <w:rsid w:val="000F68D9"/>
    <w:rsid w:val="00100B85"/>
    <w:rsid w:val="00101021"/>
    <w:rsid w:val="00104D99"/>
    <w:rsid w:val="0010530E"/>
    <w:rsid w:val="00106D9A"/>
    <w:rsid w:val="00107DA9"/>
    <w:rsid w:val="00110BC7"/>
    <w:rsid w:val="001119E2"/>
    <w:rsid w:val="00114370"/>
    <w:rsid w:val="001200D4"/>
    <w:rsid w:val="001227E6"/>
    <w:rsid w:val="00123D1E"/>
    <w:rsid w:val="00125365"/>
    <w:rsid w:val="001312FC"/>
    <w:rsid w:val="00132451"/>
    <w:rsid w:val="00133812"/>
    <w:rsid w:val="00133CE4"/>
    <w:rsid w:val="00135725"/>
    <w:rsid w:val="00137B1A"/>
    <w:rsid w:val="001441C1"/>
    <w:rsid w:val="001453CB"/>
    <w:rsid w:val="001454CC"/>
    <w:rsid w:val="00145CF3"/>
    <w:rsid w:val="001521E8"/>
    <w:rsid w:val="001525F1"/>
    <w:rsid w:val="00152C58"/>
    <w:rsid w:val="001530D2"/>
    <w:rsid w:val="0015594B"/>
    <w:rsid w:val="00155995"/>
    <w:rsid w:val="00161AA7"/>
    <w:rsid w:val="00161DE4"/>
    <w:rsid w:val="00164E44"/>
    <w:rsid w:val="00167AFB"/>
    <w:rsid w:val="00172416"/>
    <w:rsid w:val="001731FC"/>
    <w:rsid w:val="00173507"/>
    <w:rsid w:val="00174C75"/>
    <w:rsid w:val="00175EE0"/>
    <w:rsid w:val="0018620A"/>
    <w:rsid w:val="00191C5C"/>
    <w:rsid w:val="001951AE"/>
    <w:rsid w:val="00195C01"/>
    <w:rsid w:val="00195CD0"/>
    <w:rsid w:val="00195D42"/>
    <w:rsid w:val="001A5625"/>
    <w:rsid w:val="001A671B"/>
    <w:rsid w:val="001A70DA"/>
    <w:rsid w:val="001B437E"/>
    <w:rsid w:val="001B62FC"/>
    <w:rsid w:val="001B7921"/>
    <w:rsid w:val="001C1860"/>
    <w:rsid w:val="001D229C"/>
    <w:rsid w:val="001D29D8"/>
    <w:rsid w:val="001D40BA"/>
    <w:rsid w:val="001D45CA"/>
    <w:rsid w:val="001E3434"/>
    <w:rsid w:val="001E3E55"/>
    <w:rsid w:val="001E41EF"/>
    <w:rsid w:val="001E4929"/>
    <w:rsid w:val="001E576E"/>
    <w:rsid w:val="001E6C1E"/>
    <w:rsid w:val="001E6DF4"/>
    <w:rsid w:val="001E7587"/>
    <w:rsid w:val="001F0737"/>
    <w:rsid w:val="001F4540"/>
    <w:rsid w:val="0020022C"/>
    <w:rsid w:val="00205C30"/>
    <w:rsid w:val="002068E0"/>
    <w:rsid w:val="00211A19"/>
    <w:rsid w:val="002122B7"/>
    <w:rsid w:val="00213FA9"/>
    <w:rsid w:val="0021481F"/>
    <w:rsid w:val="00214DB2"/>
    <w:rsid w:val="00216C1F"/>
    <w:rsid w:val="0022124E"/>
    <w:rsid w:val="00222229"/>
    <w:rsid w:val="002225CB"/>
    <w:rsid w:val="0022573E"/>
    <w:rsid w:val="0022741D"/>
    <w:rsid w:val="00232A77"/>
    <w:rsid w:val="0023369B"/>
    <w:rsid w:val="00233DE2"/>
    <w:rsid w:val="00235017"/>
    <w:rsid w:val="00242712"/>
    <w:rsid w:val="002451C8"/>
    <w:rsid w:val="00247B74"/>
    <w:rsid w:val="00250CD9"/>
    <w:rsid w:val="0025140D"/>
    <w:rsid w:val="00252D08"/>
    <w:rsid w:val="0025404C"/>
    <w:rsid w:val="00255D9F"/>
    <w:rsid w:val="00265008"/>
    <w:rsid w:val="00272C33"/>
    <w:rsid w:val="00273F1A"/>
    <w:rsid w:val="00275890"/>
    <w:rsid w:val="00277A58"/>
    <w:rsid w:val="00285535"/>
    <w:rsid w:val="002857DD"/>
    <w:rsid w:val="00287EE1"/>
    <w:rsid w:val="00290785"/>
    <w:rsid w:val="00292268"/>
    <w:rsid w:val="00293561"/>
    <w:rsid w:val="00294265"/>
    <w:rsid w:val="00296742"/>
    <w:rsid w:val="00297CAA"/>
    <w:rsid w:val="002A16E5"/>
    <w:rsid w:val="002A7BEF"/>
    <w:rsid w:val="002B2E6E"/>
    <w:rsid w:val="002B3096"/>
    <w:rsid w:val="002B4273"/>
    <w:rsid w:val="002B4B0D"/>
    <w:rsid w:val="002B6B68"/>
    <w:rsid w:val="002C04B8"/>
    <w:rsid w:val="002C4ABD"/>
    <w:rsid w:val="002D594F"/>
    <w:rsid w:val="002E0C7E"/>
    <w:rsid w:val="002E3633"/>
    <w:rsid w:val="002E5BF5"/>
    <w:rsid w:val="002E7075"/>
    <w:rsid w:val="002F016D"/>
    <w:rsid w:val="002F441A"/>
    <w:rsid w:val="002F550C"/>
    <w:rsid w:val="002F6FD0"/>
    <w:rsid w:val="00301529"/>
    <w:rsid w:val="00301E0C"/>
    <w:rsid w:val="00302414"/>
    <w:rsid w:val="00302AEC"/>
    <w:rsid w:val="0030390B"/>
    <w:rsid w:val="00303E6B"/>
    <w:rsid w:val="00304489"/>
    <w:rsid w:val="00311957"/>
    <w:rsid w:val="00313BE5"/>
    <w:rsid w:val="00314E16"/>
    <w:rsid w:val="00315B3F"/>
    <w:rsid w:val="00317687"/>
    <w:rsid w:val="00320F39"/>
    <w:rsid w:val="00321231"/>
    <w:rsid w:val="00327723"/>
    <w:rsid w:val="00341384"/>
    <w:rsid w:val="003453F2"/>
    <w:rsid w:val="00352BCA"/>
    <w:rsid w:val="00352CDC"/>
    <w:rsid w:val="0035371F"/>
    <w:rsid w:val="00356295"/>
    <w:rsid w:val="00360133"/>
    <w:rsid w:val="00366F78"/>
    <w:rsid w:val="00371422"/>
    <w:rsid w:val="00375A03"/>
    <w:rsid w:val="003778E5"/>
    <w:rsid w:val="00382D8A"/>
    <w:rsid w:val="0038370F"/>
    <w:rsid w:val="00384CFA"/>
    <w:rsid w:val="00385010"/>
    <w:rsid w:val="003878D5"/>
    <w:rsid w:val="003936BE"/>
    <w:rsid w:val="003942F5"/>
    <w:rsid w:val="003A07C0"/>
    <w:rsid w:val="003A4B17"/>
    <w:rsid w:val="003A4D3B"/>
    <w:rsid w:val="003B0980"/>
    <w:rsid w:val="003B266B"/>
    <w:rsid w:val="003B3CBB"/>
    <w:rsid w:val="003B4896"/>
    <w:rsid w:val="003B4970"/>
    <w:rsid w:val="003C052D"/>
    <w:rsid w:val="003C196E"/>
    <w:rsid w:val="003C1DD1"/>
    <w:rsid w:val="003C3536"/>
    <w:rsid w:val="003C3F16"/>
    <w:rsid w:val="003C4053"/>
    <w:rsid w:val="003C5DC6"/>
    <w:rsid w:val="003C6D05"/>
    <w:rsid w:val="003D2B23"/>
    <w:rsid w:val="003D3D54"/>
    <w:rsid w:val="003D501F"/>
    <w:rsid w:val="003D67C9"/>
    <w:rsid w:val="003E4D77"/>
    <w:rsid w:val="003E72E2"/>
    <w:rsid w:val="003E756E"/>
    <w:rsid w:val="003F4AD2"/>
    <w:rsid w:val="00400E2A"/>
    <w:rsid w:val="004016AB"/>
    <w:rsid w:val="00401BB8"/>
    <w:rsid w:val="00401DE6"/>
    <w:rsid w:val="00404C0B"/>
    <w:rsid w:val="00410C45"/>
    <w:rsid w:val="004122B6"/>
    <w:rsid w:val="00413510"/>
    <w:rsid w:val="00417FC3"/>
    <w:rsid w:val="00422206"/>
    <w:rsid w:val="00426CEA"/>
    <w:rsid w:val="00427DBC"/>
    <w:rsid w:val="00433A6B"/>
    <w:rsid w:val="00440291"/>
    <w:rsid w:val="004435A7"/>
    <w:rsid w:val="00444F62"/>
    <w:rsid w:val="0044754B"/>
    <w:rsid w:val="00452D00"/>
    <w:rsid w:val="0045305B"/>
    <w:rsid w:val="00454687"/>
    <w:rsid w:val="00461BE2"/>
    <w:rsid w:val="00462F6B"/>
    <w:rsid w:val="004635DF"/>
    <w:rsid w:val="00466122"/>
    <w:rsid w:val="00471C9D"/>
    <w:rsid w:val="00474990"/>
    <w:rsid w:val="004749DE"/>
    <w:rsid w:val="00475A8E"/>
    <w:rsid w:val="00483E50"/>
    <w:rsid w:val="0048576F"/>
    <w:rsid w:val="004863E2"/>
    <w:rsid w:val="0049200D"/>
    <w:rsid w:val="00492071"/>
    <w:rsid w:val="004920D8"/>
    <w:rsid w:val="00493BBB"/>
    <w:rsid w:val="004A1B83"/>
    <w:rsid w:val="004A39AB"/>
    <w:rsid w:val="004A3C62"/>
    <w:rsid w:val="004A6052"/>
    <w:rsid w:val="004A6D1B"/>
    <w:rsid w:val="004B2468"/>
    <w:rsid w:val="004B2477"/>
    <w:rsid w:val="004B5154"/>
    <w:rsid w:val="004C1669"/>
    <w:rsid w:val="004C271B"/>
    <w:rsid w:val="004D262D"/>
    <w:rsid w:val="004D4153"/>
    <w:rsid w:val="004D59CE"/>
    <w:rsid w:val="004E24D5"/>
    <w:rsid w:val="004E50C0"/>
    <w:rsid w:val="004F118C"/>
    <w:rsid w:val="004F6C07"/>
    <w:rsid w:val="00502E3F"/>
    <w:rsid w:val="00502ED1"/>
    <w:rsid w:val="0050366D"/>
    <w:rsid w:val="0050705D"/>
    <w:rsid w:val="00507AAA"/>
    <w:rsid w:val="00507B8B"/>
    <w:rsid w:val="00511D78"/>
    <w:rsid w:val="00511DD5"/>
    <w:rsid w:val="0051276D"/>
    <w:rsid w:val="005147BB"/>
    <w:rsid w:val="00514DCA"/>
    <w:rsid w:val="00521B8D"/>
    <w:rsid w:val="0052498C"/>
    <w:rsid w:val="00524FBD"/>
    <w:rsid w:val="0052557D"/>
    <w:rsid w:val="005351FA"/>
    <w:rsid w:val="00543ED9"/>
    <w:rsid w:val="00547E37"/>
    <w:rsid w:val="0055210F"/>
    <w:rsid w:val="0055369A"/>
    <w:rsid w:val="00560C6B"/>
    <w:rsid w:val="00563FD9"/>
    <w:rsid w:val="00567B02"/>
    <w:rsid w:val="0057270A"/>
    <w:rsid w:val="005757C5"/>
    <w:rsid w:val="00576CDE"/>
    <w:rsid w:val="00580CC6"/>
    <w:rsid w:val="00580E3C"/>
    <w:rsid w:val="0058198A"/>
    <w:rsid w:val="005822E2"/>
    <w:rsid w:val="00596CEB"/>
    <w:rsid w:val="00596EEE"/>
    <w:rsid w:val="00597058"/>
    <w:rsid w:val="005970EB"/>
    <w:rsid w:val="005A357C"/>
    <w:rsid w:val="005A42B3"/>
    <w:rsid w:val="005B0666"/>
    <w:rsid w:val="005B1E18"/>
    <w:rsid w:val="005B3D32"/>
    <w:rsid w:val="005C0ECE"/>
    <w:rsid w:val="005C2AD7"/>
    <w:rsid w:val="005C3183"/>
    <w:rsid w:val="005C5FE8"/>
    <w:rsid w:val="005D0CAE"/>
    <w:rsid w:val="005D1066"/>
    <w:rsid w:val="005E3820"/>
    <w:rsid w:val="005E6C6C"/>
    <w:rsid w:val="005F0842"/>
    <w:rsid w:val="005F3714"/>
    <w:rsid w:val="005F4471"/>
    <w:rsid w:val="005F4E4D"/>
    <w:rsid w:val="005F6E78"/>
    <w:rsid w:val="005F7A4C"/>
    <w:rsid w:val="005F7CE7"/>
    <w:rsid w:val="006032C4"/>
    <w:rsid w:val="00605AD4"/>
    <w:rsid w:val="00607376"/>
    <w:rsid w:val="0060745A"/>
    <w:rsid w:val="0060775A"/>
    <w:rsid w:val="00610931"/>
    <w:rsid w:val="00611A0B"/>
    <w:rsid w:val="00612FD4"/>
    <w:rsid w:val="006237C8"/>
    <w:rsid w:val="006316A6"/>
    <w:rsid w:val="00632225"/>
    <w:rsid w:val="0063380A"/>
    <w:rsid w:val="0063547F"/>
    <w:rsid w:val="00636B0D"/>
    <w:rsid w:val="00637F8B"/>
    <w:rsid w:val="00640208"/>
    <w:rsid w:val="00645BB9"/>
    <w:rsid w:val="0064645E"/>
    <w:rsid w:val="006464EA"/>
    <w:rsid w:val="00646651"/>
    <w:rsid w:val="00646D95"/>
    <w:rsid w:val="00647958"/>
    <w:rsid w:val="0065029A"/>
    <w:rsid w:val="00650DD9"/>
    <w:rsid w:val="00651415"/>
    <w:rsid w:val="00652887"/>
    <w:rsid w:val="006613A8"/>
    <w:rsid w:val="006641A6"/>
    <w:rsid w:val="0066711B"/>
    <w:rsid w:val="00671975"/>
    <w:rsid w:val="00681CB8"/>
    <w:rsid w:val="0068275E"/>
    <w:rsid w:val="0068335A"/>
    <w:rsid w:val="00691CF3"/>
    <w:rsid w:val="00693691"/>
    <w:rsid w:val="00695D18"/>
    <w:rsid w:val="006A25F4"/>
    <w:rsid w:val="006A5395"/>
    <w:rsid w:val="006B0655"/>
    <w:rsid w:val="006B572C"/>
    <w:rsid w:val="006B673B"/>
    <w:rsid w:val="006B7D48"/>
    <w:rsid w:val="006C3D6C"/>
    <w:rsid w:val="006C5B47"/>
    <w:rsid w:val="006C607D"/>
    <w:rsid w:val="006D2D6B"/>
    <w:rsid w:val="006D3359"/>
    <w:rsid w:val="006D4508"/>
    <w:rsid w:val="006D45F2"/>
    <w:rsid w:val="006D5543"/>
    <w:rsid w:val="006D6E63"/>
    <w:rsid w:val="006E182D"/>
    <w:rsid w:val="006E3253"/>
    <w:rsid w:val="006F02AE"/>
    <w:rsid w:val="006F2832"/>
    <w:rsid w:val="006F5F6A"/>
    <w:rsid w:val="007036B9"/>
    <w:rsid w:val="00703C2E"/>
    <w:rsid w:val="007079DB"/>
    <w:rsid w:val="007107E7"/>
    <w:rsid w:val="00712EDC"/>
    <w:rsid w:val="0072144D"/>
    <w:rsid w:val="00723B74"/>
    <w:rsid w:val="00725E2A"/>
    <w:rsid w:val="007266C1"/>
    <w:rsid w:val="00730758"/>
    <w:rsid w:val="0073174C"/>
    <w:rsid w:val="0073380B"/>
    <w:rsid w:val="00733826"/>
    <w:rsid w:val="007420A2"/>
    <w:rsid w:val="007424F5"/>
    <w:rsid w:val="007458CE"/>
    <w:rsid w:val="00747506"/>
    <w:rsid w:val="007503E0"/>
    <w:rsid w:val="00760209"/>
    <w:rsid w:val="007635C7"/>
    <w:rsid w:val="00772CB0"/>
    <w:rsid w:val="00774A98"/>
    <w:rsid w:val="00775C23"/>
    <w:rsid w:val="00775EFD"/>
    <w:rsid w:val="0078060E"/>
    <w:rsid w:val="00787244"/>
    <w:rsid w:val="0078745C"/>
    <w:rsid w:val="00794D46"/>
    <w:rsid w:val="007A10EA"/>
    <w:rsid w:val="007A16E0"/>
    <w:rsid w:val="007A32EA"/>
    <w:rsid w:val="007A57E8"/>
    <w:rsid w:val="007A798F"/>
    <w:rsid w:val="007B3490"/>
    <w:rsid w:val="007B4604"/>
    <w:rsid w:val="007B4BDF"/>
    <w:rsid w:val="007C7BA0"/>
    <w:rsid w:val="007DF623"/>
    <w:rsid w:val="007E57AC"/>
    <w:rsid w:val="007F1B5E"/>
    <w:rsid w:val="007F43E3"/>
    <w:rsid w:val="007F528B"/>
    <w:rsid w:val="00801F8A"/>
    <w:rsid w:val="0080466F"/>
    <w:rsid w:val="00812A51"/>
    <w:rsid w:val="00813847"/>
    <w:rsid w:val="00822765"/>
    <w:rsid w:val="00823819"/>
    <w:rsid w:val="0083124F"/>
    <w:rsid w:val="008314A9"/>
    <w:rsid w:val="008325D7"/>
    <w:rsid w:val="00837349"/>
    <w:rsid w:val="00844F73"/>
    <w:rsid w:val="00847520"/>
    <w:rsid w:val="008477BE"/>
    <w:rsid w:val="008505DF"/>
    <w:rsid w:val="00852110"/>
    <w:rsid w:val="008530F6"/>
    <w:rsid w:val="008536F9"/>
    <w:rsid w:val="00854EFA"/>
    <w:rsid w:val="00861CCF"/>
    <w:rsid w:val="008655E4"/>
    <w:rsid w:val="00867B08"/>
    <w:rsid w:val="008734EB"/>
    <w:rsid w:val="008754A7"/>
    <w:rsid w:val="008779D0"/>
    <w:rsid w:val="0088408D"/>
    <w:rsid w:val="00890BB6"/>
    <w:rsid w:val="00892079"/>
    <w:rsid w:val="008937CD"/>
    <w:rsid w:val="00894031"/>
    <w:rsid w:val="008B5F24"/>
    <w:rsid w:val="008B7EEA"/>
    <w:rsid w:val="008C46FB"/>
    <w:rsid w:val="008C4D07"/>
    <w:rsid w:val="008C6172"/>
    <w:rsid w:val="008C6BD9"/>
    <w:rsid w:val="008D040D"/>
    <w:rsid w:val="008D0913"/>
    <w:rsid w:val="008D456E"/>
    <w:rsid w:val="008D6DE4"/>
    <w:rsid w:val="008D7EE1"/>
    <w:rsid w:val="008E3F9A"/>
    <w:rsid w:val="008E47FF"/>
    <w:rsid w:val="008E50B2"/>
    <w:rsid w:val="008E7BBB"/>
    <w:rsid w:val="00901160"/>
    <w:rsid w:val="00901798"/>
    <w:rsid w:val="009018EB"/>
    <w:rsid w:val="00910013"/>
    <w:rsid w:val="009111E2"/>
    <w:rsid w:val="00916673"/>
    <w:rsid w:val="00917040"/>
    <w:rsid w:val="00926756"/>
    <w:rsid w:val="00930590"/>
    <w:rsid w:val="00930A5A"/>
    <w:rsid w:val="00933A3B"/>
    <w:rsid w:val="00934CE8"/>
    <w:rsid w:val="0093514A"/>
    <w:rsid w:val="00936D8C"/>
    <w:rsid w:val="0093741B"/>
    <w:rsid w:val="0094082E"/>
    <w:rsid w:val="00943277"/>
    <w:rsid w:val="00944304"/>
    <w:rsid w:val="009452F8"/>
    <w:rsid w:val="00960269"/>
    <w:rsid w:val="00960A93"/>
    <w:rsid w:val="0096560E"/>
    <w:rsid w:val="00967EB9"/>
    <w:rsid w:val="00972CCD"/>
    <w:rsid w:val="00975622"/>
    <w:rsid w:val="00981A73"/>
    <w:rsid w:val="00983AF8"/>
    <w:rsid w:val="00986179"/>
    <w:rsid w:val="009919FF"/>
    <w:rsid w:val="00993770"/>
    <w:rsid w:val="00997E2D"/>
    <w:rsid w:val="009A0974"/>
    <w:rsid w:val="009A2A7E"/>
    <w:rsid w:val="009A32DC"/>
    <w:rsid w:val="009A3BE8"/>
    <w:rsid w:val="009A5B80"/>
    <w:rsid w:val="009A611D"/>
    <w:rsid w:val="009A757B"/>
    <w:rsid w:val="009A7643"/>
    <w:rsid w:val="009B7D7F"/>
    <w:rsid w:val="009C3A47"/>
    <w:rsid w:val="009D03C2"/>
    <w:rsid w:val="009D38D4"/>
    <w:rsid w:val="009D4CAB"/>
    <w:rsid w:val="009E30A3"/>
    <w:rsid w:val="009E3D0E"/>
    <w:rsid w:val="009E6E37"/>
    <w:rsid w:val="009E71CE"/>
    <w:rsid w:val="009F0011"/>
    <w:rsid w:val="009F45C8"/>
    <w:rsid w:val="00A0235F"/>
    <w:rsid w:val="00A036F8"/>
    <w:rsid w:val="00A03820"/>
    <w:rsid w:val="00A03A5B"/>
    <w:rsid w:val="00A111F8"/>
    <w:rsid w:val="00A15676"/>
    <w:rsid w:val="00A16563"/>
    <w:rsid w:val="00A207CA"/>
    <w:rsid w:val="00A22869"/>
    <w:rsid w:val="00A24135"/>
    <w:rsid w:val="00A241B7"/>
    <w:rsid w:val="00A2454A"/>
    <w:rsid w:val="00A25D21"/>
    <w:rsid w:val="00A3223D"/>
    <w:rsid w:val="00A354D6"/>
    <w:rsid w:val="00A445E0"/>
    <w:rsid w:val="00A535F2"/>
    <w:rsid w:val="00A53E23"/>
    <w:rsid w:val="00A56D5C"/>
    <w:rsid w:val="00A724DD"/>
    <w:rsid w:val="00A7437D"/>
    <w:rsid w:val="00A75B0E"/>
    <w:rsid w:val="00A77BE2"/>
    <w:rsid w:val="00A921E4"/>
    <w:rsid w:val="00A9337E"/>
    <w:rsid w:val="00AB04C9"/>
    <w:rsid w:val="00AB1EBC"/>
    <w:rsid w:val="00AB3C53"/>
    <w:rsid w:val="00AC4C96"/>
    <w:rsid w:val="00AD53F4"/>
    <w:rsid w:val="00AD7F2F"/>
    <w:rsid w:val="00AE09F5"/>
    <w:rsid w:val="00AE0CBC"/>
    <w:rsid w:val="00AE0D82"/>
    <w:rsid w:val="00AE70A3"/>
    <w:rsid w:val="00AE773D"/>
    <w:rsid w:val="00AE7C68"/>
    <w:rsid w:val="00AF07F2"/>
    <w:rsid w:val="00AF20AB"/>
    <w:rsid w:val="00AF4F7A"/>
    <w:rsid w:val="00AF75C2"/>
    <w:rsid w:val="00B06C64"/>
    <w:rsid w:val="00B116CB"/>
    <w:rsid w:val="00B130E0"/>
    <w:rsid w:val="00B15DFC"/>
    <w:rsid w:val="00B16D00"/>
    <w:rsid w:val="00B17AB8"/>
    <w:rsid w:val="00B26718"/>
    <w:rsid w:val="00B33ADC"/>
    <w:rsid w:val="00B40D32"/>
    <w:rsid w:val="00B4210F"/>
    <w:rsid w:val="00B42846"/>
    <w:rsid w:val="00B4583D"/>
    <w:rsid w:val="00B464B5"/>
    <w:rsid w:val="00B465D3"/>
    <w:rsid w:val="00B468ED"/>
    <w:rsid w:val="00B5221E"/>
    <w:rsid w:val="00B54AD6"/>
    <w:rsid w:val="00B56D63"/>
    <w:rsid w:val="00B63208"/>
    <w:rsid w:val="00B67CA5"/>
    <w:rsid w:val="00B72318"/>
    <w:rsid w:val="00B80B5D"/>
    <w:rsid w:val="00B841BE"/>
    <w:rsid w:val="00B90988"/>
    <w:rsid w:val="00B91926"/>
    <w:rsid w:val="00B91C48"/>
    <w:rsid w:val="00B94F1B"/>
    <w:rsid w:val="00B950D9"/>
    <w:rsid w:val="00B97C9A"/>
    <w:rsid w:val="00BA020D"/>
    <w:rsid w:val="00BC1954"/>
    <w:rsid w:val="00BC23B6"/>
    <w:rsid w:val="00BC2E09"/>
    <w:rsid w:val="00BD254E"/>
    <w:rsid w:val="00BD274B"/>
    <w:rsid w:val="00BD3C3C"/>
    <w:rsid w:val="00BD4CB2"/>
    <w:rsid w:val="00BD7F9F"/>
    <w:rsid w:val="00BE35CD"/>
    <w:rsid w:val="00BE42FB"/>
    <w:rsid w:val="00C02228"/>
    <w:rsid w:val="00C0308E"/>
    <w:rsid w:val="00C0787A"/>
    <w:rsid w:val="00C15F99"/>
    <w:rsid w:val="00C20C8A"/>
    <w:rsid w:val="00C22B4C"/>
    <w:rsid w:val="00C25F7F"/>
    <w:rsid w:val="00C335B1"/>
    <w:rsid w:val="00C3555F"/>
    <w:rsid w:val="00C36623"/>
    <w:rsid w:val="00C400C4"/>
    <w:rsid w:val="00C4484A"/>
    <w:rsid w:val="00C500BC"/>
    <w:rsid w:val="00C50D76"/>
    <w:rsid w:val="00C5312E"/>
    <w:rsid w:val="00C53F50"/>
    <w:rsid w:val="00C75838"/>
    <w:rsid w:val="00C75AAE"/>
    <w:rsid w:val="00C777C6"/>
    <w:rsid w:val="00C838EF"/>
    <w:rsid w:val="00C8583A"/>
    <w:rsid w:val="00C859FD"/>
    <w:rsid w:val="00C93A41"/>
    <w:rsid w:val="00C94720"/>
    <w:rsid w:val="00C94891"/>
    <w:rsid w:val="00C968F0"/>
    <w:rsid w:val="00C96BBC"/>
    <w:rsid w:val="00CA45B2"/>
    <w:rsid w:val="00CA5A9F"/>
    <w:rsid w:val="00CA6D5D"/>
    <w:rsid w:val="00CB21F6"/>
    <w:rsid w:val="00CB57CB"/>
    <w:rsid w:val="00CB7CD2"/>
    <w:rsid w:val="00CC05FF"/>
    <w:rsid w:val="00CC0765"/>
    <w:rsid w:val="00CC2D26"/>
    <w:rsid w:val="00CC3098"/>
    <w:rsid w:val="00CD0523"/>
    <w:rsid w:val="00CD0D28"/>
    <w:rsid w:val="00CD0D52"/>
    <w:rsid w:val="00CD34BF"/>
    <w:rsid w:val="00CD7042"/>
    <w:rsid w:val="00CF60C8"/>
    <w:rsid w:val="00D01925"/>
    <w:rsid w:val="00D0296B"/>
    <w:rsid w:val="00D051C8"/>
    <w:rsid w:val="00D06724"/>
    <w:rsid w:val="00D07D93"/>
    <w:rsid w:val="00D115F0"/>
    <w:rsid w:val="00D171A1"/>
    <w:rsid w:val="00D2172D"/>
    <w:rsid w:val="00D26C34"/>
    <w:rsid w:val="00D27A36"/>
    <w:rsid w:val="00D27C1B"/>
    <w:rsid w:val="00D315F0"/>
    <w:rsid w:val="00D32A44"/>
    <w:rsid w:val="00D37B00"/>
    <w:rsid w:val="00D4172F"/>
    <w:rsid w:val="00D52376"/>
    <w:rsid w:val="00D52C93"/>
    <w:rsid w:val="00D55D5F"/>
    <w:rsid w:val="00D60AFF"/>
    <w:rsid w:val="00D61C45"/>
    <w:rsid w:val="00D623A3"/>
    <w:rsid w:val="00D627BC"/>
    <w:rsid w:val="00D665CF"/>
    <w:rsid w:val="00D7070B"/>
    <w:rsid w:val="00D70DB4"/>
    <w:rsid w:val="00D7136F"/>
    <w:rsid w:val="00D719E6"/>
    <w:rsid w:val="00D7787C"/>
    <w:rsid w:val="00D8055E"/>
    <w:rsid w:val="00D901AA"/>
    <w:rsid w:val="00D90F31"/>
    <w:rsid w:val="00D932EC"/>
    <w:rsid w:val="00D9598F"/>
    <w:rsid w:val="00DA0FA1"/>
    <w:rsid w:val="00DA2A6B"/>
    <w:rsid w:val="00DA2E9C"/>
    <w:rsid w:val="00DA46A8"/>
    <w:rsid w:val="00DA517C"/>
    <w:rsid w:val="00DA5E4A"/>
    <w:rsid w:val="00DB04FC"/>
    <w:rsid w:val="00DC0F92"/>
    <w:rsid w:val="00DD3EFF"/>
    <w:rsid w:val="00DD4F80"/>
    <w:rsid w:val="00DD6B55"/>
    <w:rsid w:val="00DD6F7E"/>
    <w:rsid w:val="00DE1C13"/>
    <w:rsid w:val="00DE35A6"/>
    <w:rsid w:val="00DE6E3A"/>
    <w:rsid w:val="00DE6FAD"/>
    <w:rsid w:val="00DF4CB2"/>
    <w:rsid w:val="00DF6257"/>
    <w:rsid w:val="00E01CF9"/>
    <w:rsid w:val="00E0763B"/>
    <w:rsid w:val="00E10AF1"/>
    <w:rsid w:val="00E1173A"/>
    <w:rsid w:val="00E13894"/>
    <w:rsid w:val="00E16A71"/>
    <w:rsid w:val="00E20FA6"/>
    <w:rsid w:val="00E22AB1"/>
    <w:rsid w:val="00E2421D"/>
    <w:rsid w:val="00E2587E"/>
    <w:rsid w:val="00E3004B"/>
    <w:rsid w:val="00E315B2"/>
    <w:rsid w:val="00E40D17"/>
    <w:rsid w:val="00E43ADD"/>
    <w:rsid w:val="00E47FE8"/>
    <w:rsid w:val="00E5102B"/>
    <w:rsid w:val="00E52CAD"/>
    <w:rsid w:val="00E541EE"/>
    <w:rsid w:val="00E55531"/>
    <w:rsid w:val="00E601D4"/>
    <w:rsid w:val="00E6213F"/>
    <w:rsid w:val="00E67A2D"/>
    <w:rsid w:val="00E729A9"/>
    <w:rsid w:val="00E72CDE"/>
    <w:rsid w:val="00E7638F"/>
    <w:rsid w:val="00E76400"/>
    <w:rsid w:val="00E82E2D"/>
    <w:rsid w:val="00E83922"/>
    <w:rsid w:val="00E8563A"/>
    <w:rsid w:val="00E8604F"/>
    <w:rsid w:val="00E91E89"/>
    <w:rsid w:val="00E949A9"/>
    <w:rsid w:val="00E96FD7"/>
    <w:rsid w:val="00EB0856"/>
    <w:rsid w:val="00EB0F14"/>
    <w:rsid w:val="00EB22DA"/>
    <w:rsid w:val="00EB6333"/>
    <w:rsid w:val="00EB77DE"/>
    <w:rsid w:val="00ED28AB"/>
    <w:rsid w:val="00ED29EA"/>
    <w:rsid w:val="00ED4D0D"/>
    <w:rsid w:val="00ED529E"/>
    <w:rsid w:val="00ED68A4"/>
    <w:rsid w:val="00EE0A04"/>
    <w:rsid w:val="00EE4DC8"/>
    <w:rsid w:val="00EE75E2"/>
    <w:rsid w:val="00EF2252"/>
    <w:rsid w:val="00EF4334"/>
    <w:rsid w:val="00EF4A0C"/>
    <w:rsid w:val="00F01231"/>
    <w:rsid w:val="00F01247"/>
    <w:rsid w:val="00F0456E"/>
    <w:rsid w:val="00F04DE6"/>
    <w:rsid w:val="00F105EF"/>
    <w:rsid w:val="00F12340"/>
    <w:rsid w:val="00F1549F"/>
    <w:rsid w:val="00F205DF"/>
    <w:rsid w:val="00F23EEF"/>
    <w:rsid w:val="00F26F91"/>
    <w:rsid w:val="00F31BF8"/>
    <w:rsid w:val="00F322D4"/>
    <w:rsid w:val="00F3410C"/>
    <w:rsid w:val="00F42C3B"/>
    <w:rsid w:val="00F468DE"/>
    <w:rsid w:val="00F528D3"/>
    <w:rsid w:val="00F56B4F"/>
    <w:rsid w:val="00F67339"/>
    <w:rsid w:val="00F71776"/>
    <w:rsid w:val="00F73626"/>
    <w:rsid w:val="00F75AE6"/>
    <w:rsid w:val="00F762DF"/>
    <w:rsid w:val="00F80E16"/>
    <w:rsid w:val="00F8160B"/>
    <w:rsid w:val="00F825E5"/>
    <w:rsid w:val="00F85A2A"/>
    <w:rsid w:val="00F8655C"/>
    <w:rsid w:val="00F869D7"/>
    <w:rsid w:val="00F90FCC"/>
    <w:rsid w:val="00F9440D"/>
    <w:rsid w:val="00FA002C"/>
    <w:rsid w:val="00FA0BA8"/>
    <w:rsid w:val="00FA1CFC"/>
    <w:rsid w:val="00FA3763"/>
    <w:rsid w:val="00FA3CD1"/>
    <w:rsid w:val="00FA48EA"/>
    <w:rsid w:val="00FB0AB0"/>
    <w:rsid w:val="00FB139D"/>
    <w:rsid w:val="00FB1529"/>
    <w:rsid w:val="00FB3190"/>
    <w:rsid w:val="00FB54B2"/>
    <w:rsid w:val="00FC3AEF"/>
    <w:rsid w:val="00FC7DBF"/>
    <w:rsid w:val="00FD123C"/>
    <w:rsid w:val="00FD439B"/>
    <w:rsid w:val="00FE0028"/>
    <w:rsid w:val="00FE50B0"/>
    <w:rsid w:val="00FE66D2"/>
    <w:rsid w:val="00FE70A2"/>
    <w:rsid w:val="00FE781E"/>
    <w:rsid w:val="00FF0456"/>
    <w:rsid w:val="00FF3C4C"/>
    <w:rsid w:val="0230D86D"/>
    <w:rsid w:val="05572463"/>
    <w:rsid w:val="0914D944"/>
    <w:rsid w:val="0964FCCD"/>
    <w:rsid w:val="0D7DF723"/>
    <w:rsid w:val="14296186"/>
    <w:rsid w:val="16B5BB5F"/>
    <w:rsid w:val="16DC6876"/>
    <w:rsid w:val="1826D1EA"/>
    <w:rsid w:val="18727469"/>
    <w:rsid w:val="19F9D27E"/>
    <w:rsid w:val="21364850"/>
    <w:rsid w:val="23AA0B3D"/>
    <w:rsid w:val="2478F8F6"/>
    <w:rsid w:val="25803866"/>
    <w:rsid w:val="29FD57B9"/>
    <w:rsid w:val="2A13CF14"/>
    <w:rsid w:val="2D38B0B1"/>
    <w:rsid w:val="2E034A3F"/>
    <w:rsid w:val="305ACF93"/>
    <w:rsid w:val="306C81BA"/>
    <w:rsid w:val="35BD7884"/>
    <w:rsid w:val="36930C2C"/>
    <w:rsid w:val="3721F8C8"/>
    <w:rsid w:val="38CFCA32"/>
    <w:rsid w:val="3BA69E35"/>
    <w:rsid w:val="3F95D611"/>
    <w:rsid w:val="43060719"/>
    <w:rsid w:val="49ABBD8B"/>
    <w:rsid w:val="4BD3962E"/>
    <w:rsid w:val="4BD83D43"/>
    <w:rsid w:val="4E99E781"/>
    <w:rsid w:val="4EE19C03"/>
    <w:rsid w:val="50798DF8"/>
    <w:rsid w:val="53320F00"/>
    <w:rsid w:val="570283B0"/>
    <w:rsid w:val="5901BA47"/>
    <w:rsid w:val="5AC63F5A"/>
    <w:rsid w:val="5CB3A4E1"/>
    <w:rsid w:val="5EBFFA1D"/>
    <w:rsid w:val="5F233AA3"/>
    <w:rsid w:val="63CAB82B"/>
    <w:rsid w:val="68C6B133"/>
    <w:rsid w:val="6986A05F"/>
    <w:rsid w:val="6B3860B1"/>
    <w:rsid w:val="6BBAF51B"/>
    <w:rsid w:val="6CB7584C"/>
    <w:rsid w:val="7222D28A"/>
    <w:rsid w:val="77548FC4"/>
    <w:rsid w:val="7E29C9D7"/>
    <w:rsid w:val="7F2B106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9B583D8E-9FD1-4E91-A017-F95B1399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4">
    <w:name w:val="heading 4"/>
    <w:basedOn w:val="Normal"/>
    <w:next w:val="Normal"/>
    <w:link w:val="Heading4Char"/>
    <w:qFormat/>
    <w:rsid w:val="00F8160B"/>
    <w:pPr>
      <w:keepNext/>
      <w:widowControl/>
      <w:spacing w:after="0" w:line="240" w:lineRule="auto"/>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BodyText3">
    <w:name w:val="Body Text 3"/>
    <w:basedOn w:val="Normal"/>
    <w:link w:val="BodyText3Char"/>
    <w:uiPriority w:val="99"/>
    <w:semiHidden/>
    <w:unhideWhenUsed/>
    <w:rsid w:val="00C5312E"/>
    <w:pPr>
      <w:spacing w:after="120"/>
    </w:pPr>
    <w:rPr>
      <w:sz w:val="16"/>
      <w:szCs w:val="16"/>
    </w:rPr>
  </w:style>
  <w:style w:type="character" w:customStyle="1" w:styleId="BodyText3Char">
    <w:name w:val="Body Text 3 Char"/>
    <w:basedOn w:val="DefaultParagraphFont"/>
    <w:link w:val="BodyText3"/>
    <w:uiPriority w:val="99"/>
    <w:semiHidden/>
    <w:rsid w:val="00C5312E"/>
    <w:rPr>
      <w:rFonts w:ascii="Calibri" w:eastAsiaTheme="minorEastAsia" w:hAnsi="Calibri" w:cs="Calibri"/>
      <w:sz w:val="16"/>
      <w:szCs w:val="16"/>
    </w:rPr>
  </w:style>
  <w:style w:type="character" w:customStyle="1" w:styleId="Heading4Char">
    <w:name w:val="Heading 4 Char"/>
    <w:basedOn w:val="DefaultParagraphFont"/>
    <w:link w:val="Heading4"/>
    <w:rsid w:val="00F8160B"/>
    <w:rPr>
      <w:rFonts w:ascii="Times New Roman" w:eastAsia="Times New Roman" w:hAnsi="Times New Roman" w:cs="Times New Roman"/>
      <w:b/>
      <w:bCs/>
      <w:sz w:val="24"/>
      <w:szCs w:val="24"/>
      <w:u w:val="single"/>
    </w:rPr>
  </w:style>
  <w:style w:type="character" w:customStyle="1" w:styleId="bumpedfont20">
    <w:name w:val="bumpedfont20"/>
    <w:basedOn w:val="DefaultParagraphFont"/>
    <w:rsid w:val="00F8160B"/>
  </w:style>
  <w:style w:type="paragraph" w:customStyle="1" w:styleId="content1">
    <w:name w:val="content1"/>
    <w:basedOn w:val="Normal"/>
    <w:rsid w:val="00901160"/>
    <w:pPr>
      <w:widowControl/>
      <w:spacing w:before="48" w:after="0" w:line="312" w:lineRule="atLeast"/>
      <w:ind w:left="1440"/>
    </w:pPr>
    <w:rPr>
      <w:rFonts w:ascii="Arial" w:eastAsia="Arial Unicode MS" w:hAnsi="Arial" w:cs="Arial"/>
      <w:color w:val="000000"/>
      <w:sz w:val="21"/>
      <w:szCs w:val="21"/>
    </w:rPr>
  </w:style>
  <w:style w:type="character" w:customStyle="1" w:styleId="normaltextrun">
    <w:name w:val="normaltextrun"/>
    <w:basedOn w:val="DefaultParagraphFont"/>
    <w:rsid w:val="00580CC6"/>
  </w:style>
  <w:style w:type="paragraph" w:customStyle="1" w:styleId="paragraph">
    <w:name w:val="paragraph"/>
    <w:basedOn w:val="Normal"/>
    <w:rsid w:val="00FA002C"/>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002C"/>
  </w:style>
  <w:style w:type="paragraph" w:customStyle="1" w:styleId="Default">
    <w:name w:val="Default"/>
    <w:rsid w:val="001E343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ncr1">
    <w:name w:val="incr1"/>
    <w:basedOn w:val="Normal"/>
    <w:rsid w:val="00632225"/>
    <w:pPr>
      <w:widowControl/>
      <w:spacing w:after="0" w:line="312" w:lineRule="atLeast"/>
      <w:ind w:left="1440"/>
    </w:pPr>
    <w:rPr>
      <w:rFonts w:ascii="Arial" w:eastAsia="Arial Unicode MS"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498">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42703615">
      <w:bodyDiv w:val="1"/>
      <w:marLeft w:val="0"/>
      <w:marRight w:val="0"/>
      <w:marTop w:val="0"/>
      <w:marBottom w:val="0"/>
      <w:divBdr>
        <w:top w:val="none" w:sz="0" w:space="0" w:color="auto"/>
        <w:left w:val="none" w:sz="0" w:space="0" w:color="auto"/>
        <w:bottom w:val="none" w:sz="0" w:space="0" w:color="auto"/>
        <w:right w:val="none" w:sz="0" w:space="0" w:color="auto"/>
      </w:divBdr>
      <w:divsChild>
        <w:div w:id="431319248">
          <w:marLeft w:val="0"/>
          <w:marRight w:val="0"/>
          <w:marTop w:val="0"/>
          <w:marBottom w:val="0"/>
          <w:divBdr>
            <w:top w:val="none" w:sz="0" w:space="0" w:color="auto"/>
            <w:left w:val="none" w:sz="0" w:space="0" w:color="auto"/>
            <w:bottom w:val="none" w:sz="0" w:space="0" w:color="auto"/>
            <w:right w:val="none" w:sz="0" w:space="0" w:color="auto"/>
          </w:divBdr>
        </w:div>
        <w:div w:id="898899460">
          <w:marLeft w:val="0"/>
          <w:marRight w:val="0"/>
          <w:marTop w:val="0"/>
          <w:marBottom w:val="0"/>
          <w:divBdr>
            <w:top w:val="none" w:sz="0" w:space="0" w:color="auto"/>
            <w:left w:val="none" w:sz="0" w:space="0" w:color="auto"/>
            <w:bottom w:val="none" w:sz="0" w:space="0" w:color="auto"/>
            <w:right w:val="none" w:sz="0" w:space="0" w:color="auto"/>
          </w:divBdr>
        </w:div>
      </w:divsChild>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93114150">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293485788">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2020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c09a8-1791-4993-8040-c660d78dd604">
      <Terms xmlns="http://schemas.microsoft.com/office/infopath/2007/PartnerControls"/>
    </lcf76f155ced4ddcb4097134ff3c332f>
    <TaxCatchAll xmlns="4e53b9b8-0343-4c90-a6cf-cf9586f7535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A4578-B2A1-48DC-99BB-5C7494C0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3FD92-56CA-4A28-A9F2-2C9AD1A1F8A1}">
  <ds:schemaRefs>
    <ds:schemaRef ds:uri="http://schemas.openxmlformats.org/officeDocument/2006/bibliography"/>
  </ds:schemaRefs>
</ds:datastoreItem>
</file>

<file path=customXml/itemProps3.xml><?xml version="1.0" encoding="utf-8"?>
<ds:datastoreItem xmlns:ds="http://schemas.openxmlformats.org/officeDocument/2006/customXml" ds:itemID="{9507E9BC-E7E6-4319-9AB9-1C3690B40563}">
  <ds:schemaRefs>
    <ds:schemaRef ds:uri="http://schemas.microsoft.com/office/2006/metadata/properties"/>
    <ds:schemaRef ds:uri="http://schemas.microsoft.com/office/infopath/2007/PartnerControls"/>
    <ds:schemaRef ds:uri="06bc09a8-1791-4993-8040-c660d78dd604"/>
    <ds:schemaRef ds:uri="4e53b9b8-0343-4c90-a6cf-cf9586f7535b"/>
    <ds:schemaRef ds:uri="http://schemas.microsoft.com/sharepoint/v3"/>
  </ds:schemaRefs>
</ds:datastoreItem>
</file>

<file path=customXml/itemProps4.xml><?xml version="1.0" encoding="utf-8"?>
<ds:datastoreItem xmlns:ds="http://schemas.openxmlformats.org/officeDocument/2006/customXml" ds:itemID="{CB6D1EC8-8588-49BE-82A9-A79555B84710}">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Katerina Skoundridakis</cp:lastModifiedBy>
  <cp:revision>2</cp:revision>
  <cp:lastPrinted>2025-06-09T11:13:00Z</cp:lastPrinted>
  <dcterms:created xsi:type="dcterms:W3CDTF">2026-04-28T15:10:00Z</dcterms:created>
  <dcterms:modified xsi:type="dcterms:W3CDTF">2026-04-28T15:10:00Z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