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6DB67A44" w:rsidR="00775C23" w:rsidRPr="00083FD0" w:rsidRDefault="00775C23" w:rsidP="00B856DE">
      <w:pPr>
        <w:spacing w:after="0" w:line="240" w:lineRule="atLeast"/>
        <w:rPr>
          <w:rFonts w:ascii="Arial" w:hAnsi="Arial" w:cs="Arial"/>
          <w:color w:val="000000" w:themeColor="text1"/>
          <w:sz w:val="24"/>
          <w:szCs w:val="24"/>
        </w:rPr>
      </w:pPr>
      <w:r w:rsidRPr="00083FD0">
        <w:rPr>
          <w:rFonts w:ascii="Arial" w:hAnsi="Arial" w:cs="Arial"/>
          <w:noProof/>
          <w:color w:val="000000" w:themeColor="text1"/>
          <w:sz w:val="24"/>
          <w:szCs w:val="24"/>
        </w:rPr>
        <w:drawing>
          <wp:anchor distT="0" distB="0" distL="114300" distR="114300" simplePos="0" relativeHeight="251658240" behindDoc="1" locked="0" layoutInCell="1" allowOverlap="1" wp14:anchorId="00F26EBB" wp14:editId="46308EBC">
            <wp:simplePos x="0" y="0"/>
            <wp:positionH relativeFrom="column">
              <wp:posOffset>-38100</wp:posOffset>
            </wp:positionH>
            <wp:positionV relativeFrom="paragraph">
              <wp:posOffset>-121920</wp:posOffset>
            </wp:positionV>
            <wp:extent cx="881151" cy="838200"/>
            <wp:effectExtent l="0" t="0" r="0" b="825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14:sizeRelH relativeFrom="margin">
              <wp14:pctWidth>0</wp14:pctWidth>
            </wp14:sizeRelH>
            <wp14:sizeRelV relativeFrom="margin">
              <wp14:pctHeight>0</wp14:pctHeight>
            </wp14:sizeRelV>
          </wp:anchor>
        </w:drawing>
      </w:r>
    </w:p>
    <w:p w14:paraId="4867F545" w14:textId="77777777" w:rsidR="00775C23" w:rsidRPr="00083FD0" w:rsidRDefault="00775C23" w:rsidP="00B856DE">
      <w:pPr>
        <w:pStyle w:val="NoSpacing"/>
        <w:rPr>
          <w:rFonts w:ascii="Arial" w:hAnsi="Arial" w:cs="Arial"/>
          <w:b/>
          <w:bCs/>
          <w:color w:val="000000" w:themeColor="text1"/>
          <w:sz w:val="24"/>
          <w:szCs w:val="24"/>
        </w:rPr>
      </w:pPr>
      <w:r w:rsidRPr="00083FD0">
        <w:rPr>
          <w:rFonts w:ascii="Arial" w:hAnsi="Arial" w:cs="Arial"/>
          <w:b/>
          <w:bCs/>
          <w:color w:val="000000" w:themeColor="text1"/>
          <w:sz w:val="24"/>
          <w:szCs w:val="24"/>
        </w:rPr>
        <w:t xml:space="preserve">                   CITY OF FORT LAUDERDALE</w:t>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r w:rsidRPr="00083FD0">
        <w:rPr>
          <w:rFonts w:ascii="Arial" w:hAnsi="Arial" w:cs="Arial"/>
          <w:b/>
          <w:bCs/>
          <w:color w:val="000000" w:themeColor="text1"/>
          <w:sz w:val="24"/>
          <w:szCs w:val="24"/>
        </w:rPr>
        <w:tab/>
      </w:r>
    </w:p>
    <w:p w14:paraId="5739276A" w14:textId="5FDDBBFA" w:rsidR="00775C23" w:rsidRPr="00083FD0" w:rsidRDefault="00775C23" w:rsidP="00B856DE">
      <w:pPr>
        <w:pStyle w:val="NoSpacing"/>
        <w:tabs>
          <w:tab w:val="left" w:pos="7290"/>
        </w:tabs>
        <w:rPr>
          <w:rFonts w:ascii="Arial" w:hAnsi="Arial" w:cs="Arial"/>
          <w:b/>
          <w:bCs/>
          <w:color w:val="000000" w:themeColor="text1"/>
          <w:spacing w:val="3"/>
          <w:sz w:val="24"/>
          <w:szCs w:val="24"/>
        </w:rPr>
      </w:pPr>
      <w:r w:rsidRPr="00083FD0">
        <w:rPr>
          <w:rFonts w:ascii="Arial" w:hAnsi="Arial" w:cs="Arial"/>
          <w:b/>
          <w:bCs/>
          <w:color w:val="000000" w:themeColor="text1"/>
          <w:sz w:val="24"/>
          <w:szCs w:val="24"/>
        </w:rPr>
        <w:t xml:space="preserve">                   City</w:t>
      </w:r>
      <w:r w:rsidRPr="00083FD0">
        <w:rPr>
          <w:rFonts w:ascii="Arial" w:hAnsi="Arial" w:cs="Arial"/>
          <w:b/>
          <w:bCs/>
          <w:color w:val="000000" w:themeColor="text1"/>
          <w:spacing w:val="-2"/>
          <w:sz w:val="24"/>
          <w:szCs w:val="24"/>
        </w:rPr>
        <w:t xml:space="preserve"> </w:t>
      </w:r>
      <w:r w:rsidRPr="00083FD0">
        <w:rPr>
          <w:rFonts w:ascii="Arial" w:hAnsi="Arial" w:cs="Arial"/>
          <w:b/>
          <w:bCs/>
          <w:color w:val="000000" w:themeColor="text1"/>
          <w:spacing w:val="3"/>
          <w:sz w:val="24"/>
          <w:szCs w:val="24"/>
        </w:rPr>
        <w:t>Commission Agenda Memo</w:t>
      </w:r>
      <w:r w:rsidRPr="00083FD0">
        <w:rPr>
          <w:rFonts w:ascii="Arial" w:hAnsi="Arial" w:cs="Arial"/>
          <w:b/>
          <w:bCs/>
          <w:color w:val="000000" w:themeColor="text1"/>
          <w:spacing w:val="3"/>
          <w:sz w:val="24"/>
          <w:szCs w:val="24"/>
        </w:rPr>
        <w:tab/>
      </w:r>
      <w:r w:rsidR="00423114" w:rsidRPr="00083FD0">
        <w:rPr>
          <w:rFonts w:ascii="Arial" w:hAnsi="Arial" w:cs="Arial"/>
          <w:b/>
          <w:bCs/>
          <w:color w:val="000000" w:themeColor="text1"/>
          <w:spacing w:val="3"/>
          <w:sz w:val="24"/>
          <w:szCs w:val="24"/>
        </w:rPr>
        <w:tab/>
      </w:r>
      <w:r w:rsidRPr="00083FD0">
        <w:rPr>
          <w:rFonts w:ascii="Arial" w:hAnsi="Arial" w:cs="Arial"/>
          <w:b/>
          <w:bCs/>
          <w:color w:val="000000" w:themeColor="text1"/>
          <w:spacing w:val="3"/>
          <w:sz w:val="24"/>
          <w:szCs w:val="24"/>
        </w:rPr>
        <w:t>#</w:t>
      </w:r>
      <w:r w:rsidR="00423114" w:rsidRPr="00083FD0">
        <w:rPr>
          <w:rFonts w:ascii="Arial" w:hAnsi="Arial" w:cs="Arial"/>
          <w:b/>
          <w:bCs/>
          <w:color w:val="000000" w:themeColor="text1"/>
          <w:spacing w:val="3"/>
          <w:sz w:val="24"/>
          <w:szCs w:val="24"/>
        </w:rPr>
        <w:t>2</w:t>
      </w:r>
      <w:r w:rsidR="00752223">
        <w:rPr>
          <w:rFonts w:ascii="Arial" w:hAnsi="Arial" w:cs="Arial"/>
          <w:b/>
          <w:bCs/>
          <w:color w:val="000000" w:themeColor="text1"/>
          <w:spacing w:val="3"/>
          <w:sz w:val="24"/>
          <w:szCs w:val="24"/>
        </w:rPr>
        <w:t>6</w:t>
      </w:r>
      <w:r w:rsidR="00752223" w:rsidRPr="00B04B79">
        <w:rPr>
          <w:rFonts w:ascii="Arial" w:hAnsi="Arial" w:cs="Arial"/>
          <w:b/>
          <w:bCs/>
          <w:spacing w:val="3"/>
          <w:sz w:val="24"/>
          <w:szCs w:val="24"/>
        </w:rPr>
        <w:t>-</w:t>
      </w:r>
      <w:r w:rsidR="00B04B79" w:rsidRPr="00B04B79">
        <w:rPr>
          <w:rFonts w:ascii="Arial" w:hAnsi="Arial" w:cs="Arial"/>
          <w:b/>
          <w:bCs/>
          <w:spacing w:val="3"/>
          <w:sz w:val="24"/>
          <w:szCs w:val="24"/>
        </w:rPr>
        <w:t>0446</w:t>
      </w:r>
    </w:p>
    <w:p w14:paraId="46A9F50F" w14:textId="77777777" w:rsidR="00775C23" w:rsidRPr="00083FD0" w:rsidRDefault="00775C23" w:rsidP="00B856DE">
      <w:pPr>
        <w:pStyle w:val="NoSpacing"/>
        <w:tabs>
          <w:tab w:val="left" w:pos="1260"/>
          <w:tab w:val="left" w:pos="6570"/>
        </w:tabs>
        <w:rPr>
          <w:rFonts w:ascii="Arial" w:hAnsi="Arial" w:cs="Arial"/>
          <w:b/>
          <w:bCs/>
          <w:color w:val="000000" w:themeColor="text1"/>
          <w:spacing w:val="3"/>
          <w:sz w:val="24"/>
          <w:szCs w:val="24"/>
        </w:rPr>
      </w:pPr>
      <w:r w:rsidRPr="00083FD0">
        <w:rPr>
          <w:rFonts w:ascii="Arial" w:hAnsi="Arial" w:cs="Arial"/>
          <w:b/>
          <w:bCs/>
          <w:color w:val="000000" w:themeColor="text1"/>
          <w:spacing w:val="3"/>
          <w:sz w:val="24"/>
          <w:szCs w:val="24"/>
        </w:rPr>
        <w:tab/>
        <w:t>REGULAR MEETING</w:t>
      </w:r>
    </w:p>
    <w:p w14:paraId="012B1B57" w14:textId="77777777" w:rsidR="00775C23" w:rsidRPr="00E84319" w:rsidRDefault="00775C23" w:rsidP="00B856DE">
      <w:pPr>
        <w:pStyle w:val="NoSpacing"/>
        <w:rPr>
          <w:rFonts w:ascii="Arial" w:hAnsi="Arial" w:cs="Arial"/>
          <w:color w:val="000000" w:themeColor="text1"/>
          <w:sz w:val="24"/>
          <w:szCs w:val="24"/>
        </w:rPr>
      </w:pPr>
      <w:r w:rsidRPr="00083FD0">
        <w:rPr>
          <w:rFonts w:ascii="Arial" w:hAnsi="Arial" w:cs="Arial"/>
          <w:noProof/>
          <w:color w:val="000000" w:themeColor="text1"/>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E1FB4"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E84319" w:rsidRDefault="00775C23" w:rsidP="009A411F">
      <w:pPr>
        <w:tabs>
          <w:tab w:val="left" w:pos="1440"/>
        </w:tabs>
        <w:spacing w:after="0" w:line="240" w:lineRule="auto"/>
        <w:jc w:val="both"/>
        <w:rPr>
          <w:rFonts w:ascii="Arial" w:hAnsi="Arial" w:cs="Arial"/>
          <w:color w:val="000000" w:themeColor="text1"/>
          <w:sz w:val="24"/>
          <w:szCs w:val="24"/>
        </w:rPr>
      </w:pPr>
      <w:r w:rsidRPr="00E84319">
        <w:rPr>
          <w:rFonts w:ascii="Arial" w:hAnsi="Arial" w:cs="Arial"/>
          <w:b/>
          <w:bCs/>
          <w:color w:val="000000" w:themeColor="text1"/>
          <w:sz w:val="24"/>
          <w:szCs w:val="24"/>
        </w:rPr>
        <w:t>TO</w:t>
      </w:r>
      <w:proofErr w:type="gramStart"/>
      <w:r w:rsidRPr="00E84319">
        <w:rPr>
          <w:rFonts w:ascii="Arial" w:hAnsi="Arial" w:cs="Arial"/>
          <w:color w:val="000000" w:themeColor="text1"/>
          <w:sz w:val="24"/>
          <w:szCs w:val="24"/>
        </w:rPr>
        <w:t>:</w:t>
      </w:r>
      <w:r w:rsidRPr="00E84319">
        <w:rPr>
          <w:rFonts w:ascii="Arial" w:hAnsi="Arial" w:cs="Arial"/>
          <w:b/>
          <w:bCs/>
          <w:color w:val="000000" w:themeColor="text1"/>
          <w:sz w:val="24"/>
          <w:szCs w:val="24"/>
        </w:rPr>
        <w:t xml:space="preserve"> </w:t>
      </w:r>
      <w:r w:rsidRPr="00E84319">
        <w:rPr>
          <w:rFonts w:ascii="Arial" w:hAnsi="Arial" w:cs="Arial"/>
          <w:b/>
          <w:bCs/>
          <w:color w:val="000000" w:themeColor="text1"/>
          <w:sz w:val="24"/>
          <w:szCs w:val="24"/>
        </w:rPr>
        <w:tab/>
      </w:r>
      <w:r w:rsidRPr="00E84319">
        <w:rPr>
          <w:rFonts w:ascii="Arial" w:hAnsi="Arial" w:cs="Arial"/>
          <w:color w:val="000000" w:themeColor="text1"/>
          <w:sz w:val="24"/>
          <w:szCs w:val="24"/>
        </w:rPr>
        <w:t>Honorable</w:t>
      </w:r>
      <w:proofErr w:type="gramEnd"/>
      <w:r w:rsidRPr="00E84319">
        <w:rPr>
          <w:rFonts w:ascii="Arial" w:hAnsi="Arial" w:cs="Arial"/>
          <w:color w:val="000000" w:themeColor="text1"/>
          <w:sz w:val="24"/>
          <w:szCs w:val="24"/>
        </w:rPr>
        <w:t xml:space="preserve"> Mayor &amp; Members of the </w:t>
      </w:r>
    </w:p>
    <w:p w14:paraId="2A249D73" w14:textId="77777777" w:rsidR="00775C23" w:rsidRPr="00E84319" w:rsidRDefault="00775C23" w:rsidP="009A411F">
      <w:pPr>
        <w:spacing w:after="0" w:line="240" w:lineRule="auto"/>
        <w:jc w:val="both"/>
        <w:rPr>
          <w:rFonts w:ascii="Arial" w:hAnsi="Arial" w:cs="Arial"/>
          <w:bCs/>
          <w:color w:val="000000" w:themeColor="text1"/>
          <w:sz w:val="24"/>
          <w:szCs w:val="24"/>
        </w:rPr>
      </w:pPr>
      <w:r w:rsidRPr="00E84319">
        <w:rPr>
          <w:rFonts w:ascii="Arial" w:hAnsi="Arial" w:cs="Arial"/>
          <w:color w:val="000000" w:themeColor="text1"/>
          <w:sz w:val="24"/>
          <w:szCs w:val="24"/>
        </w:rPr>
        <w:tab/>
      </w:r>
      <w:r w:rsidRPr="00E84319">
        <w:rPr>
          <w:rFonts w:ascii="Arial" w:hAnsi="Arial" w:cs="Arial"/>
          <w:color w:val="000000" w:themeColor="text1"/>
          <w:sz w:val="24"/>
          <w:szCs w:val="24"/>
        </w:rPr>
        <w:tab/>
        <w:t>Fort Lauderdale City Commission</w:t>
      </w:r>
    </w:p>
    <w:p w14:paraId="59B8FD7F" w14:textId="77777777" w:rsidR="00775C23" w:rsidRPr="00E84319" w:rsidRDefault="00775C23" w:rsidP="009A411F">
      <w:pPr>
        <w:spacing w:after="0" w:line="240" w:lineRule="auto"/>
        <w:jc w:val="both"/>
        <w:rPr>
          <w:rFonts w:ascii="Arial" w:hAnsi="Arial" w:cs="Arial"/>
          <w:bCs/>
          <w:color w:val="000000" w:themeColor="text1"/>
          <w:sz w:val="24"/>
          <w:szCs w:val="24"/>
        </w:rPr>
      </w:pPr>
    </w:p>
    <w:p w14:paraId="28E1DE3C" w14:textId="6AA81983" w:rsidR="00775C23" w:rsidRPr="00E84319" w:rsidRDefault="00775C23" w:rsidP="009A411F">
      <w:pPr>
        <w:spacing w:after="0" w:line="240" w:lineRule="auto"/>
        <w:jc w:val="both"/>
        <w:rPr>
          <w:rFonts w:ascii="Arial" w:hAnsi="Arial" w:cs="Arial"/>
          <w:color w:val="000000" w:themeColor="text1"/>
          <w:sz w:val="24"/>
          <w:szCs w:val="24"/>
        </w:rPr>
      </w:pPr>
      <w:r w:rsidRPr="00E84319">
        <w:rPr>
          <w:rFonts w:ascii="Arial" w:hAnsi="Arial" w:cs="Arial"/>
          <w:b/>
          <w:bCs/>
          <w:color w:val="000000" w:themeColor="text1"/>
          <w:sz w:val="24"/>
          <w:szCs w:val="24"/>
        </w:rPr>
        <w:t>FROM</w:t>
      </w:r>
      <w:r w:rsidRPr="00E84319">
        <w:rPr>
          <w:rFonts w:ascii="Arial" w:hAnsi="Arial" w:cs="Arial"/>
          <w:bCs/>
          <w:color w:val="000000" w:themeColor="text1"/>
          <w:sz w:val="24"/>
          <w:szCs w:val="24"/>
        </w:rPr>
        <w:t>:</w:t>
      </w:r>
      <w:r w:rsidRPr="00E84319">
        <w:rPr>
          <w:rFonts w:ascii="Arial" w:hAnsi="Arial" w:cs="Arial"/>
          <w:bCs/>
          <w:color w:val="000000" w:themeColor="text1"/>
          <w:spacing w:val="-2"/>
          <w:sz w:val="24"/>
          <w:szCs w:val="24"/>
        </w:rPr>
        <w:tab/>
      </w:r>
      <w:bookmarkStart w:id="0" w:name="_Hlk50980481"/>
      <w:r w:rsidR="00E51091" w:rsidRPr="00E84319">
        <w:rPr>
          <w:rFonts w:ascii="Arial" w:hAnsi="Arial" w:cs="Arial"/>
          <w:bCs/>
          <w:color w:val="000000" w:themeColor="text1"/>
          <w:spacing w:val="-2"/>
          <w:sz w:val="24"/>
          <w:szCs w:val="24"/>
        </w:rPr>
        <w:t>Ric</w:t>
      </w:r>
      <w:r w:rsidR="009D57BB" w:rsidRPr="00E84319">
        <w:rPr>
          <w:rFonts w:ascii="Arial" w:hAnsi="Arial" w:cs="Arial"/>
          <w:bCs/>
          <w:color w:val="000000" w:themeColor="text1"/>
          <w:spacing w:val="-2"/>
          <w:sz w:val="24"/>
          <w:szCs w:val="24"/>
        </w:rPr>
        <w:t>k</w:t>
      </w:r>
      <w:r w:rsidR="00E51091" w:rsidRPr="00E84319">
        <w:rPr>
          <w:rFonts w:ascii="Arial" w:hAnsi="Arial" w:cs="Arial"/>
          <w:bCs/>
          <w:color w:val="000000" w:themeColor="text1"/>
          <w:spacing w:val="-2"/>
          <w:sz w:val="24"/>
          <w:szCs w:val="24"/>
        </w:rPr>
        <w:t>elle Williams</w:t>
      </w:r>
      <w:r w:rsidRPr="00E84319">
        <w:rPr>
          <w:rFonts w:ascii="Arial" w:hAnsi="Arial" w:cs="Arial"/>
          <w:color w:val="000000" w:themeColor="text1"/>
          <w:spacing w:val="-2"/>
          <w:sz w:val="24"/>
          <w:szCs w:val="24"/>
        </w:rPr>
        <w:t xml:space="preserve">, </w:t>
      </w:r>
      <w:r w:rsidRPr="00E84319">
        <w:rPr>
          <w:rFonts w:ascii="Arial" w:hAnsi="Arial" w:cs="Arial"/>
          <w:color w:val="000000" w:themeColor="text1"/>
          <w:sz w:val="24"/>
          <w:szCs w:val="24"/>
        </w:rPr>
        <w:t>Ci</w:t>
      </w:r>
      <w:r w:rsidRPr="00E84319">
        <w:rPr>
          <w:rFonts w:ascii="Arial" w:hAnsi="Arial" w:cs="Arial"/>
          <w:color w:val="000000" w:themeColor="text1"/>
          <w:spacing w:val="2"/>
          <w:sz w:val="24"/>
          <w:szCs w:val="24"/>
        </w:rPr>
        <w:t>t</w:t>
      </w:r>
      <w:r w:rsidRPr="00E84319">
        <w:rPr>
          <w:rFonts w:ascii="Arial" w:hAnsi="Arial" w:cs="Arial"/>
          <w:color w:val="000000" w:themeColor="text1"/>
          <w:sz w:val="24"/>
          <w:szCs w:val="24"/>
        </w:rPr>
        <w:t>y Ma</w:t>
      </w:r>
      <w:r w:rsidRPr="00E84319">
        <w:rPr>
          <w:rFonts w:ascii="Arial" w:hAnsi="Arial" w:cs="Arial"/>
          <w:color w:val="000000" w:themeColor="text1"/>
          <w:spacing w:val="-2"/>
          <w:sz w:val="24"/>
          <w:szCs w:val="24"/>
        </w:rPr>
        <w:t>n</w:t>
      </w:r>
      <w:r w:rsidRPr="00E84319">
        <w:rPr>
          <w:rFonts w:ascii="Arial" w:hAnsi="Arial" w:cs="Arial"/>
          <w:color w:val="000000" w:themeColor="text1"/>
          <w:sz w:val="24"/>
          <w:szCs w:val="24"/>
        </w:rPr>
        <w:t>a</w:t>
      </w:r>
      <w:r w:rsidRPr="00E84319">
        <w:rPr>
          <w:rFonts w:ascii="Arial" w:hAnsi="Arial" w:cs="Arial"/>
          <w:color w:val="000000" w:themeColor="text1"/>
          <w:spacing w:val="-3"/>
          <w:sz w:val="24"/>
          <w:szCs w:val="24"/>
        </w:rPr>
        <w:t>g</w:t>
      </w:r>
      <w:r w:rsidRPr="00E84319">
        <w:rPr>
          <w:rFonts w:ascii="Arial" w:hAnsi="Arial" w:cs="Arial"/>
          <w:color w:val="000000" w:themeColor="text1"/>
          <w:spacing w:val="-2"/>
          <w:sz w:val="24"/>
          <w:szCs w:val="24"/>
        </w:rPr>
        <w:t>e</w:t>
      </w:r>
      <w:r w:rsidRPr="00E84319">
        <w:rPr>
          <w:rFonts w:ascii="Arial" w:hAnsi="Arial" w:cs="Arial"/>
          <w:color w:val="000000" w:themeColor="text1"/>
          <w:sz w:val="24"/>
          <w:szCs w:val="24"/>
        </w:rPr>
        <w:t>r</w:t>
      </w:r>
      <w:bookmarkEnd w:id="0"/>
    </w:p>
    <w:p w14:paraId="7C176941" w14:textId="77777777" w:rsidR="00775C23" w:rsidRPr="00E84319" w:rsidRDefault="00775C23" w:rsidP="009A411F">
      <w:pPr>
        <w:spacing w:after="0" w:line="240" w:lineRule="auto"/>
        <w:jc w:val="both"/>
        <w:rPr>
          <w:rFonts w:ascii="Arial" w:hAnsi="Arial" w:cs="Arial"/>
          <w:color w:val="000000" w:themeColor="text1"/>
          <w:sz w:val="24"/>
          <w:szCs w:val="24"/>
        </w:rPr>
      </w:pPr>
    </w:p>
    <w:p w14:paraId="292DCB11" w14:textId="3651922E" w:rsidR="00775C23" w:rsidRPr="00E84319" w:rsidRDefault="00775C23" w:rsidP="009A411F">
      <w:pPr>
        <w:spacing w:after="0" w:line="240" w:lineRule="auto"/>
        <w:jc w:val="both"/>
        <w:rPr>
          <w:rFonts w:ascii="Arial" w:hAnsi="Arial" w:cs="Arial"/>
          <w:color w:val="000000" w:themeColor="text1"/>
          <w:sz w:val="24"/>
          <w:szCs w:val="24"/>
        </w:rPr>
      </w:pPr>
      <w:r w:rsidRPr="2CF4CE7C">
        <w:rPr>
          <w:rFonts w:ascii="Arial" w:hAnsi="Arial" w:cs="Arial"/>
          <w:b/>
          <w:bCs/>
          <w:color w:val="000000" w:themeColor="text1"/>
          <w:sz w:val="24"/>
          <w:szCs w:val="24"/>
        </w:rPr>
        <w:t>DATE</w:t>
      </w:r>
      <w:r w:rsidRPr="2CF4CE7C">
        <w:rPr>
          <w:rFonts w:ascii="Arial" w:hAnsi="Arial" w:cs="Arial"/>
          <w:color w:val="000000" w:themeColor="text1"/>
          <w:sz w:val="24"/>
          <w:szCs w:val="24"/>
        </w:rPr>
        <w:t>:</w:t>
      </w:r>
      <w:r>
        <w:tab/>
      </w:r>
      <w:r w:rsidR="00ED6C1D" w:rsidRPr="2CF4CE7C">
        <w:rPr>
          <w:rFonts w:ascii="Arial" w:hAnsi="Arial" w:cs="Arial"/>
          <w:color w:val="000000" w:themeColor="text1"/>
          <w:sz w:val="24"/>
          <w:szCs w:val="24"/>
        </w:rPr>
        <w:t>June 2</w:t>
      </w:r>
      <w:r w:rsidR="00752223" w:rsidRPr="2CF4CE7C">
        <w:rPr>
          <w:rFonts w:ascii="Arial" w:hAnsi="Arial" w:cs="Arial"/>
          <w:color w:val="000000" w:themeColor="text1"/>
          <w:sz w:val="24"/>
          <w:szCs w:val="24"/>
        </w:rPr>
        <w:t>, 20</w:t>
      </w:r>
      <w:r w:rsidR="00FB55DA" w:rsidRPr="2CF4CE7C">
        <w:rPr>
          <w:rFonts w:ascii="Arial" w:hAnsi="Arial" w:cs="Arial"/>
          <w:color w:val="000000" w:themeColor="text1"/>
          <w:sz w:val="24"/>
          <w:szCs w:val="24"/>
        </w:rPr>
        <w:t>2</w:t>
      </w:r>
      <w:r w:rsidR="00752223" w:rsidRPr="2CF4CE7C">
        <w:rPr>
          <w:rFonts w:ascii="Arial" w:hAnsi="Arial" w:cs="Arial"/>
          <w:color w:val="000000" w:themeColor="text1"/>
          <w:sz w:val="24"/>
          <w:szCs w:val="24"/>
        </w:rPr>
        <w:t>6</w:t>
      </w:r>
    </w:p>
    <w:p w14:paraId="5CD406BE" w14:textId="77777777" w:rsidR="0080466F" w:rsidRPr="00E84319" w:rsidRDefault="0080466F" w:rsidP="009A411F">
      <w:pPr>
        <w:spacing w:after="0" w:line="240" w:lineRule="auto"/>
        <w:jc w:val="both"/>
        <w:rPr>
          <w:rFonts w:ascii="Arial" w:hAnsi="Arial" w:cs="Arial"/>
          <w:color w:val="000000" w:themeColor="text1"/>
          <w:sz w:val="24"/>
          <w:szCs w:val="24"/>
        </w:rPr>
      </w:pPr>
    </w:p>
    <w:p w14:paraId="4D13905F" w14:textId="1FD7A22D" w:rsidR="0080466F" w:rsidRPr="00E84319" w:rsidRDefault="0080466F" w:rsidP="0042632F">
      <w:pPr>
        <w:tabs>
          <w:tab w:val="left" w:pos="1440"/>
        </w:tabs>
        <w:spacing w:after="0" w:line="240" w:lineRule="auto"/>
        <w:ind w:left="1440" w:hanging="1440"/>
        <w:jc w:val="both"/>
        <w:rPr>
          <w:rFonts w:ascii="Arial" w:hAnsi="Arial" w:cs="Arial"/>
          <w:b/>
          <w:bCs/>
          <w:color w:val="000000" w:themeColor="text1"/>
          <w:sz w:val="24"/>
          <w:szCs w:val="24"/>
        </w:rPr>
      </w:pPr>
      <w:r w:rsidRPr="00E84319">
        <w:rPr>
          <w:rFonts w:ascii="Arial" w:hAnsi="Arial" w:cs="Arial"/>
          <w:b/>
          <w:color w:val="000000" w:themeColor="text1"/>
          <w:sz w:val="24"/>
          <w:szCs w:val="24"/>
        </w:rPr>
        <w:t>TITLE</w:t>
      </w:r>
      <w:r w:rsidRPr="00E84319">
        <w:rPr>
          <w:rFonts w:ascii="Arial" w:hAnsi="Arial" w:cs="Arial"/>
          <w:color w:val="000000" w:themeColor="text1"/>
          <w:sz w:val="24"/>
          <w:szCs w:val="24"/>
        </w:rPr>
        <w:t>:</w:t>
      </w:r>
      <w:r w:rsidRPr="00E84319">
        <w:rPr>
          <w:rFonts w:ascii="Arial" w:hAnsi="Arial" w:cs="Arial"/>
          <w:color w:val="000000" w:themeColor="text1"/>
          <w:sz w:val="24"/>
          <w:szCs w:val="24"/>
        </w:rPr>
        <w:tab/>
      </w:r>
      <w:r w:rsidR="006C166F" w:rsidRPr="00E84319">
        <w:rPr>
          <w:rFonts w:ascii="Arial" w:hAnsi="Arial" w:cs="Arial"/>
          <w:color w:val="000000" w:themeColor="text1"/>
          <w:sz w:val="24"/>
          <w:szCs w:val="24"/>
        </w:rPr>
        <w:t xml:space="preserve">Resolution </w:t>
      </w:r>
      <w:r w:rsidR="00664D8F" w:rsidRPr="00E84319">
        <w:rPr>
          <w:rFonts w:ascii="Arial" w:hAnsi="Arial" w:cs="Arial"/>
          <w:color w:val="000000" w:themeColor="text1"/>
          <w:sz w:val="24"/>
          <w:szCs w:val="24"/>
        </w:rPr>
        <w:t>A</w:t>
      </w:r>
      <w:r w:rsidR="006C166F" w:rsidRPr="00E84319">
        <w:rPr>
          <w:rFonts w:ascii="Arial" w:hAnsi="Arial" w:cs="Arial"/>
          <w:color w:val="000000" w:themeColor="text1"/>
          <w:sz w:val="24"/>
          <w:szCs w:val="24"/>
        </w:rPr>
        <w:t xml:space="preserve">pproving </w:t>
      </w:r>
      <w:r w:rsidR="00634B15" w:rsidRPr="00E84319">
        <w:rPr>
          <w:rFonts w:ascii="Arial" w:hAnsi="Arial" w:cs="Arial"/>
          <w:color w:val="000000" w:themeColor="text1"/>
          <w:sz w:val="24"/>
          <w:szCs w:val="24"/>
        </w:rPr>
        <w:t>a</w:t>
      </w:r>
      <w:r w:rsidR="001C4751" w:rsidRPr="00E84319">
        <w:rPr>
          <w:rFonts w:ascii="Arial" w:hAnsi="Arial" w:cs="Arial"/>
          <w:color w:val="000000" w:themeColor="text1"/>
          <w:sz w:val="24"/>
          <w:szCs w:val="24"/>
        </w:rPr>
        <w:t xml:space="preserve"> </w:t>
      </w:r>
      <w:r w:rsidR="007F5430">
        <w:rPr>
          <w:rFonts w:ascii="Arial" w:hAnsi="Arial" w:cs="Arial"/>
          <w:color w:val="000000" w:themeColor="text1"/>
          <w:sz w:val="24"/>
          <w:szCs w:val="24"/>
        </w:rPr>
        <w:t>G</w:t>
      </w:r>
      <w:r w:rsidR="007F5430" w:rsidRPr="00E84319">
        <w:rPr>
          <w:rFonts w:ascii="Arial" w:hAnsi="Arial" w:cs="Arial"/>
          <w:color w:val="000000" w:themeColor="text1"/>
          <w:sz w:val="24"/>
          <w:szCs w:val="24"/>
        </w:rPr>
        <w:t xml:space="preserve">rant </w:t>
      </w:r>
      <w:r w:rsidR="007F5430">
        <w:rPr>
          <w:rFonts w:ascii="Arial" w:hAnsi="Arial" w:cs="Arial"/>
          <w:color w:val="000000" w:themeColor="text1"/>
          <w:sz w:val="24"/>
          <w:szCs w:val="24"/>
        </w:rPr>
        <w:t>A</w:t>
      </w:r>
      <w:r w:rsidR="007F5430" w:rsidRPr="00E84319">
        <w:rPr>
          <w:rFonts w:ascii="Arial" w:hAnsi="Arial" w:cs="Arial"/>
          <w:color w:val="000000" w:themeColor="text1"/>
          <w:sz w:val="24"/>
          <w:szCs w:val="24"/>
        </w:rPr>
        <w:t xml:space="preserve">greement </w:t>
      </w:r>
      <w:r w:rsidR="0006014C" w:rsidRPr="00E84319">
        <w:rPr>
          <w:rFonts w:ascii="Arial" w:hAnsi="Arial" w:cs="Arial"/>
          <w:color w:val="000000" w:themeColor="text1"/>
          <w:sz w:val="24"/>
          <w:szCs w:val="24"/>
        </w:rPr>
        <w:t>with</w:t>
      </w:r>
      <w:r w:rsidR="00CB28D6" w:rsidRPr="00E84319">
        <w:rPr>
          <w:rFonts w:ascii="Arial" w:hAnsi="Arial" w:cs="Arial"/>
          <w:color w:val="000000" w:themeColor="text1"/>
          <w:sz w:val="24"/>
          <w:szCs w:val="24"/>
        </w:rPr>
        <w:t xml:space="preserve"> the </w:t>
      </w:r>
      <w:r w:rsidR="000B6143" w:rsidRPr="00E84319">
        <w:rPr>
          <w:rFonts w:ascii="Arial" w:eastAsiaTheme="minorHAnsi" w:hAnsi="Arial" w:cs="Arial"/>
          <w:color w:val="000000"/>
          <w:sz w:val="24"/>
          <w:szCs w:val="24"/>
        </w:rPr>
        <w:t>U</w:t>
      </w:r>
      <w:r w:rsidR="00795173">
        <w:rPr>
          <w:rFonts w:ascii="Arial" w:eastAsiaTheme="minorHAnsi" w:hAnsi="Arial" w:cs="Arial"/>
          <w:color w:val="000000"/>
          <w:sz w:val="24"/>
          <w:szCs w:val="24"/>
        </w:rPr>
        <w:t xml:space="preserve">nited </w:t>
      </w:r>
      <w:r w:rsidR="000B6143" w:rsidRPr="00E84319">
        <w:rPr>
          <w:rFonts w:ascii="Arial" w:eastAsiaTheme="minorHAnsi" w:hAnsi="Arial" w:cs="Arial"/>
          <w:color w:val="000000"/>
          <w:sz w:val="24"/>
          <w:szCs w:val="24"/>
        </w:rPr>
        <w:t>S</w:t>
      </w:r>
      <w:r w:rsidR="00795173">
        <w:rPr>
          <w:rFonts w:ascii="Arial" w:eastAsiaTheme="minorHAnsi" w:hAnsi="Arial" w:cs="Arial"/>
          <w:color w:val="000000"/>
          <w:sz w:val="24"/>
          <w:szCs w:val="24"/>
        </w:rPr>
        <w:t>tates</w:t>
      </w:r>
      <w:r w:rsidR="000B6143" w:rsidRPr="00E84319">
        <w:rPr>
          <w:rFonts w:ascii="Arial" w:eastAsiaTheme="minorHAnsi" w:hAnsi="Arial" w:cs="Arial"/>
          <w:color w:val="000000"/>
          <w:sz w:val="24"/>
          <w:szCs w:val="24"/>
        </w:rPr>
        <w:t xml:space="preserve"> Department of </w:t>
      </w:r>
      <w:r w:rsidR="000176BA" w:rsidRPr="00E84319">
        <w:rPr>
          <w:rFonts w:ascii="Arial" w:eastAsiaTheme="minorHAnsi" w:hAnsi="Arial" w:cs="Arial"/>
          <w:color w:val="000000"/>
          <w:sz w:val="24"/>
          <w:szCs w:val="24"/>
        </w:rPr>
        <w:t>Transportation</w:t>
      </w:r>
      <w:r w:rsidR="007F5430">
        <w:rPr>
          <w:rFonts w:ascii="Arial" w:eastAsiaTheme="minorHAnsi" w:hAnsi="Arial" w:cs="Arial"/>
          <w:color w:val="000000"/>
          <w:sz w:val="24"/>
          <w:szCs w:val="24"/>
        </w:rPr>
        <w:t xml:space="preserve"> for the</w:t>
      </w:r>
      <w:r w:rsidR="007F5430" w:rsidRPr="00E84319">
        <w:rPr>
          <w:rFonts w:ascii="Arial" w:eastAsiaTheme="minorHAnsi" w:hAnsi="Arial" w:cs="Arial"/>
          <w:color w:val="000000"/>
          <w:sz w:val="24"/>
          <w:szCs w:val="24"/>
        </w:rPr>
        <w:t xml:space="preserve"> </w:t>
      </w:r>
      <w:r w:rsidR="00A46087" w:rsidRPr="00E84319">
        <w:rPr>
          <w:rFonts w:ascii="Arial" w:eastAsiaTheme="minorHAnsi" w:hAnsi="Arial" w:cs="Arial"/>
          <w:color w:val="000000"/>
          <w:sz w:val="24"/>
          <w:szCs w:val="24"/>
        </w:rPr>
        <w:t xml:space="preserve">Safe Streets for All </w:t>
      </w:r>
      <w:r w:rsidR="007F5430">
        <w:rPr>
          <w:rFonts w:ascii="Arial" w:eastAsiaTheme="minorHAnsi" w:hAnsi="Arial" w:cs="Arial"/>
          <w:color w:val="000000"/>
          <w:sz w:val="24"/>
          <w:szCs w:val="24"/>
        </w:rPr>
        <w:t>(SS4A) G</w:t>
      </w:r>
      <w:r w:rsidR="00A46087" w:rsidRPr="00E84319">
        <w:rPr>
          <w:rFonts w:ascii="Arial" w:eastAsiaTheme="minorHAnsi" w:hAnsi="Arial" w:cs="Arial"/>
          <w:color w:val="000000"/>
          <w:sz w:val="24"/>
          <w:szCs w:val="24"/>
        </w:rPr>
        <w:t>rant</w:t>
      </w:r>
      <w:r w:rsidR="006C166F" w:rsidRPr="00E84319">
        <w:rPr>
          <w:rFonts w:ascii="Arial" w:hAnsi="Arial" w:cs="Arial"/>
          <w:color w:val="000000" w:themeColor="text1"/>
          <w:sz w:val="24"/>
          <w:szCs w:val="24"/>
        </w:rPr>
        <w:t xml:space="preserve"> </w:t>
      </w:r>
      <w:r w:rsidR="00CB28D6" w:rsidRPr="00E84319">
        <w:rPr>
          <w:rFonts w:ascii="Arial" w:hAnsi="Arial" w:cs="Arial"/>
          <w:color w:val="000000" w:themeColor="text1"/>
          <w:sz w:val="24"/>
          <w:szCs w:val="24"/>
        </w:rPr>
        <w:t xml:space="preserve">for </w:t>
      </w:r>
      <w:r w:rsidR="007F5430">
        <w:rPr>
          <w:rFonts w:ascii="Arial" w:hAnsi="Arial" w:cs="Arial"/>
          <w:color w:val="000000" w:themeColor="text1"/>
          <w:sz w:val="24"/>
          <w:szCs w:val="24"/>
        </w:rPr>
        <w:t>S</w:t>
      </w:r>
      <w:r w:rsidR="000176BA" w:rsidRPr="00E84319">
        <w:rPr>
          <w:rFonts w:ascii="Arial" w:hAnsi="Arial" w:cs="Arial"/>
          <w:color w:val="000000" w:themeColor="text1"/>
          <w:sz w:val="24"/>
          <w:szCs w:val="24"/>
        </w:rPr>
        <w:t xml:space="preserve">upplemental </w:t>
      </w:r>
      <w:r w:rsidR="007F5430">
        <w:rPr>
          <w:rFonts w:ascii="Arial" w:hAnsi="Arial" w:cs="Arial"/>
          <w:color w:val="000000" w:themeColor="text1"/>
          <w:sz w:val="24"/>
          <w:szCs w:val="24"/>
        </w:rPr>
        <w:t>P</w:t>
      </w:r>
      <w:r w:rsidR="007F5430" w:rsidRPr="00E84319">
        <w:rPr>
          <w:rFonts w:ascii="Arial" w:hAnsi="Arial" w:cs="Arial"/>
          <w:color w:val="000000" w:themeColor="text1"/>
          <w:sz w:val="24"/>
          <w:szCs w:val="24"/>
        </w:rPr>
        <w:t xml:space="preserve">lanning </w:t>
      </w:r>
      <w:r w:rsidR="007F5430">
        <w:rPr>
          <w:rFonts w:ascii="Arial" w:hAnsi="Arial" w:cs="Arial"/>
          <w:color w:val="000000" w:themeColor="text1"/>
          <w:sz w:val="24"/>
          <w:szCs w:val="24"/>
        </w:rPr>
        <w:t>and</w:t>
      </w:r>
      <w:r w:rsidR="007F5430" w:rsidRPr="00E84319">
        <w:rPr>
          <w:rFonts w:ascii="Arial" w:hAnsi="Arial" w:cs="Arial"/>
          <w:color w:val="000000" w:themeColor="text1"/>
          <w:sz w:val="24"/>
          <w:szCs w:val="24"/>
        </w:rPr>
        <w:t xml:space="preserve"> </w:t>
      </w:r>
      <w:r w:rsidR="007F5430">
        <w:rPr>
          <w:rFonts w:ascii="Arial" w:hAnsi="Arial" w:cs="Arial"/>
          <w:color w:val="000000" w:themeColor="text1"/>
          <w:sz w:val="24"/>
          <w:szCs w:val="24"/>
        </w:rPr>
        <w:t>U</w:t>
      </w:r>
      <w:r w:rsidR="007F5430" w:rsidRPr="00E84319">
        <w:rPr>
          <w:rFonts w:ascii="Arial" w:hAnsi="Arial" w:cs="Arial"/>
          <w:color w:val="000000" w:themeColor="text1"/>
          <w:sz w:val="24"/>
          <w:szCs w:val="24"/>
        </w:rPr>
        <w:t xml:space="preserve">pdate </w:t>
      </w:r>
      <w:r w:rsidR="007F5430">
        <w:rPr>
          <w:rFonts w:ascii="Arial" w:hAnsi="Arial" w:cs="Arial"/>
          <w:color w:val="000000" w:themeColor="text1"/>
          <w:sz w:val="24"/>
          <w:szCs w:val="24"/>
        </w:rPr>
        <w:t xml:space="preserve">of </w:t>
      </w:r>
      <w:r w:rsidR="000176BA" w:rsidRPr="00E84319">
        <w:rPr>
          <w:rFonts w:ascii="Arial" w:hAnsi="Arial" w:cs="Arial"/>
          <w:color w:val="000000" w:themeColor="text1"/>
          <w:sz w:val="24"/>
          <w:szCs w:val="24"/>
        </w:rPr>
        <w:t xml:space="preserve">the City’s Vision Zero Plan </w:t>
      </w:r>
      <w:r w:rsidR="00CB28D6" w:rsidRPr="00E84319">
        <w:rPr>
          <w:rFonts w:ascii="Arial" w:hAnsi="Arial" w:cs="Arial"/>
          <w:color w:val="000000" w:themeColor="text1"/>
          <w:sz w:val="24"/>
          <w:szCs w:val="24"/>
        </w:rPr>
        <w:t xml:space="preserve">in the </w:t>
      </w:r>
      <w:r w:rsidR="007F5430">
        <w:rPr>
          <w:rFonts w:ascii="Arial" w:hAnsi="Arial" w:cs="Arial"/>
          <w:color w:val="000000" w:themeColor="text1"/>
          <w:sz w:val="24"/>
          <w:szCs w:val="24"/>
        </w:rPr>
        <w:t>A</w:t>
      </w:r>
      <w:r w:rsidR="007F5430" w:rsidRPr="00E84319">
        <w:rPr>
          <w:rFonts w:ascii="Arial" w:hAnsi="Arial" w:cs="Arial"/>
          <w:color w:val="000000" w:themeColor="text1"/>
          <w:sz w:val="24"/>
          <w:szCs w:val="24"/>
        </w:rPr>
        <w:t xml:space="preserve">mount </w:t>
      </w:r>
      <w:r w:rsidR="00CB28D6" w:rsidRPr="00E84319">
        <w:rPr>
          <w:rFonts w:ascii="Arial" w:hAnsi="Arial" w:cs="Arial"/>
          <w:color w:val="000000" w:themeColor="text1"/>
          <w:sz w:val="24"/>
          <w:szCs w:val="24"/>
        </w:rPr>
        <w:t>of $</w:t>
      </w:r>
      <w:r w:rsidR="000176BA" w:rsidRPr="00E84319">
        <w:rPr>
          <w:rFonts w:ascii="Arial" w:hAnsi="Arial" w:cs="Arial"/>
          <w:color w:val="000000" w:themeColor="text1"/>
          <w:sz w:val="24"/>
          <w:szCs w:val="24"/>
        </w:rPr>
        <w:t>392</w:t>
      </w:r>
      <w:r w:rsidR="00F53E4D" w:rsidRPr="00E84319">
        <w:rPr>
          <w:rFonts w:ascii="Arial" w:hAnsi="Arial" w:cs="Arial"/>
          <w:color w:val="000000" w:themeColor="text1"/>
          <w:sz w:val="24"/>
          <w:szCs w:val="24"/>
        </w:rPr>
        <w:t>,</w:t>
      </w:r>
      <w:r w:rsidR="00E51091" w:rsidRPr="00E84319">
        <w:rPr>
          <w:rFonts w:ascii="Arial" w:hAnsi="Arial" w:cs="Arial"/>
          <w:color w:val="000000" w:themeColor="text1"/>
          <w:sz w:val="24"/>
          <w:szCs w:val="24"/>
        </w:rPr>
        <w:t>000</w:t>
      </w:r>
      <w:r w:rsidR="001C4751" w:rsidRPr="00E84319">
        <w:rPr>
          <w:rFonts w:ascii="Arial" w:hAnsi="Arial" w:cs="Arial"/>
          <w:color w:val="000000" w:themeColor="text1"/>
          <w:sz w:val="24"/>
          <w:szCs w:val="24"/>
        </w:rPr>
        <w:t xml:space="preserve"> </w:t>
      </w:r>
      <w:r w:rsidR="006C166F" w:rsidRPr="00E84319">
        <w:rPr>
          <w:rFonts w:ascii="Arial" w:hAnsi="Arial" w:cs="Arial"/>
          <w:color w:val="000000" w:themeColor="text1"/>
          <w:sz w:val="24"/>
          <w:szCs w:val="24"/>
        </w:rPr>
        <w:t xml:space="preserve">- </w:t>
      </w:r>
      <w:r w:rsidR="006C166F" w:rsidRPr="00E84319">
        <w:rPr>
          <w:rFonts w:ascii="Arial" w:hAnsi="Arial" w:cs="Arial"/>
          <w:b/>
          <w:bCs/>
          <w:color w:val="000000" w:themeColor="text1"/>
          <w:sz w:val="24"/>
          <w:szCs w:val="24"/>
        </w:rPr>
        <w:t>(Commission District</w:t>
      </w:r>
      <w:r w:rsidR="000176BA" w:rsidRPr="00E84319">
        <w:rPr>
          <w:rFonts w:ascii="Arial" w:hAnsi="Arial" w:cs="Arial"/>
          <w:b/>
          <w:bCs/>
          <w:color w:val="000000" w:themeColor="text1"/>
          <w:sz w:val="24"/>
          <w:szCs w:val="24"/>
        </w:rPr>
        <w:t>s 1, 2, 3 and 4</w:t>
      </w:r>
      <w:r w:rsidR="006C166F" w:rsidRPr="00E84319">
        <w:rPr>
          <w:rFonts w:ascii="Arial" w:hAnsi="Arial" w:cs="Arial"/>
          <w:b/>
          <w:bCs/>
          <w:color w:val="000000" w:themeColor="text1"/>
          <w:sz w:val="24"/>
          <w:szCs w:val="24"/>
        </w:rPr>
        <w:t>)</w:t>
      </w:r>
    </w:p>
    <w:p w14:paraId="02967531" w14:textId="77777777" w:rsidR="00775C23" w:rsidRPr="00E84319" w:rsidRDefault="00775C23" w:rsidP="00775C23">
      <w:pPr>
        <w:pBdr>
          <w:bottom w:val="single" w:sz="4" w:space="1" w:color="auto"/>
        </w:pBdr>
        <w:spacing w:after="0" w:line="240" w:lineRule="auto"/>
        <w:jc w:val="both"/>
        <w:rPr>
          <w:rFonts w:ascii="Arial" w:hAnsi="Arial" w:cs="Arial"/>
          <w:color w:val="000000" w:themeColor="text1"/>
          <w:sz w:val="24"/>
          <w:szCs w:val="24"/>
        </w:rPr>
      </w:pPr>
    </w:p>
    <w:p w14:paraId="611A82C2" w14:textId="77777777" w:rsidR="00775C23" w:rsidRPr="00E84319" w:rsidRDefault="00775C23" w:rsidP="00775C23">
      <w:pPr>
        <w:spacing w:after="0" w:line="240" w:lineRule="auto"/>
        <w:jc w:val="both"/>
        <w:rPr>
          <w:rFonts w:ascii="Arial" w:hAnsi="Arial" w:cs="Arial"/>
          <w:color w:val="000000" w:themeColor="text1"/>
          <w:sz w:val="24"/>
          <w:szCs w:val="24"/>
        </w:rPr>
      </w:pPr>
    </w:p>
    <w:p w14:paraId="511741E4" w14:textId="77777777" w:rsidR="007A16E0" w:rsidRPr="00E84319" w:rsidRDefault="007A16E0" w:rsidP="007A16E0">
      <w:pPr>
        <w:spacing w:after="0" w:line="240" w:lineRule="auto"/>
        <w:jc w:val="both"/>
        <w:rPr>
          <w:rFonts w:ascii="Arial" w:hAnsi="Arial" w:cs="Arial"/>
          <w:b/>
          <w:color w:val="000000" w:themeColor="text1"/>
          <w:sz w:val="24"/>
          <w:szCs w:val="24"/>
          <w:u w:val="single"/>
        </w:rPr>
      </w:pPr>
      <w:r w:rsidRPr="00E84319">
        <w:rPr>
          <w:rFonts w:ascii="Arial" w:hAnsi="Arial" w:cs="Arial"/>
          <w:b/>
          <w:bCs/>
          <w:color w:val="000000" w:themeColor="text1"/>
          <w:spacing w:val="-1"/>
          <w:sz w:val="24"/>
          <w:szCs w:val="24"/>
          <w:u w:val="single"/>
        </w:rPr>
        <w:t>Re</w:t>
      </w:r>
      <w:r w:rsidRPr="00E84319">
        <w:rPr>
          <w:rFonts w:ascii="Arial" w:hAnsi="Arial" w:cs="Arial"/>
          <w:b/>
          <w:bCs/>
          <w:color w:val="000000" w:themeColor="text1"/>
          <w:sz w:val="24"/>
          <w:szCs w:val="24"/>
          <w:u w:val="single"/>
        </w:rPr>
        <w:t>c</w:t>
      </w:r>
      <w:r w:rsidRPr="00E84319">
        <w:rPr>
          <w:rFonts w:ascii="Arial" w:hAnsi="Arial" w:cs="Arial"/>
          <w:b/>
          <w:bCs/>
          <w:color w:val="000000" w:themeColor="text1"/>
          <w:spacing w:val="1"/>
          <w:sz w:val="24"/>
          <w:szCs w:val="24"/>
          <w:u w:val="single"/>
        </w:rPr>
        <w:t>o</w:t>
      </w:r>
      <w:r w:rsidRPr="00E84319">
        <w:rPr>
          <w:rFonts w:ascii="Arial" w:hAnsi="Arial" w:cs="Arial"/>
          <w:b/>
          <w:bCs/>
          <w:color w:val="000000" w:themeColor="text1"/>
          <w:spacing w:val="-1"/>
          <w:sz w:val="24"/>
          <w:szCs w:val="24"/>
          <w:u w:val="single"/>
        </w:rPr>
        <w:t>mme</w:t>
      </w:r>
      <w:r w:rsidRPr="00E84319">
        <w:rPr>
          <w:rFonts w:ascii="Arial" w:hAnsi="Arial" w:cs="Arial"/>
          <w:b/>
          <w:bCs/>
          <w:color w:val="000000" w:themeColor="text1"/>
          <w:spacing w:val="1"/>
          <w:sz w:val="24"/>
          <w:szCs w:val="24"/>
          <w:u w:val="single"/>
        </w:rPr>
        <w:t>nd</w:t>
      </w:r>
      <w:r w:rsidRPr="00E84319">
        <w:rPr>
          <w:rFonts w:ascii="Arial" w:hAnsi="Arial" w:cs="Arial"/>
          <w:b/>
          <w:bCs/>
          <w:color w:val="000000" w:themeColor="text1"/>
          <w:spacing w:val="-1"/>
          <w:sz w:val="24"/>
          <w:szCs w:val="24"/>
          <w:u w:val="single"/>
        </w:rPr>
        <w:t>atio</w:t>
      </w:r>
      <w:r w:rsidRPr="00E84319">
        <w:rPr>
          <w:rFonts w:ascii="Arial" w:hAnsi="Arial" w:cs="Arial"/>
          <w:b/>
          <w:bCs/>
          <w:color w:val="000000" w:themeColor="text1"/>
          <w:spacing w:val="2"/>
          <w:sz w:val="24"/>
          <w:szCs w:val="24"/>
          <w:u w:val="single"/>
        </w:rPr>
        <w:t>n</w:t>
      </w:r>
    </w:p>
    <w:p w14:paraId="28E9983E" w14:textId="4C74EB78" w:rsidR="001C4751" w:rsidRPr="00E84319" w:rsidRDefault="003C3FAC" w:rsidP="001C4751">
      <w:pPr>
        <w:spacing w:after="0" w:line="240" w:lineRule="auto"/>
        <w:jc w:val="both"/>
        <w:rPr>
          <w:rFonts w:ascii="Arial" w:hAnsi="Arial" w:cs="Arial"/>
          <w:iCs/>
          <w:color w:val="000000" w:themeColor="text1"/>
          <w:spacing w:val="-1"/>
          <w:sz w:val="24"/>
          <w:szCs w:val="24"/>
        </w:rPr>
      </w:pPr>
      <w:r w:rsidRPr="00E84319">
        <w:rPr>
          <w:rFonts w:ascii="Arial" w:hAnsi="Arial" w:cs="Arial"/>
          <w:iCs/>
          <w:color w:val="000000" w:themeColor="text1"/>
          <w:spacing w:val="-1"/>
          <w:sz w:val="24"/>
          <w:szCs w:val="24"/>
        </w:rPr>
        <w:t xml:space="preserve">Staff </w:t>
      </w:r>
      <w:r w:rsidR="008702F3" w:rsidRPr="00E84319">
        <w:rPr>
          <w:rFonts w:ascii="Arial" w:hAnsi="Arial" w:cs="Arial"/>
          <w:iCs/>
          <w:color w:val="000000" w:themeColor="text1"/>
          <w:spacing w:val="-1"/>
          <w:sz w:val="24"/>
          <w:szCs w:val="24"/>
        </w:rPr>
        <w:t>recommend</w:t>
      </w:r>
      <w:r w:rsidR="009A7ABB" w:rsidRPr="00E84319">
        <w:rPr>
          <w:rFonts w:ascii="Arial" w:hAnsi="Arial" w:cs="Arial"/>
          <w:iCs/>
          <w:color w:val="000000" w:themeColor="text1"/>
          <w:spacing w:val="-1"/>
          <w:sz w:val="24"/>
          <w:szCs w:val="24"/>
        </w:rPr>
        <w:t>s</w:t>
      </w:r>
      <w:r w:rsidRPr="00E84319">
        <w:rPr>
          <w:rFonts w:ascii="Arial" w:hAnsi="Arial" w:cs="Arial"/>
          <w:iCs/>
          <w:color w:val="000000" w:themeColor="text1"/>
          <w:spacing w:val="-1"/>
          <w:sz w:val="24"/>
          <w:szCs w:val="24"/>
        </w:rPr>
        <w:t xml:space="preserve"> the City Commission </w:t>
      </w:r>
      <w:r w:rsidR="0019646B" w:rsidRPr="00E84319">
        <w:rPr>
          <w:rFonts w:ascii="Arial" w:hAnsi="Arial" w:cs="Arial"/>
          <w:iCs/>
          <w:color w:val="000000" w:themeColor="text1"/>
          <w:spacing w:val="-1"/>
          <w:sz w:val="24"/>
          <w:szCs w:val="24"/>
        </w:rPr>
        <w:t xml:space="preserve">adopt a </w:t>
      </w:r>
      <w:r w:rsidR="0019646B" w:rsidRPr="00E84319">
        <w:rPr>
          <w:rFonts w:ascii="Arial" w:hAnsi="Arial" w:cs="Arial"/>
          <w:color w:val="000000" w:themeColor="text1"/>
          <w:sz w:val="24"/>
          <w:szCs w:val="24"/>
        </w:rPr>
        <w:t xml:space="preserve">resolution </w:t>
      </w:r>
      <w:bookmarkStart w:id="1" w:name="_Hlk201230064"/>
      <w:r w:rsidR="0006014C" w:rsidRPr="00E84319">
        <w:rPr>
          <w:rFonts w:ascii="Arial" w:hAnsi="Arial" w:cs="Arial"/>
          <w:color w:val="000000" w:themeColor="text1"/>
          <w:sz w:val="24"/>
          <w:szCs w:val="24"/>
        </w:rPr>
        <w:t>approv</w:t>
      </w:r>
      <w:r w:rsidR="00B72BE0" w:rsidRPr="00E84319">
        <w:rPr>
          <w:rFonts w:ascii="Arial" w:hAnsi="Arial" w:cs="Arial"/>
          <w:color w:val="000000" w:themeColor="text1"/>
          <w:sz w:val="24"/>
          <w:szCs w:val="24"/>
        </w:rPr>
        <w:t>ing</w:t>
      </w:r>
      <w:r w:rsidR="0006014C" w:rsidRPr="00E84319">
        <w:rPr>
          <w:rFonts w:ascii="Arial" w:hAnsi="Arial" w:cs="Arial"/>
          <w:color w:val="000000" w:themeColor="text1"/>
          <w:sz w:val="24"/>
          <w:szCs w:val="24"/>
        </w:rPr>
        <w:t xml:space="preserve"> a</w:t>
      </w:r>
      <w:r w:rsidR="001C4751" w:rsidRPr="00E84319">
        <w:rPr>
          <w:rFonts w:ascii="Arial" w:hAnsi="Arial" w:cs="Arial"/>
          <w:color w:val="000000" w:themeColor="text1"/>
          <w:sz w:val="24"/>
          <w:szCs w:val="24"/>
        </w:rPr>
        <w:t xml:space="preserve"> grant agreement</w:t>
      </w:r>
      <w:r w:rsidR="0067318F" w:rsidRPr="00E84319">
        <w:rPr>
          <w:rFonts w:ascii="Arial" w:hAnsi="Arial" w:cs="Arial"/>
          <w:color w:val="000000" w:themeColor="text1"/>
          <w:sz w:val="24"/>
          <w:szCs w:val="24"/>
        </w:rPr>
        <w:t xml:space="preserve"> </w:t>
      </w:r>
      <w:r w:rsidR="001C4751" w:rsidRPr="00E84319">
        <w:rPr>
          <w:rFonts w:ascii="Arial" w:hAnsi="Arial" w:cs="Arial"/>
          <w:color w:val="000000" w:themeColor="text1"/>
          <w:sz w:val="24"/>
          <w:szCs w:val="24"/>
        </w:rPr>
        <w:t xml:space="preserve">with </w:t>
      </w:r>
      <w:r w:rsidR="000B6143" w:rsidRPr="00E84319">
        <w:rPr>
          <w:rFonts w:ascii="Arial" w:hAnsi="Arial" w:cs="Arial"/>
          <w:color w:val="000000" w:themeColor="text1"/>
          <w:sz w:val="24"/>
          <w:szCs w:val="24"/>
        </w:rPr>
        <w:t>the</w:t>
      </w:r>
      <w:r w:rsidR="000B6143" w:rsidRPr="00E84319">
        <w:rPr>
          <w:rFonts w:ascii="Arial" w:eastAsiaTheme="minorHAnsi" w:hAnsi="Arial" w:cs="Arial"/>
          <w:color w:val="000000"/>
          <w:sz w:val="24"/>
          <w:szCs w:val="24"/>
        </w:rPr>
        <w:t xml:space="preserve"> </w:t>
      </w:r>
      <w:bookmarkStart w:id="2" w:name="_Hlk199752016"/>
      <w:r w:rsidR="000B6143" w:rsidRPr="00E84319">
        <w:rPr>
          <w:rFonts w:ascii="Arial" w:eastAsiaTheme="minorHAnsi" w:hAnsi="Arial" w:cs="Arial"/>
          <w:color w:val="000000"/>
          <w:sz w:val="24"/>
          <w:szCs w:val="24"/>
        </w:rPr>
        <w:t>U</w:t>
      </w:r>
      <w:r w:rsidR="00795173">
        <w:rPr>
          <w:rFonts w:ascii="Arial" w:eastAsiaTheme="minorHAnsi" w:hAnsi="Arial" w:cs="Arial"/>
          <w:color w:val="000000"/>
          <w:sz w:val="24"/>
          <w:szCs w:val="24"/>
        </w:rPr>
        <w:t xml:space="preserve">nited </w:t>
      </w:r>
      <w:r w:rsidR="000B6143" w:rsidRPr="00E84319">
        <w:rPr>
          <w:rFonts w:ascii="Arial" w:eastAsiaTheme="minorHAnsi" w:hAnsi="Arial" w:cs="Arial"/>
          <w:color w:val="000000"/>
          <w:sz w:val="24"/>
          <w:szCs w:val="24"/>
        </w:rPr>
        <w:t>S</w:t>
      </w:r>
      <w:r w:rsidR="00795173">
        <w:rPr>
          <w:rFonts w:ascii="Arial" w:eastAsiaTheme="minorHAnsi" w:hAnsi="Arial" w:cs="Arial"/>
          <w:color w:val="000000"/>
          <w:sz w:val="24"/>
          <w:szCs w:val="24"/>
        </w:rPr>
        <w:t>tates</w:t>
      </w:r>
      <w:r w:rsidR="000B6143" w:rsidRPr="00E84319">
        <w:rPr>
          <w:rFonts w:ascii="Arial" w:eastAsiaTheme="minorHAnsi" w:hAnsi="Arial" w:cs="Arial"/>
          <w:color w:val="000000"/>
          <w:sz w:val="24"/>
          <w:szCs w:val="24"/>
        </w:rPr>
        <w:t xml:space="preserve"> Department of </w:t>
      </w:r>
      <w:r w:rsidR="00664DD4" w:rsidRPr="00E84319">
        <w:rPr>
          <w:rFonts w:ascii="Arial" w:eastAsiaTheme="minorHAnsi" w:hAnsi="Arial" w:cs="Arial"/>
          <w:color w:val="000000"/>
          <w:sz w:val="24"/>
          <w:szCs w:val="24"/>
        </w:rPr>
        <w:t>Transportation (</w:t>
      </w:r>
      <w:r w:rsidR="00A46087" w:rsidRPr="00E84319">
        <w:rPr>
          <w:rFonts w:ascii="Arial" w:eastAsiaTheme="minorHAnsi" w:hAnsi="Arial" w:cs="Arial"/>
          <w:color w:val="000000"/>
          <w:sz w:val="24"/>
          <w:szCs w:val="24"/>
        </w:rPr>
        <w:t>USDOT)</w:t>
      </w:r>
      <w:r w:rsidR="000176BA" w:rsidRPr="00E84319">
        <w:rPr>
          <w:rFonts w:ascii="Arial" w:eastAsiaTheme="minorHAnsi" w:hAnsi="Arial" w:cs="Arial"/>
          <w:color w:val="000000"/>
          <w:sz w:val="24"/>
          <w:szCs w:val="24"/>
        </w:rPr>
        <w:t xml:space="preserve"> </w:t>
      </w:r>
      <w:bookmarkEnd w:id="2"/>
      <w:r w:rsidR="00664DD4" w:rsidRPr="00E84319">
        <w:rPr>
          <w:rFonts w:ascii="Arial" w:eastAsiaTheme="minorHAnsi" w:hAnsi="Arial" w:cs="Arial"/>
          <w:color w:val="000000"/>
          <w:sz w:val="24"/>
          <w:szCs w:val="24"/>
        </w:rPr>
        <w:t xml:space="preserve">for the Safe Streets for All </w:t>
      </w:r>
      <w:r w:rsidR="007F5430" w:rsidRPr="00E84319">
        <w:rPr>
          <w:rFonts w:ascii="Arial" w:eastAsiaTheme="minorHAnsi" w:hAnsi="Arial" w:cs="Arial"/>
          <w:color w:val="000000"/>
          <w:sz w:val="24"/>
          <w:szCs w:val="24"/>
        </w:rPr>
        <w:t>(SS4A)</w:t>
      </w:r>
      <w:r w:rsidR="007F5430">
        <w:rPr>
          <w:rFonts w:ascii="Arial" w:eastAsiaTheme="minorHAnsi" w:hAnsi="Arial" w:cs="Arial"/>
          <w:color w:val="000000"/>
          <w:sz w:val="24"/>
          <w:szCs w:val="24"/>
        </w:rPr>
        <w:t xml:space="preserve"> </w:t>
      </w:r>
      <w:r w:rsidR="00664DD4" w:rsidRPr="00E84319">
        <w:rPr>
          <w:rFonts w:ascii="Arial" w:eastAsiaTheme="minorHAnsi" w:hAnsi="Arial" w:cs="Arial"/>
          <w:color w:val="000000"/>
          <w:sz w:val="24"/>
          <w:szCs w:val="24"/>
        </w:rPr>
        <w:t xml:space="preserve">grant </w:t>
      </w:r>
      <w:r w:rsidR="000B6143" w:rsidRPr="00E84319">
        <w:rPr>
          <w:rFonts w:ascii="Arial" w:hAnsi="Arial" w:cs="Arial"/>
          <w:color w:val="000000" w:themeColor="text1"/>
          <w:sz w:val="24"/>
          <w:szCs w:val="24"/>
        </w:rPr>
        <w:t>in the amount of $</w:t>
      </w:r>
      <w:r w:rsidR="000176BA" w:rsidRPr="00E84319">
        <w:rPr>
          <w:rFonts w:ascii="Arial" w:hAnsi="Arial" w:cs="Arial"/>
          <w:color w:val="000000" w:themeColor="text1"/>
          <w:sz w:val="24"/>
          <w:szCs w:val="24"/>
        </w:rPr>
        <w:t>392</w:t>
      </w:r>
      <w:r w:rsidR="000B6143" w:rsidRPr="00E84319">
        <w:rPr>
          <w:rFonts w:ascii="Arial" w:hAnsi="Arial" w:cs="Arial"/>
          <w:color w:val="000000" w:themeColor="text1"/>
          <w:sz w:val="24"/>
          <w:szCs w:val="24"/>
        </w:rPr>
        <w:t>,000 for</w:t>
      </w:r>
      <w:r w:rsidR="009C0F3C" w:rsidRPr="00E84319">
        <w:rPr>
          <w:rFonts w:ascii="Arial" w:hAnsi="Arial" w:cs="Arial"/>
          <w:color w:val="000000" w:themeColor="text1"/>
          <w:sz w:val="24"/>
          <w:szCs w:val="24"/>
        </w:rPr>
        <w:t xml:space="preserve"> the </w:t>
      </w:r>
      <w:r w:rsidR="000176BA" w:rsidRPr="00E84319">
        <w:rPr>
          <w:rFonts w:ascii="Arial" w:hAnsi="Arial" w:cs="Arial"/>
          <w:color w:val="000000" w:themeColor="text1"/>
          <w:sz w:val="24"/>
          <w:szCs w:val="24"/>
        </w:rPr>
        <w:t xml:space="preserve">supplemental planning </w:t>
      </w:r>
      <w:r w:rsidR="00794673">
        <w:rPr>
          <w:rFonts w:ascii="Arial" w:hAnsi="Arial" w:cs="Arial"/>
          <w:color w:val="000000" w:themeColor="text1"/>
          <w:sz w:val="24"/>
          <w:szCs w:val="24"/>
        </w:rPr>
        <w:t xml:space="preserve">and update </w:t>
      </w:r>
      <w:r w:rsidR="000176BA" w:rsidRPr="00E84319">
        <w:rPr>
          <w:rFonts w:ascii="Arial" w:hAnsi="Arial" w:cs="Arial"/>
          <w:color w:val="000000" w:themeColor="text1"/>
          <w:sz w:val="24"/>
          <w:szCs w:val="24"/>
        </w:rPr>
        <w:t>of</w:t>
      </w:r>
      <w:r w:rsidR="006648BE">
        <w:rPr>
          <w:rFonts w:ascii="Arial" w:hAnsi="Arial" w:cs="Arial"/>
          <w:color w:val="000000" w:themeColor="text1"/>
          <w:sz w:val="24"/>
          <w:szCs w:val="24"/>
        </w:rPr>
        <w:t xml:space="preserve"> </w:t>
      </w:r>
      <w:r w:rsidR="000176BA" w:rsidRPr="00E84319">
        <w:rPr>
          <w:rFonts w:ascii="Arial" w:hAnsi="Arial" w:cs="Arial"/>
          <w:color w:val="000000" w:themeColor="text1"/>
          <w:sz w:val="24"/>
          <w:szCs w:val="24"/>
        </w:rPr>
        <w:t>the City’s Vision Zero plan</w:t>
      </w:r>
      <w:bookmarkEnd w:id="1"/>
      <w:r w:rsidR="000176BA" w:rsidRPr="00E84319">
        <w:rPr>
          <w:rFonts w:ascii="Arial" w:hAnsi="Arial" w:cs="Arial"/>
          <w:color w:val="000000" w:themeColor="text1"/>
          <w:sz w:val="24"/>
          <w:szCs w:val="24"/>
        </w:rPr>
        <w:t xml:space="preserve"> </w:t>
      </w:r>
      <w:r w:rsidR="000F742A" w:rsidRPr="00E84319">
        <w:rPr>
          <w:rFonts w:ascii="Arial" w:hAnsi="Arial" w:cs="Arial"/>
          <w:color w:val="000000" w:themeColor="text1"/>
          <w:sz w:val="24"/>
          <w:szCs w:val="24"/>
        </w:rPr>
        <w:t>and</w:t>
      </w:r>
      <w:r w:rsidR="001C4751" w:rsidRPr="00E84319">
        <w:rPr>
          <w:rFonts w:ascii="Arial" w:hAnsi="Arial" w:cs="Arial"/>
          <w:color w:val="000000" w:themeColor="text1"/>
          <w:sz w:val="24"/>
          <w:szCs w:val="24"/>
        </w:rPr>
        <w:t xml:space="preserve"> </w:t>
      </w:r>
      <w:r w:rsidR="00927667" w:rsidRPr="00E84319">
        <w:rPr>
          <w:rFonts w:ascii="Arial" w:hAnsi="Arial" w:cs="Arial"/>
          <w:color w:val="000000" w:themeColor="text1"/>
          <w:sz w:val="24"/>
          <w:szCs w:val="24"/>
        </w:rPr>
        <w:t>authorize</w:t>
      </w:r>
      <w:r w:rsidR="001C4751" w:rsidRPr="00E84319">
        <w:rPr>
          <w:rFonts w:ascii="Arial" w:hAnsi="Arial" w:cs="Arial"/>
          <w:color w:val="000000" w:themeColor="text1"/>
          <w:sz w:val="24"/>
          <w:szCs w:val="24"/>
        </w:rPr>
        <w:t xml:space="preserve"> the City Manager to execute any required documents associated with the acceptance of </w:t>
      </w:r>
      <w:r w:rsidR="001C46B2" w:rsidRPr="00E84319">
        <w:rPr>
          <w:rFonts w:ascii="Arial" w:hAnsi="Arial" w:cs="Arial"/>
          <w:color w:val="000000" w:themeColor="text1"/>
          <w:sz w:val="24"/>
          <w:szCs w:val="24"/>
        </w:rPr>
        <w:t xml:space="preserve">grant </w:t>
      </w:r>
      <w:r w:rsidR="001C4751" w:rsidRPr="00E84319">
        <w:rPr>
          <w:rFonts w:ascii="Arial" w:hAnsi="Arial" w:cs="Arial"/>
          <w:color w:val="000000" w:themeColor="text1"/>
          <w:sz w:val="24"/>
          <w:szCs w:val="24"/>
        </w:rPr>
        <w:t>fund</w:t>
      </w:r>
      <w:r w:rsidR="005463A7" w:rsidRPr="00E84319">
        <w:rPr>
          <w:rFonts w:ascii="Arial" w:hAnsi="Arial" w:cs="Arial"/>
          <w:color w:val="000000" w:themeColor="text1"/>
          <w:sz w:val="24"/>
          <w:szCs w:val="24"/>
        </w:rPr>
        <w:t>ing</w:t>
      </w:r>
      <w:r w:rsidR="001C4751" w:rsidRPr="00E84319">
        <w:rPr>
          <w:rFonts w:ascii="Arial" w:hAnsi="Arial" w:cs="Arial"/>
          <w:color w:val="000000" w:themeColor="text1"/>
          <w:sz w:val="24"/>
          <w:szCs w:val="24"/>
        </w:rPr>
        <w:t>.</w:t>
      </w:r>
    </w:p>
    <w:p w14:paraId="15CCAFCD" w14:textId="77777777" w:rsidR="00EE1DE2" w:rsidRPr="00E84319" w:rsidRDefault="00EE1DE2" w:rsidP="007A16E0">
      <w:pPr>
        <w:spacing w:after="0" w:line="240" w:lineRule="auto"/>
        <w:jc w:val="both"/>
        <w:rPr>
          <w:rFonts w:ascii="Arial" w:hAnsi="Arial" w:cs="Arial"/>
          <w:b/>
          <w:bCs/>
          <w:color w:val="000000" w:themeColor="text1"/>
          <w:sz w:val="24"/>
          <w:szCs w:val="24"/>
          <w:u w:val="single"/>
        </w:rPr>
      </w:pPr>
    </w:p>
    <w:p w14:paraId="5E778A3B" w14:textId="1E5DF6AB" w:rsidR="007A16E0" w:rsidRPr="00E84319" w:rsidRDefault="007A16E0" w:rsidP="007A16E0">
      <w:pPr>
        <w:spacing w:after="0" w:line="240" w:lineRule="auto"/>
        <w:jc w:val="both"/>
        <w:rPr>
          <w:rFonts w:ascii="Arial" w:hAnsi="Arial" w:cs="Arial"/>
          <w:b/>
          <w:color w:val="000000" w:themeColor="text1"/>
          <w:sz w:val="24"/>
          <w:szCs w:val="24"/>
          <w:u w:val="single"/>
        </w:rPr>
      </w:pPr>
      <w:r w:rsidRPr="00E84319">
        <w:rPr>
          <w:rFonts w:ascii="Arial" w:hAnsi="Arial" w:cs="Arial"/>
          <w:b/>
          <w:bCs/>
          <w:color w:val="000000" w:themeColor="text1"/>
          <w:sz w:val="24"/>
          <w:szCs w:val="24"/>
          <w:u w:val="single"/>
        </w:rPr>
        <w:t>B</w:t>
      </w:r>
      <w:r w:rsidRPr="00E84319">
        <w:rPr>
          <w:rFonts w:ascii="Arial" w:hAnsi="Arial" w:cs="Arial"/>
          <w:b/>
          <w:bCs/>
          <w:color w:val="000000" w:themeColor="text1"/>
          <w:spacing w:val="-1"/>
          <w:sz w:val="24"/>
          <w:szCs w:val="24"/>
          <w:u w:val="single"/>
        </w:rPr>
        <w:t>a</w:t>
      </w:r>
      <w:r w:rsidRPr="00E84319">
        <w:rPr>
          <w:rFonts w:ascii="Arial" w:hAnsi="Arial" w:cs="Arial"/>
          <w:b/>
          <w:bCs/>
          <w:color w:val="000000" w:themeColor="text1"/>
          <w:sz w:val="24"/>
          <w:szCs w:val="24"/>
          <w:u w:val="single"/>
        </w:rPr>
        <w:t>ckgro</w:t>
      </w:r>
      <w:r w:rsidRPr="00E84319">
        <w:rPr>
          <w:rFonts w:ascii="Arial" w:hAnsi="Arial" w:cs="Arial"/>
          <w:b/>
          <w:bCs/>
          <w:color w:val="000000" w:themeColor="text1"/>
          <w:spacing w:val="1"/>
          <w:sz w:val="24"/>
          <w:szCs w:val="24"/>
          <w:u w:val="single"/>
        </w:rPr>
        <w:t>un</w:t>
      </w:r>
      <w:r w:rsidRPr="00E84319">
        <w:rPr>
          <w:rFonts w:ascii="Arial" w:hAnsi="Arial" w:cs="Arial"/>
          <w:b/>
          <w:bCs/>
          <w:color w:val="000000" w:themeColor="text1"/>
          <w:sz w:val="24"/>
          <w:szCs w:val="24"/>
          <w:u w:val="single"/>
        </w:rPr>
        <w:t>d</w:t>
      </w:r>
    </w:p>
    <w:p w14:paraId="095D1E2E" w14:textId="33EE02D3" w:rsidR="00EE55A9" w:rsidRDefault="00C46329" w:rsidP="00537090">
      <w:pPr>
        <w:spacing w:after="0" w:line="240" w:lineRule="auto"/>
        <w:jc w:val="both"/>
        <w:rPr>
          <w:rFonts w:ascii="Arial" w:eastAsiaTheme="minorHAnsi" w:hAnsi="Arial" w:cs="Arial"/>
          <w:color w:val="000000"/>
          <w:sz w:val="24"/>
          <w:szCs w:val="24"/>
        </w:rPr>
      </w:pPr>
      <w:bookmarkStart w:id="3" w:name="_Hlk201228697"/>
      <w:r w:rsidRPr="00C46329">
        <w:rPr>
          <w:rFonts w:ascii="Arial" w:eastAsiaTheme="minorHAnsi" w:hAnsi="Arial" w:cs="Arial"/>
          <w:color w:val="000000"/>
          <w:sz w:val="24"/>
          <w:szCs w:val="24"/>
        </w:rPr>
        <w:t>To update the City’s 2015 Vision Zero Plan (adopted by the City Commission on November 3, 2015, via Resolution No. 15</w:t>
      </w:r>
      <w:r w:rsidRPr="00C46329">
        <w:rPr>
          <w:rFonts w:ascii="Arial" w:eastAsiaTheme="minorHAnsi" w:hAnsi="Arial" w:cs="Arial"/>
          <w:color w:val="000000"/>
          <w:sz w:val="24"/>
          <w:szCs w:val="24"/>
        </w:rPr>
        <w:noBreakHyphen/>
        <w:t xml:space="preserve">240) </w:t>
      </w:r>
      <w:r w:rsidR="00D7345D">
        <w:rPr>
          <w:rFonts w:ascii="Arial" w:eastAsiaTheme="minorHAnsi" w:hAnsi="Arial" w:cs="Arial"/>
          <w:color w:val="000000"/>
          <w:sz w:val="24"/>
          <w:szCs w:val="24"/>
        </w:rPr>
        <w:t xml:space="preserve">to be </w:t>
      </w:r>
      <w:r w:rsidRPr="00C46329">
        <w:rPr>
          <w:rFonts w:ascii="Arial" w:eastAsiaTheme="minorHAnsi" w:hAnsi="Arial" w:cs="Arial"/>
          <w:color w:val="000000"/>
          <w:sz w:val="24"/>
          <w:szCs w:val="24"/>
        </w:rPr>
        <w:t xml:space="preserve">in alignment with current USDOT requirements, </w:t>
      </w:r>
      <w:r w:rsidR="00D7345D">
        <w:rPr>
          <w:rFonts w:ascii="Arial" w:eastAsiaTheme="minorHAnsi" w:hAnsi="Arial" w:cs="Arial"/>
          <w:color w:val="000000"/>
          <w:sz w:val="24"/>
          <w:szCs w:val="24"/>
        </w:rPr>
        <w:t xml:space="preserve">City </w:t>
      </w:r>
      <w:r w:rsidRPr="00C46329">
        <w:rPr>
          <w:rFonts w:ascii="Arial" w:eastAsiaTheme="minorHAnsi" w:hAnsi="Arial" w:cs="Arial"/>
          <w:color w:val="000000"/>
          <w:sz w:val="24"/>
          <w:szCs w:val="24"/>
        </w:rPr>
        <w:t xml:space="preserve">staff </w:t>
      </w:r>
      <w:r w:rsidR="00B90E12" w:rsidRPr="00C46329">
        <w:rPr>
          <w:rFonts w:ascii="Arial" w:eastAsiaTheme="minorHAnsi" w:hAnsi="Arial" w:cs="Arial"/>
          <w:color w:val="000000"/>
          <w:sz w:val="24"/>
          <w:szCs w:val="24"/>
        </w:rPr>
        <w:t>applied</w:t>
      </w:r>
      <w:r w:rsidRPr="00C46329">
        <w:rPr>
          <w:rFonts w:ascii="Arial" w:eastAsiaTheme="minorHAnsi" w:hAnsi="Arial" w:cs="Arial"/>
          <w:color w:val="000000"/>
          <w:sz w:val="24"/>
          <w:szCs w:val="24"/>
        </w:rPr>
        <w:t xml:space="preserve"> for an SS4A planning grant</w:t>
      </w:r>
      <w:r>
        <w:rPr>
          <w:rFonts w:ascii="Arial" w:eastAsiaTheme="minorHAnsi" w:hAnsi="Arial" w:cs="Arial"/>
          <w:color w:val="000000"/>
          <w:sz w:val="24"/>
          <w:szCs w:val="24"/>
        </w:rPr>
        <w:t xml:space="preserve"> in May 2024.</w:t>
      </w:r>
      <w:r w:rsidR="00EE55A9">
        <w:rPr>
          <w:rFonts w:ascii="Arial" w:eastAsiaTheme="minorHAnsi" w:hAnsi="Arial" w:cs="Arial"/>
          <w:color w:val="000000"/>
          <w:sz w:val="24"/>
          <w:szCs w:val="24"/>
        </w:rPr>
        <w:t xml:space="preserve"> The</w:t>
      </w:r>
      <w:r w:rsidR="00A24D2C" w:rsidRPr="00B169A1">
        <w:rPr>
          <w:rFonts w:ascii="Arial" w:eastAsiaTheme="minorHAnsi" w:hAnsi="Arial" w:cs="Arial"/>
          <w:color w:val="000000"/>
          <w:sz w:val="24"/>
          <w:szCs w:val="24"/>
        </w:rPr>
        <w:t xml:space="preserve"> grant was awarded in September 2024</w:t>
      </w:r>
      <w:r w:rsidR="00162D67">
        <w:rPr>
          <w:rFonts w:ascii="Arial" w:eastAsiaTheme="minorHAnsi" w:hAnsi="Arial" w:cs="Arial"/>
          <w:color w:val="000000"/>
          <w:sz w:val="24"/>
          <w:szCs w:val="24"/>
        </w:rPr>
        <w:t xml:space="preserve">. </w:t>
      </w:r>
    </w:p>
    <w:p w14:paraId="3FCABF80" w14:textId="77777777" w:rsidR="00EE55A9" w:rsidRDefault="00EE55A9" w:rsidP="00537090">
      <w:pPr>
        <w:spacing w:after="0" w:line="240" w:lineRule="auto"/>
        <w:jc w:val="both"/>
        <w:rPr>
          <w:rFonts w:ascii="Arial" w:eastAsiaTheme="minorHAnsi" w:hAnsi="Arial" w:cs="Arial"/>
          <w:color w:val="000000"/>
          <w:sz w:val="24"/>
          <w:szCs w:val="24"/>
        </w:rPr>
      </w:pPr>
    </w:p>
    <w:p w14:paraId="431AC1B5" w14:textId="7CA8FB9A" w:rsidR="00B169A1" w:rsidRDefault="00162D67" w:rsidP="00537090">
      <w:pPr>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In addition to updating the</w:t>
      </w:r>
      <w:r w:rsidRPr="00717C9B">
        <w:rPr>
          <w:rFonts w:ascii="Arial" w:eastAsiaTheme="minorHAnsi" w:hAnsi="Arial" w:cs="Arial"/>
          <w:color w:val="000000"/>
          <w:sz w:val="24"/>
          <w:szCs w:val="24"/>
        </w:rPr>
        <w:t xml:space="preserve"> </w:t>
      </w:r>
      <w:r w:rsidRPr="00B169A1">
        <w:rPr>
          <w:rFonts w:ascii="Arial" w:eastAsiaTheme="minorHAnsi" w:hAnsi="Arial" w:cs="Arial"/>
          <w:color w:val="000000"/>
          <w:sz w:val="24"/>
          <w:szCs w:val="24"/>
        </w:rPr>
        <w:t>City's 2015 Vision Zero Plan</w:t>
      </w:r>
      <w:r>
        <w:rPr>
          <w:rFonts w:ascii="Arial" w:eastAsiaTheme="minorHAnsi" w:hAnsi="Arial" w:cs="Arial"/>
          <w:color w:val="000000"/>
          <w:sz w:val="24"/>
          <w:szCs w:val="24"/>
        </w:rPr>
        <w:t xml:space="preserve">, the grant will </w:t>
      </w:r>
      <w:r w:rsidR="00B169A1" w:rsidRPr="00B169A1">
        <w:rPr>
          <w:rFonts w:ascii="Arial" w:eastAsiaTheme="minorHAnsi" w:hAnsi="Arial" w:cs="Arial"/>
          <w:color w:val="000000"/>
          <w:sz w:val="24"/>
          <w:szCs w:val="24"/>
        </w:rPr>
        <w:t xml:space="preserve">further advance work </w:t>
      </w:r>
      <w:r w:rsidR="000A5AE9">
        <w:rPr>
          <w:rFonts w:ascii="Arial" w:eastAsiaTheme="minorHAnsi" w:hAnsi="Arial" w:cs="Arial"/>
          <w:color w:val="000000"/>
          <w:sz w:val="24"/>
          <w:szCs w:val="24"/>
        </w:rPr>
        <w:t xml:space="preserve">recently </w:t>
      </w:r>
      <w:r w:rsidR="00B169A1" w:rsidRPr="00B169A1">
        <w:rPr>
          <w:rFonts w:ascii="Arial" w:eastAsiaTheme="minorHAnsi" w:hAnsi="Arial" w:cs="Arial"/>
          <w:color w:val="000000"/>
          <w:sz w:val="24"/>
          <w:szCs w:val="24"/>
        </w:rPr>
        <w:t xml:space="preserve">completed through the Broward Metropolitan Planning Organization (Broward MPO) and Broward County's Broward Safety Action Plan (BSAP). The </w:t>
      </w:r>
      <w:r w:rsidR="00EE55A9">
        <w:rPr>
          <w:rFonts w:ascii="Arial" w:eastAsiaTheme="minorHAnsi" w:hAnsi="Arial" w:cs="Arial"/>
          <w:color w:val="000000"/>
          <w:sz w:val="24"/>
          <w:szCs w:val="24"/>
        </w:rPr>
        <w:t>grant w</w:t>
      </w:r>
      <w:r w:rsidR="00B169A1" w:rsidRPr="00B169A1">
        <w:rPr>
          <w:rFonts w:ascii="Arial" w:eastAsiaTheme="minorHAnsi" w:hAnsi="Arial" w:cs="Arial"/>
          <w:color w:val="000000"/>
          <w:sz w:val="24"/>
          <w:szCs w:val="24"/>
        </w:rPr>
        <w:t xml:space="preserve">ill enable the completion of four (4) Road Safety Audits (RSAs) and two (2) corridor concept plans of priority corridors established during the plan update. </w:t>
      </w:r>
      <w:r w:rsidR="00D7345D">
        <w:rPr>
          <w:rFonts w:ascii="Arial" w:eastAsiaTheme="minorHAnsi" w:hAnsi="Arial" w:cs="Arial"/>
          <w:color w:val="000000"/>
          <w:sz w:val="24"/>
          <w:szCs w:val="24"/>
        </w:rPr>
        <w:t xml:space="preserve">The </w:t>
      </w:r>
      <w:r w:rsidR="00B169A1" w:rsidRPr="00B169A1">
        <w:rPr>
          <w:rFonts w:ascii="Arial" w:eastAsiaTheme="minorHAnsi" w:hAnsi="Arial" w:cs="Arial"/>
          <w:color w:val="000000"/>
          <w:sz w:val="24"/>
          <w:szCs w:val="24"/>
        </w:rPr>
        <w:t xml:space="preserve">RSAs and concept plans will be used to pursue grant funding opportunities for design and construction of </w:t>
      </w:r>
      <w:r w:rsidR="00D7345D">
        <w:rPr>
          <w:rFonts w:ascii="Arial" w:eastAsiaTheme="minorHAnsi" w:hAnsi="Arial" w:cs="Arial"/>
          <w:color w:val="000000"/>
          <w:sz w:val="24"/>
          <w:szCs w:val="24"/>
        </w:rPr>
        <w:t xml:space="preserve">the </w:t>
      </w:r>
      <w:r w:rsidR="00B169A1" w:rsidRPr="00B169A1">
        <w:rPr>
          <w:rFonts w:ascii="Arial" w:eastAsiaTheme="minorHAnsi" w:hAnsi="Arial" w:cs="Arial"/>
          <w:color w:val="000000"/>
          <w:sz w:val="24"/>
          <w:szCs w:val="24"/>
        </w:rPr>
        <w:t>recommended safety improvements.</w:t>
      </w:r>
    </w:p>
    <w:p w14:paraId="61FB38DC" w14:textId="77777777" w:rsidR="005D3DC5" w:rsidRPr="00B169A1" w:rsidRDefault="005D3DC5" w:rsidP="00B169A1">
      <w:pPr>
        <w:spacing w:after="0" w:line="240" w:lineRule="auto"/>
        <w:jc w:val="both"/>
        <w:rPr>
          <w:rFonts w:ascii="Arial" w:eastAsiaTheme="minorHAnsi" w:hAnsi="Arial" w:cs="Arial"/>
          <w:color w:val="000000"/>
          <w:sz w:val="24"/>
          <w:szCs w:val="24"/>
        </w:rPr>
      </w:pPr>
    </w:p>
    <w:p w14:paraId="74862337" w14:textId="30806C1B" w:rsidR="00B169A1" w:rsidRDefault="00B169A1" w:rsidP="00B169A1">
      <w:pPr>
        <w:spacing w:after="0" w:line="240" w:lineRule="auto"/>
        <w:jc w:val="both"/>
        <w:rPr>
          <w:rFonts w:ascii="Arial" w:eastAsiaTheme="minorHAnsi" w:hAnsi="Arial" w:cs="Arial"/>
          <w:color w:val="000000"/>
          <w:sz w:val="24"/>
          <w:szCs w:val="24"/>
        </w:rPr>
      </w:pPr>
      <w:r w:rsidRPr="00B169A1">
        <w:rPr>
          <w:rFonts w:ascii="Arial" w:eastAsiaTheme="minorHAnsi" w:hAnsi="Arial" w:cs="Arial"/>
          <w:color w:val="000000"/>
          <w:sz w:val="24"/>
          <w:szCs w:val="24"/>
        </w:rPr>
        <w:t>Based on data collected through the Broward MPO's BSAP project, an average of 137 crashes occurred every day in Broward County between 2018 and 2022, with four (4) people killed and eighteen (18) seriously injured each week. Within the City of Fort Lauderdale, an average of forty (40) people are killed each year in traffic-related fatalities.</w:t>
      </w:r>
    </w:p>
    <w:p w14:paraId="61B200BB" w14:textId="77777777" w:rsidR="00795173" w:rsidRPr="00B169A1" w:rsidRDefault="00795173" w:rsidP="00B169A1">
      <w:pPr>
        <w:spacing w:after="0" w:line="240" w:lineRule="auto"/>
        <w:jc w:val="both"/>
        <w:rPr>
          <w:rFonts w:ascii="Arial" w:eastAsiaTheme="minorHAnsi" w:hAnsi="Arial" w:cs="Arial"/>
          <w:color w:val="000000"/>
          <w:sz w:val="24"/>
          <w:szCs w:val="24"/>
        </w:rPr>
      </w:pPr>
    </w:p>
    <w:p w14:paraId="11E8ECB8" w14:textId="1E25E7DF" w:rsidR="00C379A4" w:rsidRDefault="00B169A1" w:rsidP="00B169A1">
      <w:pPr>
        <w:spacing w:after="0" w:line="240" w:lineRule="auto"/>
        <w:jc w:val="both"/>
        <w:rPr>
          <w:rFonts w:ascii="Arial" w:eastAsiaTheme="minorHAnsi" w:hAnsi="Arial" w:cs="Arial"/>
          <w:color w:val="000000"/>
          <w:sz w:val="24"/>
          <w:szCs w:val="24"/>
        </w:rPr>
      </w:pPr>
      <w:r w:rsidRPr="00B169A1">
        <w:rPr>
          <w:rFonts w:ascii="Arial" w:eastAsiaTheme="minorHAnsi" w:hAnsi="Arial" w:cs="Arial"/>
          <w:color w:val="000000"/>
          <w:sz w:val="24"/>
          <w:szCs w:val="24"/>
        </w:rPr>
        <w:t xml:space="preserve">The BSAP includes a wide range of analysis and studies at a countywide level aimed at </w:t>
      </w:r>
      <w:r w:rsidRPr="00B169A1">
        <w:rPr>
          <w:rFonts w:ascii="Arial" w:eastAsiaTheme="minorHAnsi" w:hAnsi="Arial" w:cs="Arial"/>
          <w:color w:val="000000"/>
          <w:sz w:val="24"/>
          <w:szCs w:val="24"/>
        </w:rPr>
        <w:lastRenderedPageBreak/>
        <w:t xml:space="preserve">reducing fatal and serious crashes on Broward County streets, in which City staff actively participated. </w:t>
      </w:r>
      <w:proofErr w:type="gramStart"/>
      <w:r w:rsidRPr="00B169A1">
        <w:rPr>
          <w:rFonts w:ascii="Arial" w:eastAsiaTheme="minorHAnsi" w:hAnsi="Arial" w:cs="Arial"/>
          <w:color w:val="000000"/>
          <w:sz w:val="24"/>
          <w:szCs w:val="24"/>
        </w:rPr>
        <w:t>The BSAP</w:t>
      </w:r>
      <w:proofErr w:type="gramEnd"/>
      <w:r w:rsidRPr="00B169A1">
        <w:rPr>
          <w:rFonts w:ascii="Arial" w:eastAsiaTheme="minorHAnsi" w:hAnsi="Arial" w:cs="Arial"/>
          <w:color w:val="000000"/>
          <w:sz w:val="24"/>
          <w:szCs w:val="24"/>
        </w:rPr>
        <w:t xml:space="preserve"> </w:t>
      </w:r>
      <w:r w:rsidR="00D7345D">
        <w:rPr>
          <w:rFonts w:ascii="Arial" w:eastAsiaTheme="minorHAnsi" w:hAnsi="Arial" w:cs="Arial"/>
          <w:color w:val="000000"/>
          <w:sz w:val="24"/>
          <w:szCs w:val="24"/>
        </w:rPr>
        <w:t>was</w:t>
      </w:r>
      <w:r w:rsidRPr="00B169A1">
        <w:rPr>
          <w:rFonts w:ascii="Arial" w:eastAsiaTheme="minorHAnsi" w:hAnsi="Arial" w:cs="Arial"/>
          <w:color w:val="000000"/>
          <w:sz w:val="24"/>
          <w:szCs w:val="24"/>
        </w:rPr>
        <w:t xml:space="preserve"> approved by the Broward MPO, and the City's project deliverables will be incorporated into </w:t>
      </w:r>
      <w:proofErr w:type="gramStart"/>
      <w:r w:rsidRPr="00B169A1">
        <w:rPr>
          <w:rFonts w:ascii="Arial" w:eastAsiaTheme="minorHAnsi" w:hAnsi="Arial" w:cs="Arial"/>
          <w:color w:val="000000"/>
          <w:sz w:val="24"/>
          <w:szCs w:val="24"/>
        </w:rPr>
        <w:t>the BSAP</w:t>
      </w:r>
      <w:proofErr w:type="gramEnd"/>
      <w:r w:rsidRPr="00B169A1">
        <w:rPr>
          <w:rFonts w:ascii="Arial" w:eastAsiaTheme="minorHAnsi" w:hAnsi="Arial" w:cs="Arial"/>
          <w:color w:val="000000"/>
          <w:sz w:val="24"/>
          <w:szCs w:val="24"/>
        </w:rPr>
        <w:t xml:space="preserve"> as an appendix.</w:t>
      </w:r>
      <w:r w:rsidR="00933C20" w:rsidRPr="00933C20">
        <w:rPr>
          <w:rFonts w:ascii="Arial" w:eastAsiaTheme="minorHAnsi" w:hAnsi="Arial" w:cs="Arial"/>
          <w:color w:val="000000"/>
          <w:sz w:val="24"/>
          <w:szCs w:val="24"/>
        </w:rPr>
        <w:t xml:space="preserve"> </w:t>
      </w:r>
    </w:p>
    <w:p w14:paraId="0EF29BC9" w14:textId="77777777" w:rsidR="00C379A4" w:rsidRDefault="00C379A4" w:rsidP="00B169A1">
      <w:pPr>
        <w:spacing w:after="0" w:line="240" w:lineRule="auto"/>
        <w:jc w:val="both"/>
        <w:rPr>
          <w:rFonts w:ascii="Arial" w:eastAsiaTheme="minorHAnsi" w:hAnsi="Arial" w:cs="Arial"/>
          <w:color w:val="000000"/>
          <w:sz w:val="24"/>
          <w:szCs w:val="24"/>
        </w:rPr>
      </w:pPr>
    </w:p>
    <w:p w14:paraId="716F2737" w14:textId="6EDF014E" w:rsidR="006A15CB" w:rsidRPr="006A15CB" w:rsidRDefault="006A15CB" w:rsidP="006A15CB">
      <w:pPr>
        <w:spacing w:after="0" w:line="240" w:lineRule="auto"/>
        <w:jc w:val="both"/>
        <w:rPr>
          <w:rFonts w:ascii="Arial" w:eastAsiaTheme="minorHAnsi" w:hAnsi="Arial" w:cs="Arial"/>
          <w:color w:val="000000"/>
          <w:sz w:val="24"/>
          <w:szCs w:val="24"/>
        </w:rPr>
      </w:pPr>
      <w:r w:rsidRPr="006A15CB">
        <w:rPr>
          <w:rFonts w:ascii="Arial" w:eastAsiaTheme="minorHAnsi" w:hAnsi="Arial" w:cs="Arial"/>
          <w:color w:val="000000"/>
          <w:sz w:val="24"/>
          <w:szCs w:val="24"/>
        </w:rPr>
        <w:t>On October 23, 2025, Broward MPO staff presented the BSAP to the City Commission, which included the Sistrunk Boulevard priority corridor</w:t>
      </w:r>
      <w:r w:rsidR="00D7345D">
        <w:rPr>
          <w:rFonts w:ascii="Arial" w:eastAsiaTheme="minorHAnsi" w:hAnsi="Arial" w:cs="Arial"/>
          <w:color w:val="000000"/>
          <w:sz w:val="24"/>
          <w:szCs w:val="24"/>
        </w:rPr>
        <w:t xml:space="preserve"> (CAM #25-0855)</w:t>
      </w:r>
      <w:r w:rsidRPr="006A15CB">
        <w:rPr>
          <w:rFonts w:ascii="Arial" w:eastAsiaTheme="minorHAnsi" w:hAnsi="Arial" w:cs="Arial"/>
          <w:color w:val="000000"/>
          <w:sz w:val="24"/>
          <w:szCs w:val="24"/>
        </w:rPr>
        <w:t>. That evening, the City Commission endorsed</w:t>
      </w:r>
      <w:r w:rsidR="00D7345D">
        <w:rPr>
          <w:rFonts w:ascii="Arial" w:eastAsiaTheme="minorHAnsi" w:hAnsi="Arial" w:cs="Arial"/>
          <w:color w:val="000000"/>
          <w:sz w:val="24"/>
          <w:szCs w:val="24"/>
        </w:rPr>
        <w:t>, via Resolution No. 25-197,</w:t>
      </w:r>
      <w:r w:rsidRPr="006A15CB">
        <w:rPr>
          <w:rFonts w:ascii="Arial" w:eastAsiaTheme="minorHAnsi" w:hAnsi="Arial" w:cs="Arial"/>
          <w:color w:val="000000"/>
          <w:sz w:val="24"/>
          <w:szCs w:val="24"/>
        </w:rPr>
        <w:t xml:space="preserve"> both the Sistrunk Boulevard project and the overall BSAP </w:t>
      </w:r>
      <w:r w:rsidR="00D7345D">
        <w:rPr>
          <w:rFonts w:ascii="Arial" w:eastAsiaTheme="minorHAnsi" w:hAnsi="Arial" w:cs="Arial"/>
          <w:color w:val="000000"/>
          <w:sz w:val="24"/>
          <w:szCs w:val="24"/>
        </w:rPr>
        <w:t>(CAM #25-0961)</w:t>
      </w:r>
      <w:r w:rsidRPr="006A15CB">
        <w:rPr>
          <w:rFonts w:ascii="Arial" w:eastAsiaTheme="minorHAnsi" w:hAnsi="Arial" w:cs="Arial"/>
          <w:color w:val="000000"/>
          <w:sz w:val="24"/>
          <w:szCs w:val="24"/>
        </w:rPr>
        <w:t>.</w:t>
      </w:r>
    </w:p>
    <w:p w14:paraId="76F5E94D" w14:textId="77777777" w:rsidR="005D3DC5" w:rsidRPr="00B169A1" w:rsidRDefault="005D3DC5" w:rsidP="00B169A1">
      <w:pPr>
        <w:spacing w:after="0" w:line="240" w:lineRule="auto"/>
        <w:jc w:val="both"/>
        <w:rPr>
          <w:rFonts w:ascii="Arial" w:eastAsiaTheme="minorHAnsi" w:hAnsi="Arial" w:cs="Arial"/>
          <w:color w:val="000000"/>
          <w:sz w:val="24"/>
          <w:szCs w:val="24"/>
        </w:rPr>
      </w:pPr>
    </w:p>
    <w:p w14:paraId="3A89C4DC" w14:textId="0667342D" w:rsidR="00B169A1" w:rsidRDefault="00B169A1" w:rsidP="00B169A1">
      <w:pPr>
        <w:spacing w:after="0" w:line="240" w:lineRule="auto"/>
        <w:jc w:val="both"/>
        <w:rPr>
          <w:rFonts w:ascii="Arial" w:eastAsiaTheme="minorHAnsi" w:hAnsi="Arial" w:cs="Arial"/>
          <w:color w:val="000000"/>
          <w:sz w:val="24"/>
          <w:szCs w:val="24"/>
        </w:rPr>
      </w:pPr>
      <w:r w:rsidRPr="00B169A1">
        <w:rPr>
          <w:rFonts w:ascii="Arial" w:eastAsiaTheme="minorHAnsi" w:hAnsi="Arial" w:cs="Arial"/>
          <w:color w:val="000000"/>
          <w:sz w:val="24"/>
          <w:szCs w:val="24"/>
        </w:rPr>
        <w:t xml:space="preserve">The </w:t>
      </w:r>
      <w:r w:rsidR="00521D9F">
        <w:rPr>
          <w:rFonts w:ascii="Arial" w:eastAsiaTheme="minorHAnsi" w:hAnsi="Arial" w:cs="Arial"/>
          <w:color w:val="000000"/>
          <w:sz w:val="24"/>
          <w:szCs w:val="24"/>
        </w:rPr>
        <w:t xml:space="preserve">grant </w:t>
      </w:r>
      <w:r w:rsidRPr="00B169A1">
        <w:rPr>
          <w:rFonts w:ascii="Arial" w:eastAsiaTheme="minorHAnsi" w:hAnsi="Arial" w:cs="Arial"/>
          <w:color w:val="000000"/>
          <w:sz w:val="24"/>
          <w:szCs w:val="24"/>
        </w:rPr>
        <w:t xml:space="preserve">will </w:t>
      </w:r>
      <w:r w:rsidR="00B846A0">
        <w:rPr>
          <w:rFonts w:ascii="Arial" w:eastAsiaTheme="minorHAnsi" w:hAnsi="Arial" w:cs="Arial"/>
          <w:color w:val="000000"/>
          <w:sz w:val="24"/>
          <w:szCs w:val="24"/>
        </w:rPr>
        <w:t xml:space="preserve">leverage </w:t>
      </w:r>
      <w:r w:rsidR="005637C9">
        <w:rPr>
          <w:rFonts w:ascii="Arial" w:eastAsiaTheme="minorHAnsi" w:hAnsi="Arial" w:cs="Arial"/>
          <w:color w:val="000000"/>
          <w:sz w:val="24"/>
          <w:szCs w:val="24"/>
        </w:rPr>
        <w:t>BSAP finding</w:t>
      </w:r>
      <w:r w:rsidR="00537090">
        <w:rPr>
          <w:rFonts w:ascii="Arial" w:eastAsiaTheme="minorHAnsi" w:hAnsi="Arial" w:cs="Arial"/>
          <w:color w:val="000000"/>
          <w:sz w:val="24"/>
          <w:szCs w:val="24"/>
        </w:rPr>
        <w:t>s</w:t>
      </w:r>
      <w:r w:rsidR="005637C9">
        <w:rPr>
          <w:rFonts w:ascii="Arial" w:eastAsiaTheme="minorHAnsi" w:hAnsi="Arial" w:cs="Arial"/>
          <w:color w:val="000000"/>
          <w:sz w:val="24"/>
          <w:szCs w:val="24"/>
        </w:rPr>
        <w:t xml:space="preserve"> and </w:t>
      </w:r>
      <w:r w:rsidR="00B846A0">
        <w:rPr>
          <w:rFonts w:ascii="Arial" w:eastAsiaTheme="minorHAnsi" w:hAnsi="Arial" w:cs="Arial"/>
          <w:color w:val="000000"/>
          <w:sz w:val="24"/>
          <w:szCs w:val="24"/>
        </w:rPr>
        <w:t xml:space="preserve">deliverables </w:t>
      </w:r>
      <w:r w:rsidRPr="00B169A1">
        <w:rPr>
          <w:rFonts w:ascii="Arial" w:eastAsiaTheme="minorHAnsi" w:hAnsi="Arial" w:cs="Arial"/>
          <w:color w:val="000000"/>
          <w:sz w:val="24"/>
          <w:szCs w:val="24"/>
        </w:rPr>
        <w:t>as a basis, along with stakeholder engagement, to develop prioritized projects specifically for the City's network, geared toward reducing serious and fatal crashes on key corridors. The grant requires a twenty percent (20%) match of $98,000, for a total project cost of $490,000. The execution of the funding agreement has been delayed due to federal government shutdowns, changes in staffing at USDOT, and City concerns related to proposed grant agreement language.</w:t>
      </w:r>
    </w:p>
    <w:p w14:paraId="61A12DF5" w14:textId="77777777" w:rsidR="005D3DC5" w:rsidRPr="00B169A1" w:rsidRDefault="005D3DC5" w:rsidP="00B169A1">
      <w:pPr>
        <w:spacing w:after="0" w:line="240" w:lineRule="auto"/>
        <w:jc w:val="both"/>
        <w:rPr>
          <w:rFonts w:ascii="Arial" w:eastAsiaTheme="minorHAnsi" w:hAnsi="Arial" w:cs="Arial"/>
          <w:color w:val="000000"/>
          <w:sz w:val="24"/>
          <w:szCs w:val="24"/>
        </w:rPr>
      </w:pPr>
    </w:p>
    <w:p w14:paraId="1645F4CE" w14:textId="5796881B" w:rsidR="00FB55DA" w:rsidRDefault="00B169A1" w:rsidP="00B169A1">
      <w:pPr>
        <w:spacing w:after="0" w:line="240" w:lineRule="auto"/>
        <w:jc w:val="both"/>
        <w:rPr>
          <w:rFonts w:ascii="Arial" w:eastAsiaTheme="minorHAnsi" w:hAnsi="Arial" w:cs="Arial"/>
          <w:color w:val="000000"/>
          <w:sz w:val="24"/>
          <w:szCs w:val="24"/>
        </w:rPr>
      </w:pPr>
      <w:r w:rsidRPr="00B169A1">
        <w:rPr>
          <w:rFonts w:ascii="Arial" w:eastAsiaTheme="minorHAnsi" w:hAnsi="Arial" w:cs="Arial"/>
          <w:color w:val="000000"/>
          <w:sz w:val="24"/>
          <w:szCs w:val="24"/>
        </w:rPr>
        <w:t>The agreement from USDOT includes a provision under Exhibit E, Labor and Work, titled "Efforts to Support Good-Paying Jobs and Strong Labor Standards," which requires the City to select from</w:t>
      </w:r>
      <w:r w:rsidR="00D7345D">
        <w:rPr>
          <w:rFonts w:ascii="Arial" w:eastAsiaTheme="minorHAnsi" w:hAnsi="Arial" w:cs="Arial"/>
          <w:color w:val="000000"/>
          <w:sz w:val="24"/>
          <w:szCs w:val="24"/>
        </w:rPr>
        <w:t xml:space="preserve"> </w:t>
      </w:r>
      <w:r w:rsidRPr="00B169A1">
        <w:rPr>
          <w:rFonts w:ascii="Arial" w:eastAsiaTheme="minorHAnsi" w:hAnsi="Arial" w:cs="Arial"/>
          <w:color w:val="000000"/>
          <w:sz w:val="24"/>
          <w:szCs w:val="24"/>
        </w:rPr>
        <w:t xml:space="preserve">several options. None of the options directly reflect the City of Fort Lauderdale's standard practices for this type of planning project; however, USDOT requires a selection to proceed with the funding agreement. Following extensive discussions between City staff and USDOT, </w:t>
      </w:r>
      <w:r w:rsidR="00D7345D">
        <w:rPr>
          <w:rFonts w:ascii="Arial" w:eastAsiaTheme="minorHAnsi" w:hAnsi="Arial" w:cs="Arial"/>
          <w:color w:val="000000"/>
          <w:sz w:val="24"/>
          <w:szCs w:val="24"/>
        </w:rPr>
        <w:t xml:space="preserve">City </w:t>
      </w:r>
      <w:r w:rsidRPr="00B169A1">
        <w:rPr>
          <w:rFonts w:ascii="Arial" w:eastAsiaTheme="minorHAnsi" w:hAnsi="Arial" w:cs="Arial"/>
          <w:color w:val="000000"/>
          <w:sz w:val="24"/>
          <w:szCs w:val="24"/>
        </w:rPr>
        <w:t>staff selected Option 1 as the best fit, supported by a supplemental narrative outlining the City's practices. Option 1 states: "</w:t>
      </w:r>
      <w:r w:rsidRPr="00137D3A">
        <w:rPr>
          <w:rFonts w:ascii="Arial" w:eastAsiaTheme="minorHAnsi" w:hAnsi="Arial" w:cs="Arial"/>
          <w:i/>
          <w:iCs/>
          <w:color w:val="000000"/>
          <w:sz w:val="24"/>
          <w:szCs w:val="24"/>
        </w:rPr>
        <w:t>The Recipient or a project partner promotes robust job creation by supporting good-paying jobs directly related to the project with free and fair choice to join a union</w:t>
      </w:r>
      <w:r w:rsidRPr="00B169A1">
        <w:rPr>
          <w:rFonts w:ascii="Arial" w:eastAsiaTheme="minorHAnsi" w:hAnsi="Arial" w:cs="Arial"/>
          <w:color w:val="000000"/>
          <w:sz w:val="24"/>
          <w:szCs w:val="24"/>
        </w:rPr>
        <w:t>." The supplemental narrative clarifies that project management and consultant staff implementing the project hold good-paying positions, and that the City of Fort Lauderdale's Policy and Standards Manual, Chapter 6, Section 11, and the Public Employee Relations Act of 1974 together give public employees the right to self-organization.</w:t>
      </w:r>
    </w:p>
    <w:p w14:paraId="2C1EA879" w14:textId="77777777" w:rsidR="00195BFD" w:rsidRDefault="00195BFD" w:rsidP="00B169A1">
      <w:pPr>
        <w:spacing w:after="0" w:line="240" w:lineRule="auto"/>
        <w:jc w:val="both"/>
        <w:rPr>
          <w:rFonts w:ascii="Arial" w:eastAsiaTheme="minorHAnsi" w:hAnsi="Arial" w:cs="Arial"/>
          <w:color w:val="000000"/>
          <w:sz w:val="24"/>
          <w:szCs w:val="24"/>
        </w:rPr>
      </w:pPr>
    </w:p>
    <w:p w14:paraId="5845C113" w14:textId="1FB14F81" w:rsidR="00195BFD" w:rsidRPr="00F5316F" w:rsidRDefault="00D7345D" w:rsidP="00B169A1">
      <w:pPr>
        <w:spacing w:after="0" w:line="240" w:lineRule="auto"/>
        <w:jc w:val="both"/>
        <w:rPr>
          <w:rFonts w:ascii="Arial" w:hAnsi="Arial" w:cs="Arial"/>
          <w:sz w:val="24"/>
          <w:szCs w:val="24"/>
        </w:rPr>
      </w:pPr>
      <w:r>
        <w:rPr>
          <w:rFonts w:ascii="Arial" w:eastAsiaTheme="minorHAnsi" w:hAnsi="Arial" w:cs="Arial"/>
          <w:color w:val="000000"/>
          <w:sz w:val="24"/>
          <w:szCs w:val="24"/>
        </w:rPr>
        <w:t>If the</w:t>
      </w:r>
      <w:r w:rsidR="00A93467">
        <w:rPr>
          <w:rFonts w:ascii="Arial" w:eastAsiaTheme="minorHAnsi" w:hAnsi="Arial" w:cs="Arial"/>
          <w:color w:val="000000"/>
          <w:sz w:val="24"/>
          <w:szCs w:val="24"/>
        </w:rPr>
        <w:t xml:space="preserve"> </w:t>
      </w:r>
      <w:r w:rsidR="00195BFD">
        <w:rPr>
          <w:rFonts w:ascii="Arial" w:eastAsiaTheme="minorHAnsi" w:hAnsi="Arial" w:cs="Arial"/>
          <w:color w:val="000000"/>
          <w:sz w:val="24"/>
          <w:szCs w:val="24"/>
        </w:rPr>
        <w:t>grant agreement is approved,</w:t>
      </w:r>
      <w:r>
        <w:rPr>
          <w:rFonts w:ascii="Arial" w:eastAsiaTheme="minorHAnsi" w:hAnsi="Arial" w:cs="Arial"/>
          <w:color w:val="000000"/>
          <w:sz w:val="24"/>
          <w:szCs w:val="24"/>
        </w:rPr>
        <w:t xml:space="preserve"> City</w:t>
      </w:r>
      <w:r w:rsidR="00195BFD">
        <w:rPr>
          <w:rFonts w:ascii="Arial" w:eastAsiaTheme="minorHAnsi" w:hAnsi="Arial" w:cs="Arial"/>
          <w:color w:val="000000"/>
          <w:sz w:val="24"/>
          <w:szCs w:val="24"/>
        </w:rPr>
        <w:t xml:space="preserve"> staff wil</w:t>
      </w:r>
      <w:r w:rsidR="00927F8B">
        <w:rPr>
          <w:rFonts w:ascii="Arial" w:eastAsiaTheme="minorHAnsi" w:hAnsi="Arial" w:cs="Arial"/>
          <w:color w:val="000000"/>
          <w:sz w:val="24"/>
          <w:szCs w:val="24"/>
        </w:rPr>
        <w:t xml:space="preserve">l </w:t>
      </w:r>
      <w:r w:rsidR="001C6BC7">
        <w:rPr>
          <w:rFonts w:ascii="Arial" w:eastAsiaTheme="minorHAnsi" w:hAnsi="Arial" w:cs="Arial"/>
          <w:color w:val="000000"/>
          <w:sz w:val="24"/>
          <w:szCs w:val="24"/>
        </w:rPr>
        <w:t>develop a scope of work and procure a vendor to complete the work</w:t>
      </w:r>
      <w:r w:rsidR="00D54132">
        <w:rPr>
          <w:rFonts w:ascii="Arial" w:eastAsiaTheme="minorHAnsi" w:hAnsi="Arial" w:cs="Arial"/>
          <w:color w:val="000000"/>
          <w:sz w:val="24"/>
          <w:szCs w:val="24"/>
        </w:rPr>
        <w:t xml:space="preserve"> which is </w:t>
      </w:r>
      <w:r w:rsidR="00EE1457">
        <w:rPr>
          <w:rFonts w:ascii="Arial" w:eastAsiaTheme="minorHAnsi" w:hAnsi="Arial" w:cs="Arial"/>
          <w:color w:val="000000"/>
          <w:sz w:val="24"/>
          <w:szCs w:val="24"/>
        </w:rPr>
        <w:t>expected</w:t>
      </w:r>
      <w:r w:rsidR="00D54132">
        <w:rPr>
          <w:rFonts w:ascii="Arial" w:eastAsiaTheme="minorHAnsi" w:hAnsi="Arial" w:cs="Arial"/>
          <w:color w:val="000000"/>
          <w:sz w:val="24"/>
          <w:szCs w:val="24"/>
        </w:rPr>
        <w:t xml:space="preserve"> to be</w:t>
      </w:r>
      <w:r w:rsidR="00EE1457">
        <w:rPr>
          <w:rFonts w:ascii="Arial" w:eastAsiaTheme="minorHAnsi" w:hAnsi="Arial" w:cs="Arial"/>
          <w:color w:val="000000"/>
          <w:sz w:val="24"/>
          <w:szCs w:val="24"/>
        </w:rPr>
        <w:t xml:space="preserve"> </w:t>
      </w:r>
      <w:r w:rsidR="001C6BC7">
        <w:rPr>
          <w:rFonts w:ascii="Arial" w:eastAsiaTheme="minorHAnsi" w:hAnsi="Arial" w:cs="Arial"/>
          <w:color w:val="000000"/>
          <w:sz w:val="24"/>
          <w:szCs w:val="24"/>
        </w:rPr>
        <w:t>completed within</w:t>
      </w:r>
      <w:r>
        <w:rPr>
          <w:rFonts w:ascii="Arial" w:eastAsiaTheme="minorHAnsi" w:hAnsi="Arial" w:cs="Arial"/>
          <w:color w:val="000000"/>
          <w:sz w:val="24"/>
          <w:szCs w:val="24"/>
        </w:rPr>
        <w:t xml:space="preserve"> twenty-four (</w:t>
      </w:r>
      <w:r w:rsidR="001C6BC7">
        <w:rPr>
          <w:rFonts w:ascii="Arial" w:eastAsiaTheme="minorHAnsi" w:hAnsi="Arial" w:cs="Arial"/>
          <w:color w:val="000000"/>
          <w:sz w:val="24"/>
          <w:szCs w:val="24"/>
        </w:rPr>
        <w:t>24</w:t>
      </w:r>
      <w:r>
        <w:rPr>
          <w:rFonts w:ascii="Arial" w:eastAsiaTheme="minorHAnsi" w:hAnsi="Arial" w:cs="Arial"/>
          <w:color w:val="000000"/>
          <w:sz w:val="24"/>
          <w:szCs w:val="24"/>
        </w:rPr>
        <w:t>)</w:t>
      </w:r>
      <w:r w:rsidR="001C6BC7">
        <w:rPr>
          <w:rFonts w:ascii="Arial" w:eastAsiaTheme="minorHAnsi" w:hAnsi="Arial" w:cs="Arial"/>
          <w:color w:val="000000"/>
          <w:sz w:val="24"/>
          <w:szCs w:val="24"/>
        </w:rPr>
        <w:t xml:space="preserve"> months.</w:t>
      </w:r>
    </w:p>
    <w:bookmarkEnd w:id="3"/>
    <w:p w14:paraId="4D6FC89E" w14:textId="77777777" w:rsidR="00083FD0" w:rsidRPr="00E84319" w:rsidRDefault="00083FD0" w:rsidP="0019646B">
      <w:pPr>
        <w:spacing w:after="0"/>
        <w:rPr>
          <w:rFonts w:ascii="Arial" w:hAnsi="Arial" w:cs="Arial"/>
          <w:sz w:val="24"/>
          <w:szCs w:val="24"/>
        </w:rPr>
      </w:pPr>
    </w:p>
    <w:p w14:paraId="40AE6756" w14:textId="7A4F40A4" w:rsidR="0019646B" w:rsidRPr="00E84319" w:rsidRDefault="00BD3EB0" w:rsidP="0019646B">
      <w:pPr>
        <w:spacing w:after="0"/>
        <w:rPr>
          <w:rFonts w:ascii="Arial" w:hAnsi="Arial" w:cs="Arial"/>
          <w:b/>
          <w:bCs/>
          <w:color w:val="000000" w:themeColor="text1"/>
          <w:sz w:val="24"/>
          <w:szCs w:val="24"/>
          <w:u w:val="single"/>
        </w:rPr>
      </w:pPr>
      <w:r w:rsidRPr="00E84319">
        <w:rPr>
          <w:rFonts w:ascii="Arial" w:hAnsi="Arial" w:cs="Arial"/>
          <w:b/>
          <w:bCs/>
          <w:color w:val="000000" w:themeColor="text1"/>
          <w:sz w:val="24"/>
          <w:szCs w:val="24"/>
          <w:u w:val="single"/>
        </w:rPr>
        <w:t>R</w:t>
      </w:r>
      <w:r w:rsidR="0019646B" w:rsidRPr="00E84319">
        <w:rPr>
          <w:rFonts w:ascii="Arial" w:hAnsi="Arial" w:cs="Arial"/>
          <w:b/>
          <w:bCs/>
          <w:color w:val="000000" w:themeColor="text1"/>
          <w:sz w:val="24"/>
          <w:szCs w:val="24"/>
          <w:u w:val="single"/>
        </w:rPr>
        <w:t xml:space="preserve">esource Impact </w:t>
      </w:r>
    </w:p>
    <w:p w14:paraId="0D43C87F" w14:textId="4FDAE711" w:rsidR="006D3177" w:rsidRDefault="00C235F2" w:rsidP="00D9728C">
      <w:pPr>
        <w:spacing w:line="240" w:lineRule="auto"/>
        <w:jc w:val="both"/>
        <w:rPr>
          <w:rFonts w:ascii="Arial" w:hAnsi="Arial" w:cs="Arial"/>
          <w:color w:val="000000" w:themeColor="text1"/>
          <w:sz w:val="24"/>
          <w:szCs w:val="24"/>
        </w:rPr>
      </w:pPr>
      <w:r w:rsidRPr="00C235F2">
        <w:rPr>
          <w:rFonts w:ascii="Arial" w:hAnsi="Arial" w:cs="Arial"/>
          <w:color w:val="000000" w:themeColor="text1"/>
          <w:sz w:val="24"/>
          <w:szCs w:val="24"/>
        </w:rPr>
        <w:t>There is a positive fiscal impact of $392,000</w:t>
      </w:r>
      <w:r>
        <w:rPr>
          <w:rFonts w:ascii="Arial" w:hAnsi="Arial" w:cs="Arial"/>
          <w:color w:val="000000" w:themeColor="text1"/>
          <w:sz w:val="24"/>
          <w:szCs w:val="24"/>
        </w:rPr>
        <w:t>,</w:t>
      </w:r>
      <w:r w:rsidRPr="00C235F2">
        <w:rPr>
          <w:rFonts w:ascii="Arial" w:hAnsi="Arial" w:cs="Arial"/>
          <w:color w:val="000000" w:themeColor="text1"/>
          <w:sz w:val="24"/>
          <w:szCs w:val="24"/>
        </w:rPr>
        <w:t xml:space="preserve"> contingent upon approval of the June 2, 2026, Consolidated Budget Amendment (CAM #26-0</w:t>
      </w:r>
      <w:r>
        <w:rPr>
          <w:rFonts w:ascii="Arial" w:hAnsi="Arial" w:cs="Arial"/>
          <w:color w:val="000000" w:themeColor="text1"/>
          <w:sz w:val="24"/>
          <w:szCs w:val="24"/>
        </w:rPr>
        <w:t>06</w:t>
      </w:r>
      <w:r w:rsidRPr="00C235F2">
        <w:rPr>
          <w:rFonts w:ascii="Arial" w:hAnsi="Arial" w:cs="Arial"/>
          <w:color w:val="000000" w:themeColor="text1"/>
          <w:sz w:val="24"/>
          <w:szCs w:val="24"/>
        </w:rPr>
        <w:t>4).</w:t>
      </w:r>
    </w:p>
    <w:p w14:paraId="63673EC6" w14:textId="77777777" w:rsidR="003A723A" w:rsidRDefault="003A723A" w:rsidP="00D9728C">
      <w:pPr>
        <w:spacing w:line="240" w:lineRule="auto"/>
        <w:jc w:val="both"/>
        <w:rPr>
          <w:rFonts w:ascii="Arial" w:hAnsi="Arial" w:cs="Arial"/>
          <w:color w:val="000000" w:themeColor="text1"/>
          <w:sz w:val="24"/>
          <w:szCs w:val="24"/>
        </w:rPr>
      </w:pPr>
    </w:p>
    <w:p w14:paraId="7CB9AC8C" w14:textId="77777777" w:rsidR="00D71182" w:rsidRDefault="00D71182" w:rsidP="00D9728C">
      <w:pPr>
        <w:spacing w:line="240" w:lineRule="auto"/>
        <w:jc w:val="both"/>
        <w:rPr>
          <w:rFonts w:ascii="Arial" w:hAnsi="Arial" w:cs="Arial"/>
          <w:color w:val="000000" w:themeColor="text1"/>
          <w:sz w:val="24"/>
          <w:szCs w:val="24"/>
        </w:rPr>
      </w:pPr>
    </w:p>
    <w:p w14:paraId="7359B304" w14:textId="77777777" w:rsidR="00D71182" w:rsidRDefault="00D71182" w:rsidP="00D9728C">
      <w:pPr>
        <w:spacing w:line="240" w:lineRule="auto"/>
        <w:jc w:val="both"/>
        <w:rPr>
          <w:rFonts w:ascii="Arial" w:hAnsi="Arial" w:cs="Arial"/>
          <w:color w:val="000000" w:themeColor="text1"/>
          <w:sz w:val="24"/>
          <w:szCs w:val="24"/>
        </w:rPr>
      </w:pPr>
    </w:p>
    <w:p w14:paraId="0C71DA45" w14:textId="77777777" w:rsidR="00D71182" w:rsidRDefault="00D71182" w:rsidP="00D9728C">
      <w:pPr>
        <w:spacing w:line="240" w:lineRule="auto"/>
        <w:jc w:val="both"/>
        <w:rPr>
          <w:rFonts w:ascii="Arial" w:hAnsi="Arial" w:cs="Arial"/>
          <w:color w:val="000000" w:themeColor="text1"/>
          <w:sz w:val="24"/>
          <w:szCs w:val="24"/>
        </w:rPr>
      </w:pPr>
    </w:p>
    <w:tbl>
      <w:tblPr>
        <w:tblW w:w="10710" w:type="dxa"/>
        <w:tblInd w:w="-450" w:type="dxa"/>
        <w:tblLayout w:type="fixed"/>
        <w:tblLook w:val="04A0" w:firstRow="1" w:lastRow="0" w:firstColumn="1" w:lastColumn="0" w:noHBand="0" w:noVBand="1"/>
      </w:tblPr>
      <w:tblGrid>
        <w:gridCol w:w="2016"/>
        <w:gridCol w:w="144"/>
        <w:gridCol w:w="1710"/>
        <w:gridCol w:w="18"/>
        <w:gridCol w:w="2142"/>
        <w:gridCol w:w="162"/>
        <w:gridCol w:w="1368"/>
        <w:gridCol w:w="18"/>
        <w:gridCol w:w="72"/>
        <w:gridCol w:w="1530"/>
        <w:gridCol w:w="18"/>
        <w:gridCol w:w="1512"/>
      </w:tblGrid>
      <w:tr w:rsidR="00882E67" w:rsidRPr="006D3177" w14:paraId="2269B433" w14:textId="77777777" w:rsidTr="00CA40B5">
        <w:trPr>
          <w:trHeight w:val="288"/>
        </w:trPr>
        <w:tc>
          <w:tcPr>
            <w:tcW w:w="2160" w:type="dxa"/>
            <w:gridSpan w:val="2"/>
            <w:tcBorders>
              <w:top w:val="nil"/>
              <w:left w:val="nil"/>
              <w:bottom w:val="nil"/>
              <w:right w:val="nil"/>
            </w:tcBorders>
            <w:noWrap/>
            <w:vAlign w:val="center"/>
            <w:hideMark/>
          </w:tcPr>
          <w:p w14:paraId="0F92805E" w14:textId="77777777" w:rsidR="00882E67" w:rsidRPr="006D3177" w:rsidRDefault="00882E67" w:rsidP="006D3177">
            <w:pPr>
              <w:widowControl/>
              <w:spacing w:after="0" w:line="240" w:lineRule="auto"/>
              <w:rPr>
                <w:rFonts w:ascii="Arial" w:eastAsia="Times New Roman" w:hAnsi="Arial" w:cs="Arial"/>
                <w:b/>
                <w:bCs/>
              </w:rPr>
            </w:pPr>
            <w:r w:rsidRPr="006D3177">
              <w:rPr>
                <w:rFonts w:ascii="Arial" w:eastAsia="Times New Roman" w:hAnsi="Arial" w:cs="Arial"/>
                <w:b/>
                <w:bCs/>
              </w:rPr>
              <w:lastRenderedPageBreak/>
              <w:t>Source:</w:t>
            </w:r>
          </w:p>
        </w:tc>
        <w:tc>
          <w:tcPr>
            <w:tcW w:w="1710" w:type="dxa"/>
            <w:tcBorders>
              <w:top w:val="nil"/>
              <w:left w:val="nil"/>
              <w:bottom w:val="nil"/>
              <w:right w:val="nil"/>
            </w:tcBorders>
            <w:noWrap/>
            <w:vAlign w:val="center"/>
            <w:hideMark/>
          </w:tcPr>
          <w:p w14:paraId="02535923" w14:textId="77777777" w:rsidR="00882E67" w:rsidRPr="006D3177" w:rsidRDefault="00882E67" w:rsidP="006D3177">
            <w:pPr>
              <w:widowControl/>
              <w:spacing w:after="0" w:line="240" w:lineRule="auto"/>
              <w:jc w:val="center"/>
              <w:rPr>
                <w:rFonts w:ascii="Arial" w:eastAsia="Times New Roman" w:hAnsi="Arial" w:cs="Arial"/>
                <w:b/>
                <w:bCs/>
              </w:rPr>
            </w:pPr>
          </w:p>
        </w:tc>
        <w:tc>
          <w:tcPr>
            <w:tcW w:w="2160" w:type="dxa"/>
            <w:gridSpan w:val="2"/>
            <w:tcBorders>
              <w:top w:val="nil"/>
              <w:left w:val="nil"/>
              <w:bottom w:val="nil"/>
              <w:right w:val="nil"/>
            </w:tcBorders>
            <w:noWrap/>
            <w:vAlign w:val="center"/>
            <w:hideMark/>
          </w:tcPr>
          <w:p w14:paraId="528F5607"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1530" w:type="dxa"/>
            <w:gridSpan w:val="2"/>
            <w:tcBorders>
              <w:top w:val="nil"/>
              <w:left w:val="nil"/>
              <w:bottom w:val="nil"/>
              <w:right w:val="nil"/>
            </w:tcBorders>
            <w:noWrap/>
            <w:vAlign w:val="center"/>
            <w:hideMark/>
          </w:tcPr>
          <w:p w14:paraId="5FE41ADE"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1620" w:type="dxa"/>
            <w:gridSpan w:val="3"/>
            <w:tcBorders>
              <w:top w:val="nil"/>
              <w:left w:val="nil"/>
              <w:bottom w:val="nil"/>
              <w:right w:val="nil"/>
            </w:tcBorders>
            <w:noWrap/>
            <w:vAlign w:val="center"/>
            <w:hideMark/>
          </w:tcPr>
          <w:p w14:paraId="4CE79CB3"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1530" w:type="dxa"/>
            <w:gridSpan w:val="2"/>
            <w:tcBorders>
              <w:top w:val="nil"/>
              <w:left w:val="nil"/>
              <w:bottom w:val="nil"/>
              <w:right w:val="nil"/>
            </w:tcBorders>
            <w:noWrap/>
            <w:vAlign w:val="center"/>
            <w:hideMark/>
          </w:tcPr>
          <w:p w14:paraId="6C736800"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r>
      <w:tr w:rsidR="00882E67" w:rsidRPr="006D3177" w14:paraId="530CB0E5" w14:textId="77777777" w:rsidTr="006D3177">
        <w:trPr>
          <w:trHeight w:val="350"/>
        </w:trPr>
        <w:tc>
          <w:tcPr>
            <w:tcW w:w="10710" w:type="dxa"/>
            <w:gridSpan w:val="12"/>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4C32C718" w14:textId="648C7834" w:rsidR="00882E67" w:rsidRPr="006D3177" w:rsidRDefault="00882E67" w:rsidP="006D3177">
            <w:pPr>
              <w:widowControl/>
              <w:spacing w:after="0" w:line="240" w:lineRule="auto"/>
              <w:rPr>
                <w:rFonts w:ascii="Arial" w:eastAsia="Times New Roman" w:hAnsi="Arial" w:cs="Arial"/>
                <w:b/>
                <w:bCs/>
                <w:i/>
                <w:iCs/>
              </w:rPr>
            </w:pPr>
            <w:r w:rsidRPr="006D3177">
              <w:rPr>
                <w:rFonts w:ascii="Arial" w:eastAsia="Times New Roman" w:hAnsi="Arial" w:cs="Arial"/>
                <w:b/>
                <w:bCs/>
                <w:i/>
                <w:iCs/>
              </w:rPr>
              <w:t xml:space="preserve">Funds available as of </w:t>
            </w:r>
            <w:r w:rsidR="00C235F2" w:rsidRPr="006D3177">
              <w:rPr>
                <w:rFonts w:ascii="Arial" w:eastAsia="Times New Roman" w:hAnsi="Arial" w:cs="Arial"/>
                <w:b/>
                <w:bCs/>
                <w:i/>
                <w:iCs/>
              </w:rPr>
              <w:t>May 4</w:t>
            </w:r>
            <w:r w:rsidRPr="006D3177">
              <w:rPr>
                <w:rFonts w:ascii="Arial" w:eastAsia="Times New Roman" w:hAnsi="Arial" w:cs="Arial"/>
                <w:b/>
                <w:bCs/>
                <w:i/>
                <w:iCs/>
              </w:rPr>
              <w:t>, 2026</w:t>
            </w:r>
          </w:p>
        </w:tc>
      </w:tr>
      <w:tr w:rsidR="00882E67" w:rsidRPr="006D3177" w14:paraId="39A1B322" w14:textId="77777777" w:rsidTr="006D3177">
        <w:trPr>
          <w:trHeight w:val="20"/>
        </w:trPr>
        <w:tc>
          <w:tcPr>
            <w:tcW w:w="2016" w:type="dxa"/>
            <w:tcBorders>
              <w:top w:val="single" w:sz="4" w:space="0" w:color="auto"/>
              <w:left w:val="single" w:sz="4" w:space="0" w:color="auto"/>
              <w:bottom w:val="single" w:sz="4" w:space="0" w:color="auto"/>
              <w:right w:val="single" w:sz="4" w:space="0" w:color="auto"/>
            </w:tcBorders>
            <w:shd w:val="clear" w:color="000000" w:fill="DED6E4"/>
            <w:vAlign w:val="center"/>
            <w:hideMark/>
          </w:tcPr>
          <w:p w14:paraId="28EB1E7B"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ACCOUNT</w:t>
            </w:r>
            <w:r w:rsidRPr="006D3177">
              <w:rPr>
                <w:rFonts w:ascii="Arial" w:eastAsia="Times New Roman" w:hAnsi="Arial" w:cs="Arial"/>
                <w:b/>
                <w:bCs/>
              </w:rPr>
              <w:br/>
              <w:t>NUMBER</w:t>
            </w:r>
          </w:p>
        </w:tc>
        <w:tc>
          <w:tcPr>
            <w:tcW w:w="1872" w:type="dxa"/>
            <w:gridSpan w:val="3"/>
            <w:tcBorders>
              <w:top w:val="single" w:sz="4" w:space="0" w:color="auto"/>
              <w:left w:val="nil"/>
              <w:bottom w:val="single" w:sz="4" w:space="0" w:color="auto"/>
              <w:right w:val="single" w:sz="4" w:space="0" w:color="auto"/>
            </w:tcBorders>
            <w:shd w:val="clear" w:color="000000" w:fill="DED6E4"/>
            <w:vAlign w:val="center"/>
            <w:hideMark/>
          </w:tcPr>
          <w:p w14:paraId="5EFD0DA1"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COST CENTER NAME</w:t>
            </w:r>
          </w:p>
        </w:tc>
        <w:tc>
          <w:tcPr>
            <w:tcW w:w="2304" w:type="dxa"/>
            <w:gridSpan w:val="2"/>
            <w:tcBorders>
              <w:top w:val="single" w:sz="4" w:space="0" w:color="auto"/>
              <w:left w:val="nil"/>
              <w:bottom w:val="single" w:sz="4" w:space="0" w:color="auto"/>
              <w:right w:val="single" w:sz="4" w:space="0" w:color="auto"/>
            </w:tcBorders>
            <w:shd w:val="clear" w:color="000000" w:fill="DED6E4"/>
            <w:vAlign w:val="center"/>
            <w:hideMark/>
          </w:tcPr>
          <w:p w14:paraId="2D00B521" w14:textId="3AF00B1A"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CHARACTER CODE/ACCOUNT NAME</w:t>
            </w:r>
          </w:p>
        </w:tc>
        <w:tc>
          <w:tcPr>
            <w:tcW w:w="1458" w:type="dxa"/>
            <w:gridSpan w:val="3"/>
            <w:tcBorders>
              <w:top w:val="single" w:sz="4" w:space="0" w:color="auto"/>
              <w:left w:val="nil"/>
              <w:bottom w:val="single" w:sz="4" w:space="0" w:color="auto"/>
              <w:right w:val="single" w:sz="4" w:space="0" w:color="auto"/>
            </w:tcBorders>
            <w:shd w:val="clear" w:color="000000" w:fill="DED6E4"/>
            <w:vAlign w:val="center"/>
            <w:hideMark/>
          </w:tcPr>
          <w:p w14:paraId="0F316C16"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 xml:space="preserve">AMENDED BUDGET </w:t>
            </w:r>
            <w:r w:rsidRPr="006D3177">
              <w:rPr>
                <w:rFonts w:ascii="Arial" w:eastAsia="Times New Roman" w:hAnsi="Arial" w:cs="Arial"/>
                <w:b/>
                <w:bCs/>
              </w:rPr>
              <w:br/>
              <w:t>(Character)</w:t>
            </w:r>
          </w:p>
        </w:tc>
        <w:tc>
          <w:tcPr>
            <w:tcW w:w="1530" w:type="dxa"/>
            <w:tcBorders>
              <w:top w:val="single" w:sz="4" w:space="0" w:color="auto"/>
              <w:left w:val="nil"/>
              <w:bottom w:val="single" w:sz="4" w:space="0" w:color="auto"/>
              <w:right w:val="single" w:sz="4" w:space="0" w:color="auto"/>
            </w:tcBorders>
            <w:shd w:val="clear" w:color="000000" w:fill="DED6E4"/>
            <w:vAlign w:val="center"/>
            <w:hideMark/>
          </w:tcPr>
          <w:p w14:paraId="760C4B33"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AVAILABLE BALANCE (Character)</w:t>
            </w:r>
          </w:p>
        </w:tc>
        <w:tc>
          <w:tcPr>
            <w:tcW w:w="1530" w:type="dxa"/>
            <w:gridSpan w:val="2"/>
            <w:tcBorders>
              <w:top w:val="single" w:sz="4" w:space="0" w:color="auto"/>
              <w:left w:val="nil"/>
              <w:bottom w:val="single" w:sz="4" w:space="0" w:color="auto"/>
              <w:right w:val="single" w:sz="4" w:space="0" w:color="auto"/>
            </w:tcBorders>
            <w:shd w:val="clear" w:color="000000" w:fill="DED6E4"/>
            <w:vAlign w:val="center"/>
            <w:hideMark/>
          </w:tcPr>
          <w:p w14:paraId="50ADE11B"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AMOUNT</w:t>
            </w:r>
          </w:p>
        </w:tc>
      </w:tr>
      <w:tr w:rsidR="006D3177" w:rsidRPr="006D3177" w14:paraId="5FDC5A1B" w14:textId="77777777" w:rsidTr="006D3177">
        <w:trPr>
          <w:trHeight w:val="20"/>
        </w:trPr>
        <w:tc>
          <w:tcPr>
            <w:tcW w:w="2016" w:type="dxa"/>
            <w:tcBorders>
              <w:top w:val="single" w:sz="4" w:space="0" w:color="auto"/>
              <w:left w:val="single" w:sz="4" w:space="0" w:color="auto"/>
              <w:bottom w:val="single" w:sz="4" w:space="0" w:color="auto"/>
              <w:right w:val="single" w:sz="4" w:space="0" w:color="auto"/>
            </w:tcBorders>
            <w:vAlign w:val="center"/>
          </w:tcPr>
          <w:p w14:paraId="0B61EF87" w14:textId="1589ADDA"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10-129-9300-541-331-490-26GUSDOTSS4A</w:t>
            </w:r>
          </w:p>
        </w:tc>
        <w:tc>
          <w:tcPr>
            <w:tcW w:w="1872" w:type="dxa"/>
            <w:gridSpan w:val="3"/>
            <w:tcBorders>
              <w:top w:val="single" w:sz="4" w:space="0" w:color="auto"/>
              <w:left w:val="nil"/>
              <w:bottom w:val="single" w:sz="4" w:space="0" w:color="auto"/>
              <w:right w:val="single" w:sz="4" w:space="0" w:color="auto"/>
            </w:tcBorders>
            <w:vAlign w:val="center"/>
          </w:tcPr>
          <w:p w14:paraId="472ECF28" w14:textId="5DDF4515"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US FDOT GRANT FLORIDA HIGHWAY ADMIN FOR SAFE STREETS FOR ALL</w:t>
            </w:r>
          </w:p>
        </w:tc>
        <w:tc>
          <w:tcPr>
            <w:tcW w:w="2304" w:type="dxa"/>
            <w:gridSpan w:val="2"/>
            <w:tcBorders>
              <w:top w:val="single" w:sz="4" w:space="0" w:color="auto"/>
              <w:left w:val="nil"/>
              <w:bottom w:val="single" w:sz="4" w:space="0" w:color="auto"/>
              <w:right w:val="single" w:sz="4" w:space="0" w:color="auto"/>
            </w:tcBorders>
            <w:vAlign w:val="center"/>
          </w:tcPr>
          <w:p w14:paraId="69CE0573" w14:textId="596A1C01"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INTERGOV REVENUE/ FEDERAL GRANT OTHER TRANSPORTATION</w:t>
            </w:r>
          </w:p>
        </w:tc>
        <w:tc>
          <w:tcPr>
            <w:tcW w:w="1458" w:type="dxa"/>
            <w:gridSpan w:val="3"/>
            <w:tcBorders>
              <w:top w:val="single" w:sz="4" w:space="0" w:color="auto"/>
              <w:left w:val="nil"/>
              <w:bottom w:val="single" w:sz="4" w:space="0" w:color="auto"/>
              <w:right w:val="single" w:sz="4" w:space="0" w:color="auto"/>
            </w:tcBorders>
            <w:noWrap/>
            <w:vAlign w:val="center"/>
          </w:tcPr>
          <w:p w14:paraId="1FB3F767" w14:textId="6F7C72BD"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530" w:type="dxa"/>
            <w:tcBorders>
              <w:top w:val="single" w:sz="4" w:space="0" w:color="auto"/>
              <w:left w:val="nil"/>
              <w:bottom w:val="single" w:sz="4" w:space="0" w:color="auto"/>
              <w:right w:val="single" w:sz="4" w:space="0" w:color="auto"/>
            </w:tcBorders>
            <w:noWrap/>
            <w:vAlign w:val="center"/>
          </w:tcPr>
          <w:p w14:paraId="5626F01A" w14:textId="144AA82F"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530" w:type="dxa"/>
            <w:gridSpan w:val="2"/>
            <w:tcBorders>
              <w:top w:val="single" w:sz="4" w:space="0" w:color="auto"/>
              <w:left w:val="nil"/>
              <w:bottom w:val="single" w:sz="4" w:space="0" w:color="auto"/>
              <w:right w:val="single" w:sz="4" w:space="0" w:color="auto"/>
            </w:tcBorders>
            <w:vAlign w:val="center"/>
          </w:tcPr>
          <w:p w14:paraId="2ED5EC70" w14:textId="0F22DFBB"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$392,000.00</w:t>
            </w:r>
          </w:p>
        </w:tc>
      </w:tr>
      <w:tr w:rsidR="006D3177" w:rsidRPr="006D3177" w14:paraId="7E9CFFDE" w14:textId="77777777" w:rsidTr="006D3177">
        <w:trPr>
          <w:trHeight w:val="20"/>
        </w:trPr>
        <w:tc>
          <w:tcPr>
            <w:tcW w:w="2016" w:type="dxa"/>
            <w:tcBorders>
              <w:top w:val="nil"/>
              <w:left w:val="single" w:sz="4" w:space="0" w:color="auto"/>
              <w:bottom w:val="single" w:sz="4" w:space="0" w:color="auto"/>
              <w:right w:val="single" w:sz="4" w:space="0" w:color="auto"/>
            </w:tcBorders>
            <w:vAlign w:val="center"/>
          </w:tcPr>
          <w:p w14:paraId="0C0FB8A7" w14:textId="544D977E"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10-001-000-0000-000-399-999</w:t>
            </w:r>
          </w:p>
        </w:tc>
        <w:tc>
          <w:tcPr>
            <w:tcW w:w="1872" w:type="dxa"/>
            <w:gridSpan w:val="3"/>
            <w:tcBorders>
              <w:top w:val="nil"/>
              <w:left w:val="nil"/>
              <w:bottom w:val="single" w:sz="4" w:space="0" w:color="auto"/>
              <w:right w:val="single" w:sz="4" w:space="0" w:color="auto"/>
            </w:tcBorders>
            <w:vAlign w:val="center"/>
          </w:tcPr>
          <w:p w14:paraId="522B967D" w14:textId="3FB993B1"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GENERAL FUND</w:t>
            </w:r>
          </w:p>
        </w:tc>
        <w:tc>
          <w:tcPr>
            <w:tcW w:w="2304" w:type="dxa"/>
            <w:gridSpan w:val="2"/>
            <w:tcBorders>
              <w:top w:val="nil"/>
              <w:left w:val="nil"/>
              <w:bottom w:val="single" w:sz="4" w:space="0" w:color="auto"/>
              <w:right w:val="single" w:sz="4" w:space="0" w:color="auto"/>
            </w:tcBorders>
            <w:vAlign w:val="center"/>
          </w:tcPr>
          <w:p w14:paraId="6D391F9C" w14:textId="4D63BBC0"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BALANCES &amp; RESERVES/ APPROPRIATED FUND BALANCE</w:t>
            </w:r>
          </w:p>
        </w:tc>
        <w:tc>
          <w:tcPr>
            <w:tcW w:w="1458" w:type="dxa"/>
            <w:gridSpan w:val="3"/>
            <w:tcBorders>
              <w:top w:val="nil"/>
              <w:left w:val="nil"/>
              <w:bottom w:val="single" w:sz="4" w:space="0" w:color="auto"/>
              <w:right w:val="single" w:sz="4" w:space="0" w:color="auto"/>
            </w:tcBorders>
            <w:noWrap/>
            <w:vAlign w:val="center"/>
          </w:tcPr>
          <w:p w14:paraId="437E9A95" w14:textId="47EDB571"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530" w:type="dxa"/>
            <w:tcBorders>
              <w:top w:val="nil"/>
              <w:left w:val="nil"/>
              <w:bottom w:val="single" w:sz="4" w:space="0" w:color="auto"/>
              <w:right w:val="single" w:sz="4" w:space="0" w:color="auto"/>
            </w:tcBorders>
            <w:noWrap/>
            <w:vAlign w:val="center"/>
          </w:tcPr>
          <w:p w14:paraId="6AFD2A28" w14:textId="055685D9"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530" w:type="dxa"/>
            <w:gridSpan w:val="2"/>
            <w:tcBorders>
              <w:top w:val="nil"/>
              <w:left w:val="nil"/>
              <w:bottom w:val="single" w:sz="4" w:space="0" w:color="auto"/>
              <w:right w:val="single" w:sz="4" w:space="0" w:color="auto"/>
            </w:tcBorders>
            <w:vAlign w:val="center"/>
          </w:tcPr>
          <w:p w14:paraId="0D472D2E" w14:textId="6359887B"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$98,000.00</w:t>
            </w:r>
          </w:p>
        </w:tc>
      </w:tr>
      <w:tr w:rsidR="00882E67" w:rsidRPr="006D3177" w14:paraId="6780AA50" w14:textId="77777777" w:rsidTr="00CA40B5">
        <w:trPr>
          <w:trHeight w:val="432"/>
        </w:trPr>
        <w:tc>
          <w:tcPr>
            <w:tcW w:w="2160" w:type="dxa"/>
            <w:gridSpan w:val="2"/>
            <w:tcBorders>
              <w:top w:val="nil"/>
              <w:left w:val="nil"/>
              <w:bottom w:val="nil"/>
              <w:right w:val="nil"/>
            </w:tcBorders>
            <w:noWrap/>
            <w:vAlign w:val="center"/>
            <w:hideMark/>
          </w:tcPr>
          <w:p w14:paraId="23799A59" w14:textId="77777777" w:rsidR="00882E67" w:rsidRPr="006D3177" w:rsidRDefault="00882E67" w:rsidP="006D3177">
            <w:pPr>
              <w:widowControl/>
              <w:spacing w:after="0" w:line="240" w:lineRule="auto"/>
              <w:jc w:val="center"/>
              <w:rPr>
                <w:rFonts w:ascii="Arial" w:eastAsia="Times New Roman" w:hAnsi="Arial" w:cs="Arial"/>
              </w:rPr>
            </w:pPr>
          </w:p>
        </w:tc>
        <w:tc>
          <w:tcPr>
            <w:tcW w:w="1710" w:type="dxa"/>
            <w:tcBorders>
              <w:top w:val="nil"/>
              <w:left w:val="nil"/>
              <w:bottom w:val="nil"/>
              <w:right w:val="nil"/>
            </w:tcBorders>
            <w:noWrap/>
            <w:vAlign w:val="center"/>
            <w:hideMark/>
          </w:tcPr>
          <w:p w14:paraId="0B230853"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2160" w:type="dxa"/>
            <w:gridSpan w:val="2"/>
            <w:tcBorders>
              <w:top w:val="nil"/>
              <w:left w:val="nil"/>
              <w:bottom w:val="nil"/>
              <w:right w:val="nil"/>
            </w:tcBorders>
            <w:noWrap/>
            <w:vAlign w:val="center"/>
            <w:hideMark/>
          </w:tcPr>
          <w:p w14:paraId="5A031046"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3150" w:type="dxa"/>
            <w:gridSpan w:val="5"/>
            <w:tcBorders>
              <w:top w:val="nil"/>
              <w:left w:val="single" w:sz="4" w:space="0" w:color="auto"/>
              <w:bottom w:val="single" w:sz="4" w:space="0" w:color="auto"/>
              <w:right w:val="single" w:sz="4" w:space="0" w:color="000000"/>
            </w:tcBorders>
            <w:shd w:val="clear" w:color="000000" w:fill="E4DFEC"/>
            <w:noWrap/>
            <w:vAlign w:val="center"/>
            <w:hideMark/>
          </w:tcPr>
          <w:p w14:paraId="42942924"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 xml:space="preserve">TOTAL AMOUNT </w:t>
            </w:r>
            <w:r w:rsidRPr="006D3177">
              <w:rPr>
                <w:rFonts w:eastAsia="Times New Roman"/>
                <w:b/>
                <w:bCs/>
              </w:rPr>
              <w:t>→</w:t>
            </w:r>
          </w:p>
        </w:tc>
        <w:tc>
          <w:tcPr>
            <w:tcW w:w="1530" w:type="dxa"/>
            <w:gridSpan w:val="2"/>
            <w:tcBorders>
              <w:top w:val="nil"/>
              <w:left w:val="nil"/>
              <w:bottom w:val="single" w:sz="4" w:space="0" w:color="auto"/>
              <w:right w:val="single" w:sz="4" w:space="0" w:color="auto"/>
            </w:tcBorders>
            <w:noWrap/>
            <w:vAlign w:val="center"/>
            <w:hideMark/>
          </w:tcPr>
          <w:p w14:paraId="48FB3081" w14:textId="12FF4C8E" w:rsidR="00882E67" w:rsidRPr="006D3177" w:rsidRDefault="006D317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$490,000.00</w:t>
            </w:r>
          </w:p>
        </w:tc>
      </w:tr>
      <w:tr w:rsidR="00882E67" w:rsidRPr="006D3177" w14:paraId="28F75120" w14:textId="77777777" w:rsidTr="00CA40B5">
        <w:trPr>
          <w:trHeight w:val="135"/>
        </w:trPr>
        <w:tc>
          <w:tcPr>
            <w:tcW w:w="2160" w:type="dxa"/>
            <w:gridSpan w:val="2"/>
            <w:tcBorders>
              <w:top w:val="nil"/>
              <w:left w:val="nil"/>
              <w:bottom w:val="single" w:sz="4" w:space="0" w:color="auto"/>
              <w:right w:val="nil"/>
            </w:tcBorders>
            <w:noWrap/>
            <w:vAlign w:val="center"/>
            <w:hideMark/>
          </w:tcPr>
          <w:p w14:paraId="4E12BD04"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Use:</w:t>
            </w:r>
          </w:p>
        </w:tc>
        <w:tc>
          <w:tcPr>
            <w:tcW w:w="1710" w:type="dxa"/>
            <w:tcBorders>
              <w:top w:val="nil"/>
              <w:left w:val="nil"/>
              <w:bottom w:val="single" w:sz="4" w:space="0" w:color="auto"/>
              <w:right w:val="nil"/>
            </w:tcBorders>
            <w:noWrap/>
            <w:vAlign w:val="center"/>
            <w:hideMark/>
          </w:tcPr>
          <w:p w14:paraId="3FEA2941" w14:textId="77777777" w:rsidR="00882E67" w:rsidRPr="006D3177" w:rsidRDefault="00882E67" w:rsidP="006D3177">
            <w:pPr>
              <w:widowControl/>
              <w:spacing w:after="0" w:line="240" w:lineRule="auto"/>
              <w:jc w:val="center"/>
              <w:rPr>
                <w:rFonts w:ascii="Arial" w:eastAsia="Times New Roman" w:hAnsi="Arial" w:cs="Arial"/>
                <w:b/>
                <w:bCs/>
              </w:rPr>
            </w:pPr>
          </w:p>
        </w:tc>
        <w:tc>
          <w:tcPr>
            <w:tcW w:w="2160" w:type="dxa"/>
            <w:gridSpan w:val="2"/>
            <w:tcBorders>
              <w:top w:val="nil"/>
              <w:left w:val="nil"/>
              <w:bottom w:val="single" w:sz="4" w:space="0" w:color="auto"/>
              <w:right w:val="nil"/>
            </w:tcBorders>
            <w:noWrap/>
            <w:vAlign w:val="center"/>
            <w:hideMark/>
          </w:tcPr>
          <w:p w14:paraId="153D848C"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1530" w:type="dxa"/>
            <w:gridSpan w:val="2"/>
            <w:tcBorders>
              <w:top w:val="nil"/>
              <w:left w:val="nil"/>
              <w:bottom w:val="single" w:sz="4" w:space="0" w:color="auto"/>
              <w:right w:val="nil"/>
            </w:tcBorders>
            <w:noWrap/>
            <w:vAlign w:val="center"/>
            <w:hideMark/>
          </w:tcPr>
          <w:p w14:paraId="7412B1D8"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1620" w:type="dxa"/>
            <w:gridSpan w:val="3"/>
            <w:tcBorders>
              <w:top w:val="nil"/>
              <w:left w:val="nil"/>
              <w:bottom w:val="single" w:sz="4" w:space="0" w:color="auto"/>
              <w:right w:val="nil"/>
            </w:tcBorders>
            <w:noWrap/>
            <w:vAlign w:val="center"/>
            <w:hideMark/>
          </w:tcPr>
          <w:p w14:paraId="0C3D9426"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1530" w:type="dxa"/>
            <w:gridSpan w:val="2"/>
            <w:tcBorders>
              <w:top w:val="nil"/>
              <w:left w:val="nil"/>
              <w:bottom w:val="single" w:sz="4" w:space="0" w:color="auto"/>
              <w:right w:val="nil"/>
            </w:tcBorders>
            <w:noWrap/>
            <w:vAlign w:val="center"/>
            <w:hideMark/>
          </w:tcPr>
          <w:p w14:paraId="31691FD7"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r>
      <w:tr w:rsidR="00882E67" w:rsidRPr="006D3177" w14:paraId="5051602E" w14:textId="77777777" w:rsidTr="00CA40B5">
        <w:trPr>
          <w:trHeight w:val="1385"/>
        </w:trPr>
        <w:tc>
          <w:tcPr>
            <w:tcW w:w="2016" w:type="dxa"/>
            <w:tcBorders>
              <w:top w:val="single" w:sz="4" w:space="0" w:color="auto"/>
              <w:left w:val="single" w:sz="4" w:space="0" w:color="auto"/>
              <w:bottom w:val="single" w:sz="4" w:space="0" w:color="auto"/>
              <w:right w:val="single" w:sz="4" w:space="0" w:color="auto"/>
            </w:tcBorders>
            <w:shd w:val="clear" w:color="000000" w:fill="DED6E4"/>
            <w:vAlign w:val="center"/>
            <w:hideMark/>
          </w:tcPr>
          <w:p w14:paraId="32F0002F"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ACCOUNT</w:t>
            </w:r>
            <w:r w:rsidRPr="006D3177">
              <w:rPr>
                <w:rFonts w:ascii="Arial" w:eastAsia="Times New Roman" w:hAnsi="Arial" w:cs="Arial"/>
                <w:b/>
                <w:bCs/>
              </w:rPr>
              <w:br/>
              <w:t>NUMBER</w:t>
            </w:r>
          </w:p>
        </w:tc>
        <w:tc>
          <w:tcPr>
            <w:tcW w:w="1872" w:type="dxa"/>
            <w:gridSpan w:val="3"/>
            <w:tcBorders>
              <w:top w:val="single" w:sz="4" w:space="0" w:color="auto"/>
              <w:left w:val="nil"/>
              <w:bottom w:val="single" w:sz="4" w:space="0" w:color="auto"/>
              <w:right w:val="single" w:sz="4" w:space="0" w:color="auto"/>
            </w:tcBorders>
            <w:shd w:val="clear" w:color="000000" w:fill="DED6E4"/>
            <w:vAlign w:val="center"/>
            <w:hideMark/>
          </w:tcPr>
          <w:p w14:paraId="3C43D075"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COST CENTER NAME</w:t>
            </w:r>
          </w:p>
        </w:tc>
        <w:tc>
          <w:tcPr>
            <w:tcW w:w="2142" w:type="dxa"/>
            <w:tcBorders>
              <w:top w:val="single" w:sz="4" w:space="0" w:color="auto"/>
              <w:left w:val="nil"/>
              <w:bottom w:val="single" w:sz="4" w:space="0" w:color="auto"/>
              <w:right w:val="single" w:sz="4" w:space="0" w:color="auto"/>
            </w:tcBorders>
            <w:shd w:val="clear" w:color="000000" w:fill="DED6E4"/>
            <w:vAlign w:val="center"/>
            <w:hideMark/>
          </w:tcPr>
          <w:p w14:paraId="10A0F9FD" w14:textId="3328AFE1"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CHARACTER CODE/ACCOUNT NAME</w:t>
            </w:r>
          </w:p>
        </w:tc>
        <w:tc>
          <w:tcPr>
            <w:tcW w:w="1548" w:type="dxa"/>
            <w:gridSpan w:val="3"/>
            <w:tcBorders>
              <w:top w:val="single" w:sz="4" w:space="0" w:color="auto"/>
              <w:left w:val="nil"/>
              <w:bottom w:val="single" w:sz="4" w:space="0" w:color="auto"/>
              <w:right w:val="single" w:sz="4" w:space="0" w:color="auto"/>
            </w:tcBorders>
            <w:shd w:val="clear" w:color="000000" w:fill="DED6E4"/>
            <w:vAlign w:val="center"/>
            <w:hideMark/>
          </w:tcPr>
          <w:p w14:paraId="0AA31E74"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 xml:space="preserve">AMENDED BUDGET </w:t>
            </w:r>
            <w:r w:rsidRPr="006D3177">
              <w:rPr>
                <w:rFonts w:ascii="Arial" w:eastAsia="Times New Roman" w:hAnsi="Arial" w:cs="Arial"/>
                <w:b/>
                <w:bCs/>
              </w:rPr>
              <w:br/>
              <w:t>(Character)</w:t>
            </w:r>
          </w:p>
        </w:tc>
        <w:tc>
          <w:tcPr>
            <w:tcW w:w="1620" w:type="dxa"/>
            <w:gridSpan w:val="3"/>
            <w:tcBorders>
              <w:top w:val="single" w:sz="4" w:space="0" w:color="auto"/>
              <w:left w:val="nil"/>
              <w:bottom w:val="single" w:sz="4" w:space="0" w:color="auto"/>
              <w:right w:val="single" w:sz="4" w:space="0" w:color="auto"/>
            </w:tcBorders>
            <w:shd w:val="clear" w:color="000000" w:fill="DED6E4"/>
            <w:vAlign w:val="center"/>
            <w:hideMark/>
          </w:tcPr>
          <w:p w14:paraId="2ED3FCD1"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AVAILABLE BALANCE (Character)</w:t>
            </w:r>
          </w:p>
        </w:tc>
        <w:tc>
          <w:tcPr>
            <w:tcW w:w="1512" w:type="dxa"/>
            <w:tcBorders>
              <w:top w:val="single" w:sz="4" w:space="0" w:color="auto"/>
              <w:left w:val="nil"/>
              <w:bottom w:val="single" w:sz="4" w:space="0" w:color="auto"/>
              <w:right w:val="single" w:sz="4" w:space="0" w:color="auto"/>
            </w:tcBorders>
            <w:shd w:val="clear" w:color="000000" w:fill="DED6E4"/>
            <w:vAlign w:val="center"/>
            <w:hideMark/>
          </w:tcPr>
          <w:p w14:paraId="1596AC01"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AMOUNT</w:t>
            </w:r>
          </w:p>
        </w:tc>
      </w:tr>
      <w:tr w:rsidR="006D3177" w:rsidRPr="006D3177" w14:paraId="5B0CC86E" w14:textId="77777777" w:rsidTr="00CA40B5">
        <w:trPr>
          <w:trHeight w:val="1186"/>
        </w:trPr>
        <w:tc>
          <w:tcPr>
            <w:tcW w:w="2016" w:type="dxa"/>
            <w:tcBorders>
              <w:top w:val="single" w:sz="4" w:space="0" w:color="auto"/>
              <w:left w:val="single" w:sz="4" w:space="0" w:color="auto"/>
              <w:bottom w:val="single" w:sz="4" w:space="0" w:color="auto"/>
              <w:right w:val="single" w:sz="4" w:space="0" w:color="auto"/>
            </w:tcBorders>
            <w:vAlign w:val="center"/>
          </w:tcPr>
          <w:p w14:paraId="5CE398EE" w14:textId="4D14B72B"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10-129-9300-541-30-3199-26GUSDOTSS4A</w:t>
            </w:r>
          </w:p>
        </w:tc>
        <w:tc>
          <w:tcPr>
            <w:tcW w:w="1872" w:type="dxa"/>
            <w:gridSpan w:val="3"/>
            <w:tcBorders>
              <w:top w:val="single" w:sz="4" w:space="0" w:color="auto"/>
              <w:left w:val="nil"/>
              <w:bottom w:val="single" w:sz="4" w:space="0" w:color="auto"/>
              <w:right w:val="single" w:sz="4" w:space="0" w:color="auto"/>
            </w:tcBorders>
            <w:vAlign w:val="center"/>
          </w:tcPr>
          <w:p w14:paraId="226EC299" w14:textId="2EC3DB71"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US FDOT GRANT FLORIDA HIGHWAY ADMIN FOR SAFE STREETS FOR ALL</w:t>
            </w:r>
          </w:p>
        </w:tc>
        <w:tc>
          <w:tcPr>
            <w:tcW w:w="2142" w:type="dxa"/>
            <w:tcBorders>
              <w:top w:val="single" w:sz="4" w:space="0" w:color="auto"/>
              <w:left w:val="nil"/>
              <w:bottom w:val="single" w:sz="4" w:space="0" w:color="auto"/>
              <w:right w:val="single" w:sz="4" w:space="0" w:color="auto"/>
            </w:tcBorders>
            <w:vAlign w:val="center"/>
          </w:tcPr>
          <w:p w14:paraId="0E2C1CC9" w14:textId="2AC64A54"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SERVICES/ MATERIALS/ OTHER PROFESSIONAL SERVICES</w:t>
            </w:r>
          </w:p>
        </w:tc>
        <w:tc>
          <w:tcPr>
            <w:tcW w:w="1548" w:type="dxa"/>
            <w:gridSpan w:val="3"/>
            <w:tcBorders>
              <w:top w:val="single" w:sz="4" w:space="0" w:color="auto"/>
              <w:left w:val="nil"/>
              <w:bottom w:val="single" w:sz="4" w:space="0" w:color="auto"/>
              <w:right w:val="single" w:sz="4" w:space="0" w:color="auto"/>
            </w:tcBorders>
            <w:noWrap/>
            <w:vAlign w:val="center"/>
          </w:tcPr>
          <w:p w14:paraId="4D58FD25" w14:textId="141E4EE9"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620" w:type="dxa"/>
            <w:gridSpan w:val="3"/>
            <w:tcBorders>
              <w:top w:val="single" w:sz="4" w:space="0" w:color="auto"/>
              <w:left w:val="nil"/>
              <w:bottom w:val="single" w:sz="4" w:space="0" w:color="auto"/>
              <w:right w:val="single" w:sz="4" w:space="0" w:color="auto"/>
            </w:tcBorders>
            <w:noWrap/>
            <w:vAlign w:val="center"/>
          </w:tcPr>
          <w:p w14:paraId="69F46222" w14:textId="69C604AD"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512" w:type="dxa"/>
            <w:tcBorders>
              <w:top w:val="single" w:sz="4" w:space="0" w:color="auto"/>
              <w:left w:val="nil"/>
              <w:bottom w:val="single" w:sz="4" w:space="0" w:color="auto"/>
              <w:right w:val="single" w:sz="4" w:space="0" w:color="auto"/>
            </w:tcBorders>
            <w:vAlign w:val="center"/>
          </w:tcPr>
          <w:p w14:paraId="5F65AF8E" w14:textId="6CAE5E5A"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$392,000.00</w:t>
            </w:r>
          </w:p>
        </w:tc>
      </w:tr>
      <w:tr w:rsidR="006D3177" w:rsidRPr="006D3177" w14:paraId="6AD63463" w14:textId="77777777" w:rsidTr="00CA40B5">
        <w:trPr>
          <w:trHeight w:val="1186"/>
        </w:trPr>
        <w:tc>
          <w:tcPr>
            <w:tcW w:w="2016" w:type="dxa"/>
            <w:tcBorders>
              <w:top w:val="nil"/>
              <w:left w:val="single" w:sz="4" w:space="0" w:color="auto"/>
              <w:bottom w:val="single" w:sz="4" w:space="0" w:color="auto"/>
              <w:right w:val="single" w:sz="4" w:space="0" w:color="auto"/>
            </w:tcBorders>
            <w:vAlign w:val="center"/>
          </w:tcPr>
          <w:p w14:paraId="66606073" w14:textId="7866860C"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10-129-9300-541-30-3199-26GUSDOTSS4B</w:t>
            </w:r>
          </w:p>
        </w:tc>
        <w:tc>
          <w:tcPr>
            <w:tcW w:w="1872" w:type="dxa"/>
            <w:gridSpan w:val="3"/>
            <w:tcBorders>
              <w:top w:val="nil"/>
              <w:left w:val="nil"/>
              <w:bottom w:val="single" w:sz="4" w:space="0" w:color="auto"/>
              <w:right w:val="single" w:sz="4" w:space="0" w:color="auto"/>
            </w:tcBorders>
            <w:vAlign w:val="center"/>
          </w:tcPr>
          <w:p w14:paraId="1A60FCBD" w14:textId="1031752C"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US FDOT GRANT FLORIDA HIGHWAY ADMIN FOR SAFE STREETS FOR ALL</w:t>
            </w:r>
          </w:p>
        </w:tc>
        <w:tc>
          <w:tcPr>
            <w:tcW w:w="2142" w:type="dxa"/>
            <w:tcBorders>
              <w:top w:val="nil"/>
              <w:left w:val="nil"/>
              <w:bottom w:val="single" w:sz="4" w:space="0" w:color="auto"/>
              <w:right w:val="single" w:sz="4" w:space="0" w:color="auto"/>
            </w:tcBorders>
            <w:vAlign w:val="center"/>
          </w:tcPr>
          <w:p w14:paraId="15CC93CA" w14:textId="5468C15F"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SERVICES/ MATERIALS/ OTHER PROFESSIONAL SERVICES</w:t>
            </w:r>
          </w:p>
        </w:tc>
        <w:tc>
          <w:tcPr>
            <w:tcW w:w="1548" w:type="dxa"/>
            <w:gridSpan w:val="3"/>
            <w:tcBorders>
              <w:top w:val="nil"/>
              <w:left w:val="nil"/>
              <w:bottom w:val="single" w:sz="4" w:space="0" w:color="auto"/>
              <w:right w:val="single" w:sz="4" w:space="0" w:color="auto"/>
            </w:tcBorders>
            <w:noWrap/>
            <w:vAlign w:val="center"/>
          </w:tcPr>
          <w:p w14:paraId="644E578A" w14:textId="7CD5CECA"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620" w:type="dxa"/>
            <w:gridSpan w:val="3"/>
            <w:tcBorders>
              <w:top w:val="nil"/>
              <w:left w:val="nil"/>
              <w:bottom w:val="single" w:sz="4" w:space="0" w:color="auto"/>
              <w:right w:val="single" w:sz="4" w:space="0" w:color="auto"/>
            </w:tcBorders>
            <w:noWrap/>
            <w:vAlign w:val="center"/>
          </w:tcPr>
          <w:p w14:paraId="2C813AF3" w14:textId="316B221B"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$0</w:t>
            </w:r>
          </w:p>
        </w:tc>
        <w:tc>
          <w:tcPr>
            <w:tcW w:w="1512" w:type="dxa"/>
            <w:tcBorders>
              <w:top w:val="nil"/>
              <w:left w:val="nil"/>
              <w:bottom w:val="single" w:sz="4" w:space="0" w:color="auto"/>
              <w:right w:val="single" w:sz="4" w:space="0" w:color="auto"/>
            </w:tcBorders>
            <w:vAlign w:val="center"/>
          </w:tcPr>
          <w:p w14:paraId="74BF52BE" w14:textId="7608300F" w:rsidR="006D3177" w:rsidRPr="006D3177" w:rsidRDefault="006D3177" w:rsidP="006D3177">
            <w:pPr>
              <w:widowControl/>
              <w:spacing w:after="0" w:line="240" w:lineRule="auto"/>
              <w:jc w:val="center"/>
              <w:rPr>
                <w:rFonts w:ascii="Arial" w:eastAsia="Times New Roman" w:hAnsi="Arial" w:cs="Arial"/>
              </w:rPr>
            </w:pPr>
            <w:r w:rsidRPr="006D3177">
              <w:rPr>
                <w:rFonts w:ascii="Arial" w:eastAsia="Times New Roman" w:hAnsi="Arial" w:cs="Arial"/>
              </w:rPr>
              <w:t>$98,000.00</w:t>
            </w:r>
          </w:p>
        </w:tc>
      </w:tr>
      <w:tr w:rsidR="00882E67" w:rsidRPr="006D3177" w14:paraId="48350A2C" w14:textId="77777777" w:rsidTr="00CA40B5">
        <w:trPr>
          <w:trHeight w:val="432"/>
        </w:trPr>
        <w:tc>
          <w:tcPr>
            <w:tcW w:w="2160" w:type="dxa"/>
            <w:gridSpan w:val="2"/>
            <w:tcBorders>
              <w:top w:val="nil"/>
              <w:left w:val="nil"/>
              <w:bottom w:val="nil"/>
              <w:right w:val="nil"/>
            </w:tcBorders>
            <w:noWrap/>
            <w:vAlign w:val="center"/>
            <w:hideMark/>
          </w:tcPr>
          <w:p w14:paraId="147208BE" w14:textId="77777777" w:rsidR="00882E67" w:rsidRPr="006D3177" w:rsidRDefault="00882E67" w:rsidP="006D3177">
            <w:pPr>
              <w:widowControl/>
              <w:spacing w:after="0" w:line="240" w:lineRule="auto"/>
              <w:jc w:val="center"/>
              <w:rPr>
                <w:rFonts w:ascii="Arial" w:eastAsia="Times New Roman" w:hAnsi="Arial" w:cs="Arial"/>
              </w:rPr>
            </w:pPr>
          </w:p>
        </w:tc>
        <w:tc>
          <w:tcPr>
            <w:tcW w:w="1710" w:type="dxa"/>
            <w:tcBorders>
              <w:top w:val="nil"/>
              <w:left w:val="nil"/>
              <w:bottom w:val="nil"/>
              <w:right w:val="nil"/>
            </w:tcBorders>
            <w:noWrap/>
            <w:vAlign w:val="center"/>
            <w:hideMark/>
          </w:tcPr>
          <w:p w14:paraId="75C62043"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2160" w:type="dxa"/>
            <w:gridSpan w:val="2"/>
            <w:tcBorders>
              <w:top w:val="nil"/>
              <w:left w:val="nil"/>
              <w:bottom w:val="nil"/>
              <w:right w:val="nil"/>
            </w:tcBorders>
            <w:noWrap/>
            <w:vAlign w:val="center"/>
            <w:hideMark/>
          </w:tcPr>
          <w:p w14:paraId="4CD08FDE" w14:textId="77777777" w:rsidR="00882E67" w:rsidRPr="006D3177" w:rsidRDefault="00882E67" w:rsidP="006D3177">
            <w:pPr>
              <w:widowControl/>
              <w:spacing w:after="0" w:line="240" w:lineRule="auto"/>
              <w:jc w:val="center"/>
              <w:rPr>
                <w:rFonts w:ascii="Times New Roman" w:eastAsia="Times New Roman" w:hAnsi="Times New Roman" w:cs="Times New Roman"/>
              </w:rPr>
            </w:pPr>
          </w:p>
        </w:tc>
        <w:tc>
          <w:tcPr>
            <w:tcW w:w="3150" w:type="dxa"/>
            <w:gridSpan w:val="5"/>
            <w:tcBorders>
              <w:top w:val="nil"/>
              <w:left w:val="single" w:sz="4" w:space="0" w:color="auto"/>
              <w:bottom w:val="single" w:sz="4" w:space="0" w:color="auto"/>
              <w:right w:val="single" w:sz="4" w:space="0" w:color="000000"/>
            </w:tcBorders>
            <w:shd w:val="clear" w:color="000000" w:fill="E4DFEC"/>
            <w:noWrap/>
            <w:vAlign w:val="center"/>
            <w:hideMark/>
          </w:tcPr>
          <w:p w14:paraId="782C1648" w14:textId="77777777" w:rsidR="00882E67" w:rsidRPr="006D3177" w:rsidRDefault="00882E6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 xml:space="preserve">TOTAL AMOUNT </w:t>
            </w:r>
            <w:r w:rsidRPr="006D3177">
              <w:rPr>
                <w:rFonts w:eastAsia="Times New Roman"/>
                <w:b/>
                <w:bCs/>
              </w:rPr>
              <w:t>→</w:t>
            </w:r>
          </w:p>
        </w:tc>
        <w:tc>
          <w:tcPr>
            <w:tcW w:w="1530" w:type="dxa"/>
            <w:gridSpan w:val="2"/>
            <w:tcBorders>
              <w:top w:val="nil"/>
              <w:left w:val="nil"/>
              <w:bottom w:val="single" w:sz="4" w:space="0" w:color="auto"/>
              <w:right w:val="single" w:sz="4" w:space="0" w:color="auto"/>
            </w:tcBorders>
            <w:noWrap/>
            <w:vAlign w:val="center"/>
            <w:hideMark/>
          </w:tcPr>
          <w:p w14:paraId="4E5FB1CE" w14:textId="02DB040B" w:rsidR="00882E67" w:rsidRPr="006D3177" w:rsidRDefault="006D3177" w:rsidP="006D3177">
            <w:pPr>
              <w:widowControl/>
              <w:spacing w:after="0" w:line="240" w:lineRule="auto"/>
              <w:jc w:val="center"/>
              <w:rPr>
                <w:rFonts w:ascii="Arial" w:eastAsia="Times New Roman" w:hAnsi="Arial" w:cs="Arial"/>
                <w:b/>
                <w:bCs/>
              </w:rPr>
            </w:pPr>
            <w:r w:rsidRPr="006D3177">
              <w:rPr>
                <w:rFonts w:ascii="Arial" w:eastAsia="Times New Roman" w:hAnsi="Arial" w:cs="Arial"/>
                <w:b/>
                <w:bCs/>
              </w:rPr>
              <w:t>$490,000.00</w:t>
            </w:r>
          </w:p>
        </w:tc>
      </w:tr>
    </w:tbl>
    <w:p w14:paraId="7C7F7AA1" w14:textId="79322E33" w:rsidR="00850D3F" w:rsidRPr="00A959D3" w:rsidRDefault="00850D3F" w:rsidP="00A959D3">
      <w:pPr>
        <w:spacing w:after="0" w:line="240" w:lineRule="auto"/>
        <w:jc w:val="both"/>
        <w:rPr>
          <w:rFonts w:ascii="Arial" w:hAnsi="Arial" w:cs="Arial"/>
          <w:b/>
          <w:color w:val="FF0000"/>
          <w:sz w:val="24"/>
          <w:szCs w:val="24"/>
        </w:rPr>
      </w:pPr>
    </w:p>
    <w:p w14:paraId="03442828" w14:textId="0F5F1FA4" w:rsidR="00382D8A" w:rsidRPr="00E84319" w:rsidRDefault="00382D8A" w:rsidP="008702F3">
      <w:pPr>
        <w:spacing w:after="0" w:line="240" w:lineRule="auto"/>
        <w:jc w:val="both"/>
        <w:rPr>
          <w:rFonts w:ascii="Arial" w:hAnsi="Arial" w:cs="Arial"/>
          <w:b/>
          <w:bCs/>
          <w:color w:val="000000" w:themeColor="text1"/>
          <w:sz w:val="24"/>
          <w:szCs w:val="24"/>
          <w:u w:val="single"/>
        </w:rPr>
      </w:pPr>
      <w:r w:rsidRPr="00E84319">
        <w:rPr>
          <w:rFonts w:ascii="Arial" w:hAnsi="Arial" w:cs="Arial"/>
          <w:b/>
          <w:bCs/>
          <w:color w:val="000000" w:themeColor="text1"/>
          <w:sz w:val="24"/>
          <w:szCs w:val="24"/>
          <w:u w:val="single"/>
        </w:rPr>
        <w:t>Strategic Connections</w:t>
      </w:r>
    </w:p>
    <w:p w14:paraId="33C2957D" w14:textId="6F8AB574" w:rsidR="00BA7B11" w:rsidRPr="00E84319" w:rsidRDefault="00BA7B11" w:rsidP="008702F3">
      <w:pPr>
        <w:spacing w:after="0" w:line="240" w:lineRule="auto"/>
        <w:jc w:val="both"/>
        <w:rPr>
          <w:rFonts w:ascii="Arial" w:hAnsi="Arial" w:cs="Arial"/>
          <w:b/>
          <w:bCs/>
          <w:sz w:val="24"/>
          <w:szCs w:val="24"/>
          <w:u w:val="single"/>
        </w:rPr>
      </w:pPr>
      <w:r w:rsidRPr="00E84319">
        <w:rPr>
          <w:rFonts w:ascii="Arial" w:hAnsi="Arial" w:cs="Arial"/>
          <w:sz w:val="24"/>
          <w:szCs w:val="24"/>
        </w:rPr>
        <w:t xml:space="preserve">This item is a </w:t>
      </w:r>
      <w:r w:rsidR="00794673">
        <w:rPr>
          <w:rFonts w:ascii="Arial" w:hAnsi="Arial" w:cs="Arial"/>
          <w:sz w:val="24"/>
          <w:szCs w:val="24"/>
        </w:rPr>
        <w:t xml:space="preserve">FY </w:t>
      </w:r>
      <w:r w:rsidRPr="00794673">
        <w:rPr>
          <w:rFonts w:ascii="Arial" w:hAnsi="Arial" w:cs="Arial"/>
          <w:iCs/>
          <w:sz w:val="24"/>
          <w:szCs w:val="24"/>
        </w:rPr>
        <w:t>202</w:t>
      </w:r>
      <w:r w:rsidR="00D82D41" w:rsidRPr="00794673">
        <w:rPr>
          <w:rFonts w:ascii="Arial" w:hAnsi="Arial" w:cs="Arial"/>
          <w:iCs/>
          <w:sz w:val="24"/>
          <w:szCs w:val="24"/>
        </w:rPr>
        <w:t>6</w:t>
      </w:r>
      <w:r w:rsidRPr="00794673">
        <w:rPr>
          <w:rFonts w:ascii="Arial" w:hAnsi="Arial" w:cs="Arial"/>
          <w:iCs/>
          <w:sz w:val="24"/>
          <w:szCs w:val="24"/>
        </w:rPr>
        <w:t xml:space="preserve"> Commission Priority</w:t>
      </w:r>
      <w:r w:rsidRPr="00E84319">
        <w:rPr>
          <w:rFonts w:ascii="Arial" w:hAnsi="Arial" w:cs="Arial"/>
          <w:sz w:val="24"/>
          <w:szCs w:val="24"/>
        </w:rPr>
        <w:t>, advancing the Transportation and Traffic initiative.</w:t>
      </w:r>
    </w:p>
    <w:p w14:paraId="4AEDB19A" w14:textId="77777777" w:rsidR="00BA7B11" w:rsidRPr="00E84319" w:rsidRDefault="00BA7B11" w:rsidP="00BA7B11">
      <w:pPr>
        <w:pStyle w:val="BodyText"/>
        <w:spacing w:before="6"/>
        <w:rPr>
          <w:rFonts w:ascii="Arial" w:hAnsi="Arial" w:cs="Arial"/>
          <w:sz w:val="24"/>
          <w:szCs w:val="24"/>
        </w:rPr>
      </w:pPr>
    </w:p>
    <w:p w14:paraId="1BC34EF1" w14:textId="32972EF0" w:rsidR="00BA7B11" w:rsidRPr="00E84319" w:rsidRDefault="00BA7B11" w:rsidP="00BA7B11">
      <w:pPr>
        <w:spacing w:after="0" w:line="240" w:lineRule="auto"/>
        <w:jc w:val="both"/>
        <w:rPr>
          <w:rFonts w:ascii="Arial" w:hAnsi="Arial" w:cs="Arial"/>
          <w:i/>
          <w:iCs/>
          <w:spacing w:val="-6"/>
          <w:sz w:val="24"/>
          <w:szCs w:val="24"/>
        </w:rPr>
      </w:pPr>
      <w:r w:rsidRPr="00E84319">
        <w:rPr>
          <w:rFonts w:ascii="Arial" w:hAnsi="Arial" w:cs="Arial"/>
          <w:spacing w:val="-6"/>
          <w:sz w:val="24"/>
          <w:szCs w:val="24"/>
        </w:rPr>
        <w:t xml:space="preserve">This item supports the </w:t>
      </w:r>
      <w:r w:rsidRPr="00E84319">
        <w:rPr>
          <w:rFonts w:ascii="Arial" w:hAnsi="Arial" w:cs="Arial"/>
          <w:i/>
          <w:iCs/>
          <w:spacing w:val="-6"/>
          <w:sz w:val="24"/>
          <w:szCs w:val="24"/>
        </w:rPr>
        <w:t xml:space="preserve">Press Play Fort Lauderdale </w:t>
      </w:r>
      <w:r w:rsidR="003C46C5" w:rsidRPr="00E84319">
        <w:rPr>
          <w:rFonts w:ascii="Arial" w:hAnsi="Arial" w:cs="Arial"/>
          <w:i/>
          <w:iCs/>
          <w:spacing w:val="-6"/>
          <w:sz w:val="24"/>
          <w:szCs w:val="24"/>
        </w:rPr>
        <w:t>202</w:t>
      </w:r>
      <w:r w:rsidR="003C46C5">
        <w:rPr>
          <w:rFonts w:ascii="Arial" w:hAnsi="Arial" w:cs="Arial"/>
          <w:i/>
          <w:iCs/>
          <w:spacing w:val="-6"/>
          <w:sz w:val="24"/>
          <w:szCs w:val="24"/>
        </w:rPr>
        <w:t>9</w:t>
      </w:r>
      <w:r w:rsidR="003C46C5" w:rsidRPr="00E84319">
        <w:rPr>
          <w:rFonts w:ascii="Arial" w:hAnsi="Arial" w:cs="Arial"/>
          <w:i/>
          <w:iCs/>
          <w:spacing w:val="-6"/>
          <w:sz w:val="24"/>
          <w:szCs w:val="24"/>
        </w:rPr>
        <w:t xml:space="preserve"> </w:t>
      </w:r>
      <w:r w:rsidRPr="00E84319">
        <w:rPr>
          <w:rFonts w:ascii="Arial" w:hAnsi="Arial" w:cs="Arial"/>
          <w:i/>
          <w:iCs/>
          <w:spacing w:val="-6"/>
          <w:sz w:val="24"/>
          <w:szCs w:val="24"/>
        </w:rPr>
        <w:t>Strategic Plan, specifically advancing:</w:t>
      </w:r>
    </w:p>
    <w:p w14:paraId="2EB83FE7" w14:textId="7345E2AA" w:rsidR="00BA7B11" w:rsidRPr="00E84319" w:rsidRDefault="00BA7B11" w:rsidP="00BA7B11">
      <w:pPr>
        <w:numPr>
          <w:ilvl w:val="0"/>
          <w:numId w:val="11"/>
        </w:numPr>
        <w:spacing w:after="0" w:line="240" w:lineRule="auto"/>
        <w:jc w:val="both"/>
        <w:rPr>
          <w:rFonts w:ascii="Arial" w:hAnsi="Arial" w:cs="Arial"/>
          <w:spacing w:val="-6"/>
          <w:sz w:val="24"/>
          <w:szCs w:val="24"/>
        </w:rPr>
      </w:pPr>
      <w:r w:rsidRPr="00E84319">
        <w:rPr>
          <w:rFonts w:ascii="Arial" w:hAnsi="Arial" w:cs="Arial"/>
          <w:spacing w:val="-6"/>
          <w:sz w:val="24"/>
          <w:szCs w:val="24"/>
        </w:rPr>
        <w:t xml:space="preserve">The Infrastructure </w:t>
      </w:r>
      <w:r w:rsidR="003C46C5">
        <w:rPr>
          <w:rFonts w:ascii="Arial" w:hAnsi="Arial" w:cs="Arial"/>
          <w:spacing w:val="-6"/>
          <w:sz w:val="24"/>
          <w:szCs w:val="24"/>
        </w:rPr>
        <w:t xml:space="preserve">&amp; </w:t>
      </w:r>
      <w:r w:rsidR="00324B86">
        <w:rPr>
          <w:rFonts w:ascii="Arial" w:hAnsi="Arial" w:cs="Arial"/>
          <w:spacing w:val="-6"/>
          <w:sz w:val="24"/>
          <w:szCs w:val="24"/>
        </w:rPr>
        <w:t xml:space="preserve">Resilience </w:t>
      </w:r>
      <w:r w:rsidRPr="00E84319">
        <w:rPr>
          <w:rFonts w:ascii="Arial" w:hAnsi="Arial" w:cs="Arial"/>
          <w:spacing w:val="-6"/>
          <w:sz w:val="24"/>
          <w:szCs w:val="24"/>
        </w:rPr>
        <w:t>Focus Area</w:t>
      </w:r>
    </w:p>
    <w:p w14:paraId="6D785E47" w14:textId="6F9465F1" w:rsidR="00BA7B11" w:rsidRPr="00E84319" w:rsidRDefault="00BA7B11" w:rsidP="00BA7B11">
      <w:pPr>
        <w:numPr>
          <w:ilvl w:val="0"/>
          <w:numId w:val="11"/>
        </w:numPr>
        <w:spacing w:after="0" w:line="240" w:lineRule="auto"/>
        <w:jc w:val="both"/>
        <w:rPr>
          <w:rFonts w:ascii="Arial" w:hAnsi="Arial" w:cs="Arial"/>
          <w:spacing w:val="-6"/>
          <w:sz w:val="24"/>
          <w:szCs w:val="24"/>
        </w:rPr>
      </w:pPr>
      <w:r w:rsidRPr="00E84319">
        <w:rPr>
          <w:rFonts w:ascii="Arial" w:hAnsi="Arial" w:cs="Arial"/>
          <w:spacing w:val="-6"/>
          <w:sz w:val="24"/>
          <w:szCs w:val="24"/>
        </w:rPr>
        <w:t xml:space="preserve">Goal </w:t>
      </w:r>
      <w:r w:rsidR="00324B86">
        <w:rPr>
          <w:rFonts w:ascii="Arial" w:hAnsi="Arial" w:cs="Arial"/>
          <w:spacing w:val="-6"/>
          <w:sz w:val="24"/>
          <w:szCs w:val="24"/>
        </w:rPr>
        <w:t>4</w:t>
      </w:r>
      <w:r w:rsidRPr="00E84319">
        <w:rPr>
          <w:rFonts w:ascii="Arial" w:hAnsi="Arial" w:cs="Arial"/>
          <w:spacing w:val="-6"/>
          <w:sz w:val="24"/>
          <w:szCs w:val="24"/>
        </w:rPr>
        <w:t xml:space="preserve">: </w:t>
      </w:r>
      <w:r w:rsidR="006965B8">
        <w:rPr>
          <w:rFonts w:ascii="Arial" w:hAnsi="Arial" w:cs="Arial"/>
          <w:spacing w:val="-6"/>
          <w:sz w:val="24"/>
          <w:szCs w:val="24"/>
        </w:rPr>
        <w:t>Facilitate</w:t>
      </w:r>
      <w:r w:rsidR="00324B86">
        <w:rPr>
          <w:rFonts w:ascii="Arial" w:hAnsi="Arial" w:cs="Arial"/>
          <w:spacing w:val="-6"/>
          <w:sz w:val="24"/>
          <w:szCs w:val="24"/>
        </w:rPr>
        <w:t xml:space="preserve"> </w:t>
      </w:r>
      <w:r w:rsidR="006965B8">
        <w:rPr>
          <w:rFonts w:ascii="Arial" w:hAnsi="Arial" w:cs="Arial"/>
          <w:spacing w:val="-6"/>
          <w:sz w:val="24"/>
          <w:szCs w:val="24"/>
        </w:rPr>
        <w:t>an efficient, multimodal transportation network</w:t>
      </w:r>
    </w:p>
    <w:p w14:paraId="015A2ACB" w14:textId="2B17C996" w:rsidR="00BA7B11" w:rsidRPr="00E84319" w:rsidRDefault="00BA7B11" w:rsidP="00BA7B11">
      <w:pPr>
        <w:spacing w:after="0" w:line="240" w:lineRule="auto"/>
        <w:jc w:val="both"/>
        <w:rPr>
          <w:rFonts w:ascii="Arial" w:hAnsi="Arial" w:cs="Arial"/>
          <w:spacing w:val="-6"/>
          <w:sz w:val="24"/>
          <w:szCs w:val="24"/>
        </w:rPr>
      </w:pPr>
      <w:r w:rsidRPr="00E84319">
        <w:rPr>
          <w:rFonts w:ascii="Arial" w:hAnsi="Arial" w:cs="Arial"/>
          <w:spacing w:val="-6"/>
          <w:sz w:val="24"/>
          <w:szCs w:val="24"/>
        </w:rPr>
        <w:lastRenderedPageBreak/>
        <w:t xml:space="preserve">This item advances the </w:t>
      </w:r>
      <w:r w:rsidRPr="00E84319">
        <w:rPr>
          <w:rFonts w:ascii="Arial" w:hAnsi="Arial" w:cs="Arial"/>
          <w:i/>
          <w:iCs/>
          <w:spacing w:val="-6"/>
          <w:sz w:val="24"/>
          <w:szCs w:val="24"/>
        </w:rPr>
        <w:t>Fast Forward Fort Lauderdale Vision Plan 2035</w:t>
      </w:r>
      <w:r w:rsidRPr="00E84319">
        <w:rPr>
          <w:rFonts w:ascii="Arial" w:hAnsi="Arial" w:cs="Arial"/>
          <w:spacing w:val="-6"/>
          <w:sz w:val="24"/>
          <w:szCs w:val="24"/>
        </w:rPr>
        <w:t>: We Are Connected</w:t>
      </w:r>
    </w:p>
    <w:p w14:paraId="7B286950" w14:textId="77777777" w:rsidR="00BA7B11" w:rsidRPr="00E84319" w:rsidRDefault="00BA7B11" w:rsidP="00BA7B11">
      <w:pPr>
        <w:spacing w:after="0" w:line="240" w:lineRule="auto"/>
        <w:jc w:val="both"/>
        <w:rPr>
          <w:rFonts w:ascii="Arial" w:hAnsi="Arial" w:cs="Arial"/>
          <w:spacing w:val="-6"/>
          <w:sz w:val="24"/>
          <w:szCs w:val="24"/>
        </w:rPr>
      </w:pPr>
    </w:p>
    <w:p w14:paraId="585D0B69" w14:textId="77777777" w:rsidR="00BA7B11" w:rsidRPr="00E84319" w:rsidRDefault="00BA7B11" w:rsidP="00BA7B11">
      <w:pPr>
        <w:spacing w:after="0" w:line="240" w:lineRule="auto"/>
        <w:jc w:val="both"/>
        <w:rPr>
          <w:rFonts w:ascii="Arial" w:hAnsi="Arial" w:cs="Arial"/>
          <w:bCs/>
          <w:spacing w:val="-6"/>
          <w:sz w:val="24"/>
          <w:szCs w:val="24"/>
        </w:rPr>
      </w:pPr>
      <w:r w:rsidRPr="00E84319">
        <w:rPr>
          <w:rFonts w:ascii="Arial" w:hAnsi="Arial" w:cs="Arial"/>
          <w:bCs/>
          <w:i/>
          <w:iCs/>
          <w:spacing w:val="-6"/>
          <w:sz w:val="24"/>
          <w:szCs w:val="24"/>
        </w:rPr>
        <w:t>This item supports the Advance Fort Lauderdale 2040 Comprehensive Plan specifically advancing</w:t>
      </w:r>
      <w:r w:rsidRPr="00E84319">
        <w:rPr>
          <w:rFonts w:ascii="Arial" w:hAnsi="Arial" w:cs="Arial"/>
          <w:bCs/>
          <w:spacing w:val="-6"/>
          <w:sz w:val="24"/>
          <w:szCs w:val="24"/>
        </w:rPr>
        <w:t>:</w:t>
      </w:r>
    </w:p>
    <w:p w14:paraId="048BAF5D" w14:textId="562FDB57" w:rsidR="00BA7B11" w:rsidRPr="002A5948" w:rsidRDefault="007F338F" w:rsidP="00BA7B11">
      <w:pPr>
        <w:pStyle w:val="ListParagraph"/>
        <w:numPr>
          <w:ilvl w:val="0"/>
          <w:numId w:val="12"/>
        </w:numPr>
        <w:spacing w:after="0" w:line="240" w:lineRule="auto"/>
        <w:jc w:val="both"/>
        <w:rPr>
          <w:rFonts w:ascii="Arial" w:hAnsi="Arial" w:cs="Arial"/>
          <w:bCs/>
          <w:spacing w:val="-6"/>
          <w:sz w:val="24"/>
          <w:szCs w:val="24"/>
        </w:rPr>
      </w:pPr>
      <w:r w:rsidRPr="002A5948">
        <w:rPr>
          <w:rFonts w:ascii="Arial" w:hAnsi="Arial" w:cs="Arial"/>
          <w:bCs/>
          <w:spacing w:val="-6"/>
          <w:sz w:val="24"/>
          <w:szCs w:val="24"/>
        </w:rPr>
        <w:t>The Infrastructure</w:t>
      </w:r>
      <w:r w:rsidR="002A5948" w:rsidRPr="002A5948">
        <w:rPr>
          <w:rFonts w:ascii="Arial" w:hAnsi="Arial" w:cs="Arial"/>
          <w:bCs/>
          <w:spacing w:val="-6"/>
          <w:sz w:val="24"/>
          <w:szCs w:val="24"/>
        </w:rPr>
        <w:t xml:space="preserve"> </w:t>
      </w:r>
      <w:r w:rsidR="00BA7B11" w:rsidRPr="002A5948">
        <w:rPr>
          <w:rFonts w:ascii="Arial" w:hAnsi="Arial" w:cs="Arial"/>
          <w:bCs/>
          <w:spacing w:val="-6"/>
          <w:sz w:val="24"/>
          <w:szCs w:val="24"/>
        </w:rPr>
        <w:t>Enhancement Focus Area</w:t>
      </w:r>
    </w:p>
    <w:p w14:paraId="7DD32BB1" w14:textId="43E10E39" w:rsidR="00BA7B11" w:rsidRPr="002A5948" w:rsidRDefault="00BA7B11" w:rsidP="00BA7B11">
      <w:pPr>
        <w:pStyle w:val="ListParagraph"/>
        <w:numPr>
          <w:ilvl w:val="0"/>
          <w:numId w:val="12"/>
        </w:numPr>
        <w:spacing w:after="0" w:line="240" w:lineRule="auto"/>
        <w:jc w:val="both"/>
        <w:rPr>
          <w:rFonts w:ascii="Arial" w:hAnsi="Arial" w:cs="Arial"/>
          <w:bCs/>
          <w:spacing w:val="-6"/>
          <w:sz w:val="24"/>
          <w:szCs w:val="24"/>
        </w:rPr>
      </w:pPr>
      <w:r w:rsidRPr="002A5948">
        <w:rPr>
          <w:rFonts w:ascii="Arial" w:hAnsi="Arial" w:cs="Arial"/>
          <w:bCs/>
          <w:spacing w:val="-6"/>
          <w:sz w:val="24"/>
          <w:szCs w:val="24"/>
        </w:rPr>
        <w:t xml:space="preserve">The </w:t>
      </w:r>
      <w:r w:rsidR="002A5948" w:rsidRPr="002A5948">
        <w:rPr>
          <w:rFonts w:ascii="Arial" w:hAnsi="Arial" w:cs="Arial"/>
          <w:bCs/>
          <w:spacing w:val="-6"/>
          <w:sz w:val="24"/>
          <w:szCs w:val="24"/>
        </w:rPr>
        <w:t>Transportation and Mobility</w:t>
      </w:r>
      <w:r w:rsidRPr="002A5948">
        <w:rPr>
          <w:rFonts w:ascii="Arial" w:hAnsi="Arial" w:cs="Arial"/>
          <w:bCs/>
          <w:spacing w:val="-6"/>
          <w:sz w:val="24"/>
          <w:szCs w:val="24"/>
        </w:rPr>
        <w:t xml:space="preserve"> Element </w:t>
      </w:r>
    </w:p>
    <w:p w14:paraId="053B4A2E" w14:textId="4A9D3CDC" w:rsidR="002A5948" w:rsidRDefault="00BA7B11" w:rsidP="002A5948">
      <w:pPr>
        <w:pStyle w:val="ListParagraph"/>
        <w:numPr>
          <w:ilvl w:val="0"/>
          <w:numId w:val="8"/>
        </w:numPr>
        <w:autoSpaceDE w:val="0"/>
        <w:autoSpaceDN w:val="0"/>
        <w:spacing w:before="39" w:after="0" w:line="240" w:lineRule="auto"/>
        <w:ind w:right="90"/>
        <w:jc w:val="both"/>
        <w:rPr>
          <w:rFonts w:ascii="Arial" w:hAnsi="Arial" w:cs="Arial"/>
          <w:bCs/>
          <w:spacing w:val="-6"/>
          <w:sz w:val="24"/>
          <w:szCs w:val="24"/>
        </w:rPr>
      </w:pPr>
      <w:r w:rsidRPr="002A5948">
        <w:rPr>
          <w:rFonts w:ascii="Arial" w:hAnsi="Arial" w:cs="Arial"/>
          <w:bCs/>
          <w:spacing w:val="-6"/>
          <w:sz w:val="24"/>
          <w:szCs w:val="24"/>
        </w:rPr>
        <w:t xml:space="preserve">Goal </w:t>
      </w:r>
      <w:r w:rsidR="002A5948" w:rsidRPr="002A5948">
        <w:rPr>
          <w:rFonts w:ascii="Arial" w:hAnsi="Arial" w:cs="Arial"/>
          <w:bCs/>
          <w:spacing w:val="-6"/>
          <w:sz w:val="24"/>
          <w:szCs w:val="24"/>
        </w:rPr>
        <w:t>1</w:t>
      </w:r>
      <w:r w:rsidRPr="002A5948">
        <w:rPr>
          <w:rFonts w:ascii="Arial" w:hAnsi="Arial" w:cs="Arial"/>
          <w:bCs/>
          <w:spacing w:val="-6"/>
          <w:sz w:val="24"/>
          <w:szCs w:val="24"/>
        </w:rPr>
        <w:t xml:space="preserve">: </w:t>
      </w:r>
      <w:r w:rsidR="002A5948" w:rsidRPr="002A5948">
        <w:rPr>
          <w:rFonts w:ascii="Arial" w:hAnsi="Arial" w:cs="Arial"/>
          <w:bCs/>
          <w:spacing w:val="-6"/>
          <w:sz w:val="24"/>
          <w:szCs w:val="24"/>
        </w:rPr>
        <w:t xml:space="preserve">Ensure the equitable development of a Complete Network for transportation that prioritizes safety and emphasizes multimodal mobility and accessibility </w:t>
      </w:r>
    </w:p>
    <w:p w14:paraId="33913E65" w14:textId="6A98DBF6" w:rsidR="00D932EC" w:rsidRPr="002A5948" w:rsidRDefault="00382D8A" w:rsidP="002A5948">
      <w:pPr>
        <w:autoSpaceDE w:val="0"/>
        <w:autoSpaceDN w:val="0"/>
        <w:spacing w:before="39" w:after="0" w:line="240" w:lineRule="auto"/>
        <w:ind w:right="90"/>
        <w:jc w:val="both"/>
        <w:rPr>
          <w:rFonts w:ascii="Arial" w:hAnsi="Arial" w:cs="Arial"/>
          <w:i/>
          <w:color w:val="000000" w:themeColor="text1"/>
          <w:sz w:val="24"/>
          <w:szCs w:val="24"/>
        </w:rPr>
      </w:pPr>
      <w:r w:rsidRPr="002A5948">
        <w:rPr>
          <w:rFonts w:ascii="Arial" w:hAnsi="Arial" w:cs="Arial"/>
          <w:i/>
          <w:color w:val="000000" w:themeColor="text1"/>
          <w:sz w:val="24"/>
          <w:szCs w:val="24"/>
        </w:rPr>
        <w:tab/>
      </w:r>
      <w:r w:rsidRPr="002A5948">
        <w:rPr>
          <w:rFonts w:ascii="Arial" w:hAnsi="Arial" w:cs="Arial"/>
          <w:i/>
          <w:color w:val="000000" w:themeColor="text1"/>
          <w:sz w:val="24"/>
          <w:szCs w:val="24"/>
        </w:rPr>
        <w:tab/>
      </w:r>
      <w:r w:rsidRPr="002A5948">
        <w:rPr>
          <w:rFonts w:ascii="Arial" w:hAnsi="Arial" w:cs="Arial"/>
          <w:i/>
          <w:color w:val="000000" w:themeColor="text1"/>
          <w:sz w:val="24"/>
          <w:szCs w:val="24"/>
        </w:rPr>
        <w:tab/>
      </w:r>
    </w:p>
    <w:p w14:paraId="3BD3049F" w14:textId="77777777" w:rsidR="0019646B" w:rsidRPr="00E84319" w:rsidRDefault="0019646B" w:rsidP="0019646B">
      <w:pPr>
        <w:pStyle w:val="paragraph"/>
        <w:spacing w:before="0" w:beforeAutospacing="0" w:after="0" w:afterAutospacing="0"/>
        <w:textAlignment w:val="baseline"/>
        <w:rPr>
          <w:rFonts w:ascii="Arial" w:hAnsi="Arial" w:cs="Arial"/>
          <w:color w:val="000000" w:themeColor="text1"/>
        </w:rPr>
      </w:pPr>
      <w:r w:rsidRPr="00E84319">
        <w:rPr>
          <w:rStyle w:val="normaltextrun"/>
          <w:rFonts w:ascii="Arial" w:hAnsi="Arial" w:cs="Arial"/>
          <w:b/>
          <w:bCs/>
          <w:color w:val="000000" w:themeColor="text1"/>
          <w:u w:val="single"/>
        </w:rPr>
        <w:t>Related CAM</w:t>
      </w:r>
      <w:r w:rsidRPr="00E84319">
        <w:rPr>
          <w:rStyle w:val="eop"/>
          <w:rFonts w:ascii="Arial" w:eastAsiaTheme="minorEastAsia" w:hAnsi="Arial" w:cs="Arial"/>
          <w:color w:val="000000" w:themeColor="text1"/>
        </w:rPr>
        <w:t> </w:t>
      </w:r>
    </w:p>
    <w:p w14:paraId="040CD484" w14:textId="596C4FE9" w:rsidR="00DD4F80" w:rsidRPr="00E84319" w:rsidRDefault="003A723A" w:rsidP="00E52CA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CAM #</w:t>
      </w:r>
      <w:r w:rsidR="00184722">
        <w:rPr>
          <w:rFonts w:ascii="Arial" w:hAnsi="Arial" w:cs="Arial"/>
          <w:color w:val="000000" w:themeColor="text1"/>
          <w:sz w:val="24"/>
          <w:szCs w:val="24"/>
        </w:rPr>
        <w:t>2</w:t>
      </w:r>
      <w:r w:rsidR="00D82D41">
        <w:rPr>
          <w:rFonts w:ascii="Arial" w:hAnsi="Arial" w:cs="Arial"/>
          <w:color w:val="000000" w:themeColor="text1"/>
          <w:sz w:val="24"/>
          <w:szCs w:val="24"/>
        </w:rPr>
        <w:t>6</w:t>
      </w:r>
      <w:r w:rsidR="00184722">
        <w:rPr>
          <w:rFonts w:ascii="Arial" w:hAnsi="Arial" w:cs="Arial"/>
          <w:color w:val="000000" w:themeColor="text1"/>
          <w:sz w:val="24"/>
          <w:szCs w:val="24"/>
        </w:rPr>
        <w:t>-</w:t>
      </w:r>
      <w:r w:rsidR="00882E67">
        <w:rPr>
          <w:rFonts w:ascii="Arial" w:hAnsi="Arial" w:cs="Arial"/>
          <w:color w:val="000000" w:themeColor="text1"/>
          <w:sz w:val="24"/>
          <w:szCs w:val="24"/>
        </w:rPr>
        <w:t>0064</w:t>
      </w:r>
    </w:p>
    <w:p w14:paraId="7D43A629" w14:textId="77777777" w:rsidR="00526F97" w:rsidRPr="00E84319" w:rsidRDefault="00526F97" w:rsidP="00E52CAD">
      <w:pPr>
        <w:spacing w:after="0" w:line="240" w:lineRule="auto"/>
        <w:jc w:val="both"/>
        <w:rPr>
          <w:rFonts w:ascii="Arial" w:hAnsi="Arial" w:cs="Arial"/>
          <w:b/>
          <w:bCs/>
          <w:color w:val="000000" w:themeColor="text1"/>
          <w:sz w:val="24"/>
          <w:szCs w:val="24"/>
          <w:u w:val="single"/>
        </w:rPr>
      </w:pPr>
    </w:p>
    <w:p w14:paraId="46B24D59" w14:textId="2F2F3C67" w:rsidR="00E52CAD" w:rsidRDefault="00E52CAD" w:rsidP="00E52CAD">
      <w:pPr>
        <w:spacing w:after="0" w:line="240" w:lineRule="auto"/>
        <w:jc w:val="both"/>
        <w:rPr>
          <w:rFonts w:ascii="Arial" w:hAnsi="Arial" w:cs="Arial"/>
          <w:bCs/>
          <w:color w:val="000000" w:themeColor="text1"/>
          <w:sz w:val="24"/>
          <w:szCs w:val="24"/>
        </w:rPr>
      </w:pPr>
      <w:r w:rsidRPr="00E84319">
        <w:rPr>
          <w:rFonts w:ascii="Arial" w:hAnsi="Arial" w:cs="Arial"/>
          <w:b/>
          <w:bCs/>
          <w:color w:val="000000" w:themeColor="text1"/>
          <w:sz w:val="24"/>
          <w:szCs w:val="24"/>
          <w:u w:val="single"/>
        </w:rPr>
        <w:t>Attachment</w:t>
      </w:r>
      <w:r w:rsidR="0024262C" w:rsidRPr="00E84319">
        <w:rPr>
          <w:rFonts w:ascii="Arial" w:hAnsi="Arial" w:cs="Arial"/>
          <w:b/>
          <w:bCs/>
          <w:color w:val="000000" w:themeColor="text1"/>
          <w:sz w:val="24"/>
          <w:szCs w:val="24"/>
          <w:u w:val="single"/>
        </w:rPr>
        <w:t>s</w:t>
      </w:r>
      <w:r w:rsidRPr="00E84319">
        <w:rPr>
          <w:rFonts w:ascii="Arial" w:hAnsi="Arial" w:cs="Arial"/>
          <w:bCs/>
          <w:color w:val="000000" w:themeColor="text1"/>
          <w:sz w:val="24"/>
          <w:szCs w:val="24"/>
        </w:rPr>
        <w:t xml:space="preserve"> </w:t>
      </w:r>
    </w:p>
    <w:p w14:paraId="7A8BF697" w14:textId="17F729A9" w:rsidR="00E40D82" w:rsidRPr="00B87848" w:rsidRDefault="00E40D82" w:rsidP="0043156A">
      <w:pPr>
        <w:spacing w:after="0" w:line="240" w:lineRule="auto"/>
        <w:jc w:val="both"/>
        <w:rPr>
          <w:rFonts w:ascii="Arial" w:hAnsi="Arial" w:cs="Arial"/>
          <w:color w:val="000000" w:themeColor="text1"/>
          <w:sz w:val="24"/>
          <w:szCs w:val="24"/>
        </w:rPr>
      </w:pPr>
      <w:r w:rsidRPr="00B87848">
        <w:rPr>
          <w:rFonts w:ascii="Arial" w:hAnsi="Arial" w:cs="Arial"/>
          <w:color w:val="000000" w:themeColor="text1"/>
          <w:sz w:val="24"/>
          <w:szCs w:val="24"/>
        </w:rPr>
        <w:t xml:space="preserve">Exhibit </w:t>
      </w:r>
      <w:r w:rsidR="00B87848" w:rsidRPr="00B87848">
        <w:rPr>
          <w:rFonts w:ascii="Arial" w:hAnsi="Arial" w:cs="Arial"/>
          <w:color w:val="000000" w:themeColor="text1"/>
          <w:sz w:val="24"/>
          <w:szCs w:val="24"/>
        </w:rPr>
        <w:t>1 - Grant Agreement</w:t>
      </w:r>
    </w:p>
    <w:p w14:paraId="04B73548" w14:textId="7F2810D1" w:rsidR="00BA7B11" w:rsidRPr="00E84319" w:rsidRDefault="00BA7B11" w:rsidP="0043156A">
      <w:pPr>
        <w:spacing w:after="0" w:line="240" w:lineRule="auto"/>
        <w:jc w:val="both"/>
        <w:rPr>
          <w:rFonts w:ascii="Arial" w:hAnsi="Arial" w:cs="Arial"/>
          <w:color w:val="000000" w:themeColor="text1"/>
          <w:sz w:val="24"/>
          <w:szCs w:val="24"/>
        </w:rPr>
      </w:pPr>
      <w:r w:rsidRPr="00B87848">
        <w:rPr>
          <w:rFonts w:ascii="Arial" w:hAnsi="Arial" w:cs="Arial"/>
          <w:color w:val="000000" w:themeColor="text1"/>
          <w:sz w:val="24"/>
          <w:szCs w:val="24"/>
        </w:rPr>
        <w:t xml:space="preserve">Exhibit </w:t>
      </w:r>
      <w:r w:rsidR="00B87848" w:rsidRPr="00B87848">
        <w:rPr>
          <w:rFonts w:ascii="Arial" w:hAnsi="Arial" w:cs="Arial"/>
          <w:color w:val="000000" w:themeColor="text1"/>
          <w:sz w:val="24"/>
          <w:szCs w:val="24"/>
        </w:rPr>
        <w:t>2</w:t>
      </w:r>
      <w:r w:rsidRPr="00B87848">
        <w:rPr>
          <w:rFonts w:ascii="Arial" w:hAnsi="Arial" w:cs="Arial"/>
          <w:color w:val="000000" w:themeColor="text1"/>
          <w:sz w:val="24"/>
          <w:szCs w:val="24"/>
        </w:rPr>
        <w:t xml:space="preserve"> -</w:t>
      </w:r>
      <w:r w:rsidR="00091234" w:rsidRPr="00B87848">
        <w:rPr>
          <w:rFonts w:ascii="Arial" w:hAnsi="Arial" w:cs="Arial"/>
          <w:color w:val="000000" w:themeColor="text1"/>
          <w:sz w:val="24"/>
          <w:szCs w:val="24"/>
        </w:rPr>
        <w:t xml:space="preserve"> </w:t>
      </w:r>
      <w:r w:rsidRPr="00B87848">
        <w:rPr>
          <w:rFonts w:ascii="Arial" w:hAnsi="Arial" w:cs="Arial"/>
          <w:color w:val="000000" w:themeColor="text1"/>
          <w:sz w:val="24"/>
          <w:szCs w:val="24"/>
        </w:rPr>
        <w:t>Resolution</w:t>
      </w:r>
      <w:r w:rsidRPr="00E84319">
        <w:rPr>
          <w:rFonts w:ascii="Arial" w:hAnsi="Arial" w:cs="Arial"/>
          <w:color w:val="000000" w:themeColor="text1"/>
          <w:sz w:val="24"/>
          <w:szCs w:val="24"/>
        </w:rPr>
        <w:t xml:space="preserve"> </w:t>
      </w:r>
    </w:p>
    <w:p w14:paraId="1AB75777" w14:textId="77777777" w:rsidR="00BD3EB0" w:rsidRPr="00E84319" w:rsidRDefault="00BD3EB0" w:rsidP="00BD3EB0">
      <w:pPr>
        <w:pBdr>
          <w:bottom w:val="single" w:sz="4" w:space="1" w:color="auto"/>
        </w:pBdr>
        <w:spacing w:after="0" w:line="240" w:lineRule="auto"/>
        <w:jc w:val="both"/>
        <w:rPr>
          <w:rFonts w:ascii="Arial" w:hAnsi="Arial" w:cs="Arial"/>
          <w:color w:val="000000" w:themeColor="text1"/>
          <w:sz w:val="24"/>
          <w:szCs w:val="24"/>
        </w:rPr>
      </w:pPr>
    </w:p>
    <w:p w14:paraId="52556EFD" w14:textId="77777777" w:rsidR="00E52CAD" w:rsidRPr="00E84319" w:rsidRDefault="00E52CAD" w:rsidP="00E52CAD">
      <w:pPr>
        <w:spacing w:after="0" w:line="240" w:lineRule="auto"/>
        <w:jc w:val="both"/>
        <w:rPr>
          <w:rFonts w:ascii="Arial" w:hAnsi="Arial" w:cs="Arial"/>
          <w:color w:val="000000" w:themeColor="text1"/>
          <w:sz w:val="24"/>
          <w:szCs w:val="24"/>
        </w:rPr>
      </w:pPr>
    </w:p>
    <w:p w14:paraId="02BF461B" w14:textId="4D60744A" w:rsidR="00D7345D" w:rsidRDefault="00100D0E" w:rsidP="00D7345D">
      <w:pPr>
        <w:tabs>
          <w:tab w:val="left" w:pos="1620"/>
          <w:tab w:val="left" w:pos="2430"/>
        </w:tabs>
        <w:spacing w:after="0" w:line="240" w:lineRule="auto"/>
        <w:ind w:left="2430" w:hanging="2430"/>
        <w:jc w:val="both"/>
        <w:rPr>
          <w:rFonts w:ascii="Arial" w:hAnsi="Arial" w:cs="Arial"/>
          <w:bCs/>
          <w:color w:val="000000" w:themeColor="text1"/>
          <w:sz w:val="24"/>
          <w:szCs w:val="24"/>
        </w:rPr>
      </w:pPr>
      <w:r w:rsidRPr="00E84319">
        <w:rPr>
          <w:rFonts w:ascii="Arial" w:hAnsi="Arial" w:cs="Arial"/>
          <w:bCs/>
          <w:color w:val="000000" w:themeColor="text1"/>
          <w:sz w:val="24"/>
          <w:szCs w:val="24"/>
        </w:rPr>
        <w:t>Prepared by</w:t>
      </w:r>
      <w:proofErr w:type="gramStart"/>
      <w:r w:rsidR="00BA7B11" w:rsidRPr="00E84319">
        <w:rPr>
          <w:rFonts w:ascii="Arial" w:hAnsi="Arial" w:cs="Arial"/>
          <w:bCs/>
          <w:color w:val="000000" w:themeColor="text1"/>
          <w:sz w:val="24"/>
          <w:szCs w:val="24"/>
        </w:rPr>
        <w:t xml:space="preserve">: </w:t>
      </w:r>
      <w:r w:rsidR="00857D43" w:rsidRPr="00E84319">
        <w:rPr>
          <w:rFonts w:ascii="Arial" w:hAnsi="Arial" w:cs="Arial"/>
          <w:bCs/>
          <w:color w:val="000000" w:themeColor="text1"/>
          <w:sz w:val="24"/>
          <w:szCs w:val="24"/>
        </w:rPr>
        <w:tab/>
      </w:r>
      <w:r w:rsidR="00D7345D">
        <w:rPr>
          <w:rFonts w:ascii="Arial" w:hAnsi="Arial" w:cs="Arial"/>
          <w:bCs/>
          <w:color w:val="000000" w:themeColor="text1"/>
          <w:sz w:val="24"/>
          <w:szCs w:val="24"/>
        </w:rPr>
        <w:t>Karen</w:t>
      </w:r>
      <w:proofErr w:type="gramEnd"/>
      <w:r w:rsidR="00D7345D">
        <w:rPr>
          <w:rFonts w:ascii="Arial" w:hAnsi="Arial" w:cs="Arial"/>
          <w:bCs/>
          <w:color w:val="000000" w:themeColor="text1"/>
          <w:sz w:val="24"/>
          <w:szCs w:val="24"/>
        </w:rPr>
        <w:t xml:space="preserve"> Warfel, Transportation Planning Division Manager</w:t>
      </w:r>
    </w:p>
    <w:p w14:paraId="7701C926" w14:textId="085A0A3C" w:rsidR="00857D43" w:rsidRPr="00E84319" w:rsidRDefault="00D7345D" w:rsidP="00D7345D">
      <w:pPr>
        <w:tabs>
          <w:tab w:val="left" w:pos="1620"/>
          <w:tab w:val="left" w:pos="2430"/>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ab/>
      </w:r>
      <w:r w:rsidR="007876B6">
        <w:rPr>
          <w:rFonts w:ascii="Arial" w:hAnsi="Arial" w:cs="Arial"/>
          <w:bCs/>
          <w:color w:val="000000" w:themeColor="text1"/>
          <w:sz w:val="24"/>
          <w:szCs w:val="24"/>
        </w:rPr>
        <w:t>Ekaete Ekwere, P</w:t>
      </w:r>
      <w:r w:rsidR="00577FCA">
        <w:rPr>
          <w:rFonts w:ascii="Arial" w:hAnsi="Arial" w:cs="Arial"/>
          <w:bCs/>
          <w:color w:val="000000" w:themeColor="text1"/>
          <w:sz w:val="24"/>
          <w:szCs w:val="24"/>
        </w:rPr>
        <w:t>.</w:t>
      </w:r>
      <w:r w:rsidR="007876B6">
        <w:rPr>
          <w:rFonts w:ascii="Arial" w:hAnsi="Arial" w:cs="Arial"/>
          <w:bCs/>
          <w:color w:val="000000" w:themeColor="text1"/>
          <w:sz w:val="24"/>
          <w:szCs w:val="24"/>
        </w:rPr>
        <w:t>E</w:t>
      </w:r>
      <w:r w:rsidR="00577FCA">
        <w:rPr>
          <w:rFonts w:ascii="Arial" w:hAnsi="Arial" w:cs="Arial"/>
          <w:bCs/>
          <w:color w:val="000000" w:themeColor="text1"/>
          <w:sz w:val="24"/>
          <w:szCs w:val="24"/>
        </w:rPr>
        <w:t>.</w:t>
      </w:r>
      <w:r w:rsidR="007876B6">
        <w:rPr>
          <w:rFonts w:ascii="Arial" w:hAnsi="Arial" w:cs="Arial"/>
          <w:bCs/>
          <w:color w:val="000000" w:themeColor="text1"/>
          <w:sz w:val="24"/>
          <w:szCs w:val="24"/>
        </w:rPr>
        <w:t>, Deputy Director, Transportation and Mobility</w:t>
      </w:r>
      <w:r w:rsidR="00857D43" w:rsidRPr="00E84319">
        <w:rPr>
          <w:rFonts w:ascii="Arial" w:hAnsi="Arial" w:cs="Arial"/>
          <w:bCs/>
          <w:color w:val="000000" w:themeColor="text1"/>
          <w:sz w:val="24"/>
          <w:szCs w:val="24"/>
        </w:rPr>
        <w:tab/>
      </w:r>
    </w:p>
    <w:p w14:paraId="2AC9E5C8" w14:textId="77777777" w:rsidR="00100D0E" w:rsidRPr="00E84319" w:rsidRDefault="00100D0E" w:rsidP="00100D0E">
      <w:pPr>
        <w:tabs>
          <w:tab w:val="left" w:pos="1620"/>
          <w:tab w:val="left" w:pos="2430"/>
        </w:tabs>
        <w:spacing w:after="0" w:line="240" w:lineRule="auto"/>
        <w:jc w:val="both"/>
        <w:rPr>
          <w:rFonts w:ascii="Arial" w:hAnsi="Arial" w:cs="Arial"/>
          <w:bCs/>
          <w:color w:val="000000" w:themeColor="text1"/>
          <w:sz w:val="24"/>
          <w:szCs w:val="24"/>
        </w:rPr>
      </w:pPr>
      <w:r w:rsidRPr="00E84319">
        <w:rPr>
          <w:rFonts w:ascii="Arial" w:hAnsi="Arial" w:cs="Arial"/>
          <w:bCs/>
          <w:color w:val="000000" w:themeColor="text1"/>
          <w:sz w:val="24"/>
          <w:szCs w:val="24"/>
        </w:rPr>
        <w:tab/>
      </w:r>
    </w:p>
    <w:p w14:paraId="170495C2" w14:textId="7A831D84" w:rsidR="006A38D3" w:rsidRPr="00E84319" w:rsidRDefault="00100D0E" w:rsidP="006A38D3">
      <w:pPr>
        <w:rPr>
          <w:rFonts w:ascii="Arial" w:hAnsi="Arial" w:cs="Arial"/>
          <w:sz w:val="24"/>
          <w:szCs w:val="24"/>
        </w:rPr>
      </w:pPr>
      <w:r w:rsidRPr="00E84319">
        <w:rPr>
          <w:rFonts w:ascii="Arial" w:hAnsi="Arial" w:cs="Arial"/>
          <w:bCs/>
          <w:color w:val="000000" w:themeColor="text1"/>
          <w:sz w:val="24"/>
          <w:szCs w:val="24"/>
        </w:rPr>
        <w:t xml:space="preserve">Department Director:   </w:t>
      </w:r>
      <w:r w:rsidR="00BA7B11" w:rsidRPr="00E84319">
        <w:rPr>
          <w:rFonts w:ascii="Arial" w:hAnsi="Arial" w:cs="Arial"/>
          <w:bCs/>
          <w:sz w:val="24"/>
          <w:szCs w:val="24"/>
        </w:rPr>
        <w:t>Milos Majstorovic, P</w:t>
      </w:r>
      <w:r w:rsidR="00577FCA">
        <w:rPr>
          <w:rFonts w:ascii="Arial" w:hAnsi="Arial" w:cs="Arial"/>
          <w:bCs/>
          <w:sz w:val="24"/>
          <w:szCs w:val="24"/>
        </w:rPr>
        <w:t>.</w:t>
      </w:r>
      <w:r w:rsidR="00BA7B11" w:rsidRPr="00E84319">
        <w:rPr>
          <w:rFonts w:ascii="Arial" w:hAnsi="Arial" w:cs="Arial"/>
          <w:bCs/>
          <w:sz w:val="24"/>
          <w:szCs w:val="24"/>
        </w:rPr>
        <w:t>E</w:t>
      </w:r>
      <w:r w:rsidR="00577FCA">
        <w:rPr>
          <w:rFonts w:ascii="Arial" w:hAnsi="Arial" w:cs="Arial"/>
          <w:bCs/>
          <w:sz w:val="24"/>
          <w:szCs w:val="24"/>
        </w:rPr>
        <w:t>.</w:t>
      </w:r>
      <w:r w:rsidR="00BA7B11" w:rsidRPr="00E84319">
        <w:rPr>
          <w:rFonts w:ascii="Arial" w:hAnsi="Arial" w:cs="Arial"/>
          <w:bCs/>
          <w:sz w:val="24"/>
          <w:szCs w:val="24"/>
        </w:rPr>
        <w:t>, Transportation and Mobility</w:t>
      </w:r>
    </w:p>
    <w:p w14:paraId="4C586EC3" w14:textId="77777777" w:rsidR="006A38D3" w:rsidRPr="00E84319" w:rsidRDefault="006A38D3" w:rsidP="006A38D3">
      <w:pPr>
        <w:ind w:firstLine="720"/>
        <w:rPr>
          <w:rFonts w:ascii="Arial" w:hAnsi="Arial" w:cs="Arial"/>
          <w:sz w:val="24"/>
          <w:szCs w:val="24"/>
        </w:rPr>
      </w:pPr>
    </w:p>
    <w:sectPr w:rsidR="006A38D3" w:rsidRPr="00E84319" w:rsidSect="00BD3EB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F75F" w14:textId="77777777" w:rsidR="009432F9" w:rsidRDefault="009432F9" w:rsidP="0088408D">
      <w:pPr>
        <w:spacing w:after="0" w:line="240" w:lineRule="auto"/>
      </w:pPr>
      <w:r>
        <w:separator/>
      </w:r>
    </w:p>
  </w:endnote>
  <w:endnote w:type="continuationSeparator" w:id="0">
    <w:p w14:paraId="42B36C0D" w14:textId="77777777" w:rsidR="009432F9" w:rsidRDefault="009432F9"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4503062D" w:rsidR="001D40BA" w:rsidRPr="00636B0D" w:rsidRDefault="001D0BE0" w:rsidP="0088408D">
            <w:pPr>
              <w:pStyle w:val="Footer"/>
              <w:rPr>
                <w:rFonts w:ascii="Arial" w:hAnsi="Arial" w:cs="Arial"/>
                <w:bCs/>
              </w:rPr>
            </w:pPr>
            <w:r>
              <w:rPr>
                <w:rFonts w:ascii="Arial" w:hAnsi="Arial" w:cs="Arial"/>
              </w:rPr>
              <w:t>06/02/2026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7A20C31D" w14:textId="7C129F32" w:rsidR="00EF05BF" w:rsidRDefault="00302AEC" w:rsidP="0088408D">
            <w:pPr>
              <w:pStyle w:val="Footer"/>
              <w:rPr>
                <w:rFonts w:ascii="Arial" w:hAnsi="Arial" w:cs="Arial"/>
                <w:bCs/>
              </w:rPr>
            </w:pPr>
            <w:r>
              <w:rPr>
                <w:rFonts w:ascii="Arial" w:hAnsi="Arial" w:cs="Arial"/>
                <w:bCs/>
              </w:rPr>
              <w:t>CAM #</w:t>
            </w:r>
            <w:r w:rsidR="00AB0783">
              <w:rPr>
                <w:rFonts w:ascii="Arial" w:hAnsi="Arial" w:cs="Arial"/>
                <w:bCs/>
              </w:rPr>
              <w:t>2</w:t>
            </w:r>
            <w:r w:rsidR="001D0BE0">
              <w:rPr>
                <w:rFonts w:ascii="Arial" w:hAnsi="Arial" w:cs="Arial"/>
                <w:bCs/>
              </w:rPr>
              <w:t>6-</w:t>
            </w:r>
            <w:r w:rsidR="00882E67">
              <w:rPr>
                <w:rFonts w:ascii="Arial" w:hAnsi="Arial" w:cs="Arial"/>
                <w:bCs/>
              </w:rPr>
              <w:t>0446</w:t>
            </w:r>
          </w:p>
          <w:p w14:paraId="371EFCC0" w14:textId="0BBB02C0" w:rsidR="001D40BA" w:rsidRPr="00636B0D" w:rsidRDefault="00000000" w:rsidP="0088408D">
            <w:pPr>
              <w:pStyle w:val="Footer"/>
              <w:rPr>
                <w:rFonts w:ascii="Arial" w:hAnsi="Arial" w:cs="Arial"/>
              </w:rPr>
            </w:pP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11CD" w14:textId="77777777" w:rsidR="009432F9" w:rsidRDefault="009432F9" w:rsidP="0088408D">
      <w:pPr>
        <w:spacing w:after="0" w:line="240" w:lineRule="auto"/>
      </w:pPr>
      <w:r>
        <w:separator/>
      </w:r>
    </w:p>
  </w:footnote>
  <w:footnote w:type="continuationSeparator" w:id="0">
    <w:p w14:paraId="4BC1C809" w14:textId="77777777" w:rsidR="009432F9" w:rsidRDefault="009432F9"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DF9"/>
    <w:multiLevelType w:val="hybridMultilevel"/>
    <w:tmpl w:val="DD1AAB98"/>
    <w:lvl w:ilvl="0" w:tplc="FCC826F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E4B03"/>
    <w:multiLevelType w:val="hybridMultilevel"/>
    <w:tmpl w:val="32E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63193"/>
    <w:multiLevelType w:val="hybridMultilevel"/>
    <w:tmpl w:val="38DA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40C74"/>
    <w:multiLevelType w:val="hybridMultilevel"/>
    <w:tmpl w:val="D54C6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438756">
    <w:abstractNumId w:val="1"/>
  </w:num>
  <w:num w:numId="2" w16cid:durableId="243927172">
    <w:abstractNumId w:val="2"/>
  </w:num>
  <w:num w:numId="3" w16cid:durableId="262999465">
    <w:abstractNumId w:val="3"/>
  </w:num>
  <w:num w:numId="4" w16cid:durableId="47384638">
    <w:abstractNumId w:val="10"/>
  </w:num>
  <w:num w:numId="5" w16cid:durableId="1384402011">
    <w:abstractNumId w:val="8"/>
  </w:num>
  <w:num w:numId="6" w16cid:durableId="1553541009">
    <w:abstractNumId w:val="11"/>
  </w:num>
  <w:num w:numId="7" w16cid:durableId="282662043">
    <w:abstractNumId w:val="5"/>
  </w:num>
  <w:num w:numId="8" w16cid:durableId="940990364">
    <w:abstractNumId w:val="9"/>
  </w:num>
  <w:num w:numId="9" w16cid:durableId="1909413727">
    <w:abstractNumId w:val="4"/>
  </w:num>
  <w:num w:numId="10" w16cid:durableId="813260461">
    <w:abstractNumId w:val="6"/>
  </w:num>
  <w:num w:numId="11" w16cid:durableId="460609026">
    <w:abstractNumId w:val="4"/>
  </w:num>
  <w:num w:numId="12" w16cid:durableId="569577707">
    <w:abstractNumId w:val="6"/>
  </w:num>
  <w:num w:numId="13" w16cid:durableId="1863010763">
    <w:abstractNumId w:val="7"/>
  </w:num>
  <w:num w:numId="14" w16cid:durableId="84065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326F"/>
    <w:rsid w:val="00004B97"/>
    <w:rsid w:val="000109DC"/>
    <w:rsid w:val="000176BA"/>
    <w:rsid w:val="00025D33"/>
    <w:rsid w:val="00027BDB"/>
    <w:rsid w:val="00032418"/>
    <w:rsid w:val="0003369F"/>
    <w:rsid w:val="0004000C"/>
    <w:rsid w:val="00043D5A"/>
    <w:rsid w:val="000441E9"/>
    <w:rsid w:val="00047DE1"/>
    <w:rsid w:val="00052E83"/>
    <w:rsid w:val="000533A1"/>
    <w:rsid w:val="00056D9A"/>
    <w:rsid w:val="0006014C"/>
    <w:rsid w:val="00062936"/>
    <w:rsid w:val="00066661"/>
    <w:rsid w:val="000677AD"/>
    <w:rsid w:val="00071140"/>
    <w:rsid w:val="00071944"/>
    <w:rsid w:val="00071D98"/>
    <w:rsid w:val="00077E53"/>
    <w:rsid w:val="00083FD0"/>
    <w:rsid w:val="00084821"/>
    <w:rsid w:val="00084920"/>
    <w:rsid w:val="000855EF"/>
    <w:rsid w:val="00091234"/>
    <w:rsid w:val="000916AF"/>
    <w:rsid w:val="0009353D"/>
    <w:rsid w:val="000A144A"/>
    <w:rsid w:val="000A1F7D"/>
    <w:rsid w:val="000A5998"/>
    <w:rsid w:val="000A5AE9"/>
    <w:rsid w:val="000A6D91"/>
    <w:rsid w:val="000A70FB"/>
    <w:rsid w:val="000A7D42"/>
    <w:rsid w:val="000B0446"/>
    <w:rsid w:val="000B549E"/>
    <w:rsid w:val="000B6143"/>
    <w:rsid w:val="000C181B"/>
    <w:rsid w:val="000C3C8D"/>
    <w:rsid w:val="000C5A70"/>
    <w:rsid w:val="000C71AF"/>
    <w:rsid w:val="000C7317"/>
    <w:rsid w:val="000D18C6"/>
    <w:rsid w:val="000D46C6"/>
    <w:rsid w:val="000D5D49"/>
    <w:rsid w:val="000E081A"/>
    <w:rsid w:val="000E08BB"/>
    <w:rsid w:val="000E42C6"/>
    <w:rsid w:val="000E591F"/>
    <w:rsid w:val="000E796B"/>
    <w:rsid w:val="000F742A"/>
    <w:rsid w:val="001002C9"/>
    <w:rsid w:val="00100D0E"/>
    <w:rsid w:val="001068EA"/>
    <w:rsid w:val="00112DA8"/>
    <w:rsid w:val="001200D4"/>
    <w:rsid w:val="001206DB"/>
    <w:rsid w:val="001218A6"/>
    <w:rsid w:val="001231DB"/>
    <w:rsid w:val="00123D1E"/>
    <w:rsid w:val="00123DE2"/>
    <w:rsid w:val="00125FF6"/>
    <w:rsid w:val="00126F51"/>
    <w:rsid w:val="0012702A"/>
    <w:rsid w:val="001312FC"/>
    <w:rsid w:val="00133CE4"/>
    <w:rsid w:val="00137D3A"/>
    <w:rsid w:val="001422E7"/>
    <w:rsid w:val="0014730B"/>
    <w:rsid w:val="00150F32"/>
    <w:rsid w:val="00155439"/>
    <w:rsid w:val="00160132"/>
    <w:rsid w:val="00160E60"/>
    <w:rsid w:val="00161861"/>
    <w:rsid w:val="00161AA7"/>
    <w:rsid w:val="00162D67"/>
    <w:rsid w:val="00164E44"/>
    <w:rsid w:val="00172416"/>
    <w:rsid w:val="001731FC"/>
    <w:rsid w:val="00173507"/>
    <w:rsid w:val="00173C7C"/>
    <w:rsid w:val="00174C75"/>
    <w:rsid w:val="00180D12"/>
    <w:rsid w:val="00184722"/>
    <w:rsid w:val="0018620A"/>
    <w:rsid w:val="001927B9"/>
    <w:rsid w:val="001951AE"/>
    <w:rsid w:val="00195BFD"/>
    <w:rsid w:val="00195CD0"/>
    <w:rsid w:val="00195D42"/>
    <w:rsid w:val="0019646B"/>
    <w:rsid w:val="001A34BC"/>
    <w:rsid w:val="001A5D0F"/>
    <w:rsid w:val="001A68C8"/>
    <w:rsid w:val="001B3B79"/>
    <w:rsid w:val="001C0D96"/>
    <w:rsid w:val="001C1860"/>
    <w:rsid w:val="001C46B2"/>
    <w:rsid w:val="001C4751"/>
    <w:rsid w:val="001C4FB4"/>
    <w:rsid w:val="001C6BC7"/>
    <w:rsid w:val="001D0BE0"/>
    <w:rsid w:val="001D1E42"/>
    <w:rsid w:val="001D229C"/>
    <w:rsid w:val="001D40BA"/>
    <w:rsid w:val="001D45CA"/>
    <w:rsid w:val="001D565E"/>
    <w:rsid w:val="001D7112"/>
    <w:rsid w:val="001E153C"/>
    <w:rsid w:val="001E324E"/>
    <w:rsid w:val="001E352D"/>
    <w:rsid w:val="001E41EF"/>
    <w:rsid w:val="001E477F"/>
    <w:rsid w:val="001E4929"/>
    <w:rsid w:val="001E576E"/>
    <w:rsid w:val="001E7587"/>
    <w:rsid w:val="001F0448"/>
    <w:rsid w:val="001F0F93"/>
    <w:rsid w:val="001F4540"/>
    <w:rsid w:val="001F4736"/>
    <w:rsid w:val="00201D2E"/>
    <w:rsid w:val="00205C30"/>
    <w:rsid w:val="0020628B"/>
    <w:rsid w:val="00210A7D"/>
    <w:rsid w:val="002119FF"/>
    <w:rsid w:val="00211F1E"/>
    <w:rsid w:val="002122B7"/>
    <w:rsid w:val="00214DB2"/>
    <w:rsid w:val="0022280F"/>
    <w:rsid w:val="00233DE2"/>
    <w:rsid w:val="00235017"/>
    <w:rsid w:val="0024207F"/>
    <w:rsid w:val="0024262C"/>
    <w:rsid w:val="002449AB"/>
    <w:rsid w:val="00245CEB"/>
    <w:rsid w:val="00247B74"/>
    <w:rsid w:val="00252D08"/>
    <w:rsid w:val="0025404C"/>
    <w:rsid w:val="00263B90"/>
    <w:rsid w:val="00265008"/>
    <w:rsid w:val="00270A62"/>
    <w:rsid w:val="002721E0"/>
    <w:rsid w:val="0027286E"/>
    <w:rsid w:val="0027342A"/>
    <w:rsid w:val="00275DE5"/>
    <w:rsid w:val="00277A58"/>
    <w:rsid w:val="00283920"/>
    <w:rsid w:val="00285BD6"/>
    <w:rsid w:val="00287EE1"/>
    <w:rsid w:val="00290AAC"/>
    <w:rsid w:val="00292268"/>
    <w:rsid w:val="0029458C"/>
    <w:rsid w:val="0029655B"/>
    <w:rsid w:val="002A1445"/>
    <w:rsid w:val="002A35F2"/>
    <w:rsid w:val="002A5948"/>
    <w:rsid w:val="002A78DE"/>
    <w:rsid w:val="002B34B6"/>
    <w:rsid w:val="002B4273"/>
    <w:rsid w:val="002B5FE8"/>
    <w:rsid w:val="002B6B84"/>
    <w:rsid w:val="002C04B8"/>
    <w:rsid w:val="002C1D59"/>
    <w:rsid w:val="002C5323"/>
    <w:rsid w:val="002C6638"/>
    <w:rsid w:val="002D3B08"/>
    <w:rsid w:val="002D594F"/>
    <w:rsid w:val="002D6909"/>
    <w:rsid w:val="002E0BFE"/>
    <w:rsid w:val="002E1252"/>
    <w:rsid w:val="002E5734"/>
    <w:rsid w:val="002F01C6"/>
    <w:rsid w:val="002F1D41"/>
    <w:rsid w:val="0030197B"/>
    <w:rsid w:val="00302AEC"/>
    <w:rsid w:val="00304489"/>
    <w:rsid w:val="0031767A"/>
    <w:rsid w:val="00317687"/>
    <w:rsid w:val="00324B86"/>
    <w:rsid w:val="00330EFD"/>
    <w:rsid w:val="00331193"/>
    <w:rsid w:val="00341474"/>
    <w:rsid w:val="003428C0"/>
    <w:rsid w:val="003476C0"/>
    <w:rsid w:val="00347DC0"/>
    <w:rsid w:val="00347EF5"/>
    <w:rsid w:val="0035283B"/>
    <w:rsid w:val="00352CDC"/>
    <w:rsid w:val="00355F8A"/>
    <w:rsid w:val="00357698"/>
    <w:rsid w:val="00363154"/>
    <w:rsid w:val="00363A41"/>
    <w:rsid w:val="00366F78"/>
    <w:rsid w:val="00371422"/>
    <w:rsid w:val="00382D8A"/>
    <w:rsid w:val="00383CD3"/>
    <w:rsid w:val="00385010"/>
    <w:rsid w:val="0039037C"/>
    <w:rsid w:val="00391538"/>
    <w:rsid w:val="003936BE"/>
    <w:rsid w:val="003942F5"/>
    <w:rsid w:val="003A07C0"/>
    <w:rsid w:val="003A4D3B"/>
    <w:rsid w:val="003A6D8D"/>
    <w:rsid w:val="003A723A"/>
    <w:rsid w:val="003B3570"/>
    <w:rsid w:val="003B4896"/>
    <w:rsid w:val="003B4970"/>
    <w:rsid w:val="003B6818"/>
    <w:rsid w:val="003B6CA5"/>
    <w:rsid w:val="003B6D45"/>
    <w:rsid w:val="003C155D"/>
    <w:rsid w:val="003C196E"/>
    <w:rsid w:val="003C1F4C"/>
    <w:rsid w:val="003C3EF1"/>
    <w:rsid w:val="003C3FAC"/>
    <w:rsid w:val="003C4053"/>
    <w:rsid w:val="003C46C5"/>
    <w:rsid w:val="003E0285"/>
    <w:rsid w:val="003E159C"/>
    <w:rsid w:val="003E1B96"/>
    <w:rsid w:val="003E590B"/>
    <w:rsid w:val="003E63DE"/>
    <w:rsid w:val="003E756E"/>
    <w:rsid w:val="004023EC"/>
    <w:rsid w:val="00404775"/>
    <w:rsid w:val="00406B9B"/>
    <w:rsid w:val="0040795D"/>
    <w:rsid w:val="004122B6"/>
    <w:rsid w:val="00421BE9"/>
    <w:rsid w:val="00422206"/>
    <w:rsid w:val="00423114"/>
    <w:rsid w:val="0042632F"/>
    <w:rsid w:val="00426CEA"/>
    <w:rsid w:val="00430141"/>
    <w:rsid w:val="00430EC7"/>
    <w:rsid w:val="0043156A"/>
    <w:rsid w:val="00433A6B"/>
    <w:rsid w:val="00440B52"/>
    <w:rsid w:val="004435A7"/>
    <w:rsid w:val="00446D32"/>
    <w:rsid w:val="00454E6B"/>
    <w:rsid w:val="004635DF"/>
    <w:rsid w:val="0047301D"/>
    <w:rsid w:val="0049200D"/>
    <w:rsid w:val="00493538"/>
    <w:rsid w:val="00493BBB"/>
    <w:rsid w:val="00495CF4"/>
    <w:rsid w:val="004A1B83"/>
    <w:rsid w:val="004A3C62"/>
    <w:rsid w:val="004A6778"/>
    <w:rsid w:val="004A6D1B"/>
    <w:rsid w:val="004B5154"/>
    <w:rsid w:val="004B522E"/>
    <w:rsid w:val="004B5408"/>
    <w:rsid w:val="004B720F"/>
    <w:rsid w:val="004C0F63"/>
    <w:rsid w:val="004C1669"/>
    <w:rsid w:val="004C20CD"/>
    <w:rsid w:val="004C4982"/>
    <w:rsid w:val="004C7356"/>
    <w:rsid w:val="004D2A94"/>
    <w:rsid w:val="004D40A1"/>
    <w:rsid w:val="004D4153"/>
    <w:rsid w:val="004E09F5"/>
    <w:rsid w:val="00506B7F"/>
    <w:rsid w:val="00506E99"/>
    <w:rsid w:val="00507B8B"/>
    <w:rsid w:val="00513251"/>
    <w:rsid w:val="00514DCA"/>
    <w:rsid w:val="005161C3"/>
    <w:rsid w:val="00517925"/>
    <w:rsid w:val="00521D9F"/>
    <w:rsid w:val="0052498C"/>
    <w:rsid w:val="00524FBD"/>
    <w:rsid w:val="0052504E"/>
    <w:rsid w:val="0052557D"/>
    <w:rsid w:val="0052560C"/>
    <w:rsid w:val="005260F8"/>
    <w:rsid w:val="00526F97"/>
    <w:rsid w:val="005351FA"/>
    <w:rsid w:val="005354C9"/>
    <w:rsid w:val="00537090"/>
    <w:rsid w:val="00540D37"/>
    <w:rsid w:val="005463A7"/>
    <w:rsid w:val="00547886"/>
    <w:rsid w:val="00547E37"/>
    <w:rsid w:val="00554487"/>
    <w:rsid w:val="005606EE"/>
    <w:rsid w:val="00560C6B"/>
    <w:rsid w:val="00560E7B"/>
    <w:rsid w:val="005637C9"/>
    <w:rsid w:val="00567B02"/>
    <w:rsid w:val="0057270A"/>
    <w:rsid w:val="00572C8C"/>
    <w:rsid w:val="00575976"/>
    <w:rsid w:val="00577FCA"/>
    <w:rsid w:val="0058198A"/>
    <w:rsid w:val="00581DB7"/>
    <w:rsid w:val="00581EA1"/>
    <w:rsid w:val="005938E5"/>
    <w:rsid w:val="00596CEB"/>
    <w:rsid w:val="00597941"/>
    <w:rsid w:val="005A24DB"/>
    <w:rsid w:val="005A32FF"/>
    <w:rsid w:val="005A357C"/>
    <w:rsid w:val="005A42B3"/>
    <w:rsid w:val="005A59D2"/>
    <w:rsid w:val="005B0600"/>
    <w:rsid w:val="005B1F2C"/>
    <w:rsid w:val="005B2B87"/>
    <w:rsid w:val="005B585C"/>
    <w:rsid w:val="005C078E"/>
    <w:rsid w:val="005C232C"/>
    <w:rsid w:val="005C2AD7"/>
    <w:rsid w:val="005C3183"/>
    <w:rsid w:val="005C31D3"/>
    <w:rsid w:val="005C5FE8"/>
    <w:rsid w:val="005D2A92"/>
    <w:rsid w:val="005D3DC5"/>
    <w:rsid w:val="005E47F4"/>
    <w:rsid w:val="005E52FD"/>
    <w:rsid w:val="005E69E3"/>
    <w:rsid w:val="005F0842"/>
    <w:rsid w:val="005F3714"/>
    <w:rsid w:val="005F4E4D"/>
    <w:rsid w:val="005F695B"/>
    <w:rsid w:val="005F6E78"/>
    <w:rsid w:val="005F7A4C"/>
    <w:rsid w:val="0060648D"/>
    <w:rsid w:val="00611809"/>
    <w:rsid w:val="00612FD4"/>
    <w:rsid w:val="006154FF"/>
    <w:rsid w:val="00615585"/>
    <w:rsid w:val="00621A58"/>
    <w:rsid w:val="006237C8"/>
    <w:rsid w:val="00624959"/>
    <w:rsid w:val="00625A6C"/>
    <w:rsid w:val="00626305"/>
    <w:rsid w:val="006271E5"/>
    <w:rsid w:val="00634B15"/>
    <w:rsid w:val="00636B0D"/>
    <w:rsid w:val="006431BF"/>
    <w:rsid w:val="00644C38"/>
    <w:rsid w:val="00645BB9"/>
    <w:rsid w:val="00647488"/>
    <w:rsid w:val="00650486"/>
    <w:rsid w:val="00651415"/>
    <w:rsid w:val="006648BE"/>
    <w:rsid w:val="00664D8F"/>
    <w:rsid w:val="00664DD4"/>
    <w:rsid w:val="0066711B"/>
    <w:rsid w:val="0067318F"/>
    <w:rsid w:val="00674DFF"/>
    <w:rsid w:val="00681CB8"/>
    <w:rsid w:val="006871DC"/>
    <w:rsid w:val="006965B8"/>
    <w:rsid w:val="006A15CB"/>
    <w:rsid w:val="006A25F4"/>
    <w:rsid w:val="006A2BF8"/>
    <w:rsid w:val="006A38D3"/>
    <w:rsid w:val="006A3925"/>
    <w:rsid w:val="006B0655"/>
    <w:rsid w:val="006B0E49"/>
    <w:rsid w:val="006B365F"/>
    <w:rsid w:val="006B3970"/>
    <w:rsid w:val="006B4445"/>
    <w:rsid w:val="006B4FA8"/>
    <w:rsid w:val="006B572C"/>
    <w:rsid w:val="006B673B"/>
    <w:rsid w:val="006B7D48"/>
    <w:rsid w:val="006C087F"/>
    <w:rsid w:val="006C166F"/>
    <w:rsid w:val="006C3A40"/>
    <w:rsid w:val="006C3D6C"/>
    <w:rsid w:val="006C4C21"/>
    <w:rsid w:val="006C5B47"/>
    <w:rsid w:val="006D05E7"/>
    <w:rsid w:val="006D3177"/>
    <w:rsid w:val="006D32A7"/>
    <w:rsid w:val="006E182D"/>
    <w:rsid w:val="006E2B21"/>
    <w:rsid w:val="006E3253"/>
    <w:rsid w:val="006E4395"/>
    <w:rsid w:val="006E624B"/>
    <w:rsid w:val="006F2832"/>
    <w:rsid w:val="006F358C"/>
    <w:rsid w:val="007036B9"/>
    <w:rsid w:val="00703C2E"/>
    <w:rsid w:val="007079DB"/>
    <w:rsid w:val="00713934"/>
    <w:rsid w:val="0071542C"/>
    <w:rsid w:val="00715EB2"/>
    <w:rsid w:val="00717C9B"/>
    <w:rsid w:val="0072144D"/>
    <w:rsid w:val="00721826"/>
    <w:rsid w:val="00726507"/>
    <w:rsid w:val="00730758"/>
    <w:rsid w:val="0073380B"/>
    <w:rsid w:val="00733826"/>
    <w:rsid w:val="00752223"/>
    <w:rsid w:val="007547AB"/>
    <w:rsid w:val="00754F58"/>
    <w:rsid w:val="00757EFC"/>
    <w:rsid w:val="0076043F"/>
    <w:rsid w:val="007640B0"/>
    <w:rsid w:val="0077034E"/>
    <w:rsid w:val="00775C23"/>
    <w:rsid w:val="00775EFD"/>
    <w:rsid w:val="0077630D"/>
    <w:rsid w:val="00781E08"/>
    <w:rsid w:val="0078745C"/>
    <w:rsid w:val="007876B6"/>
    <w:rsid w:val="00794673"/>
    <w:rsid w:val="00795173"/>
    <w:rsid w:val="00796340"/>
    <w:rsid w:val="007A16E0"/>
    <w:rsid w:val="007A2BF8"/>
    <w:rsid w:val="007A47C7"/>
    <w:rsid w:val="007A49A1"/>
    <w:rsid w:val="007A798F"/>
    <w:rsid w:val="007B3490"/>
    <w:rsid w:val="007B7169"/>
    <w:rsid w:val="007B7900"/>
    <w:rsid w:val="007C06EB"/>
    <w:rsid w:val="007C0CD5"/>
    <w:rsid w:val="007C451B"/>
    <w:rsid w:val="007C5E8D"/>
    <w:rsid w:val="007C7219"/>
    <w:rsid w:val="007D26A6"/>
    <w:rsid w:val="007E57AC"/>
    <w:rsid w:val="007F1B5E"/>
    <w:rsid w:val="007F338F"/>
    <w:rsid w:val="007F4C9A"/>
    <w:rsid w:val="007F5430"/>
    <w:rsid w:val="007F56C5"/>
    <w:rsid w:val="00800735"/>
    <w:rsid w:val="0080102A"/>
    <w:rsid w:val="0080466F"/>
    <w:rsid w:val="00807046"/>
    <w:rsid w:val="008075B7"/>
    <w:rsid w:val="0081366E"/>
    <w:rsid w:val="00813847"/>
    <w:rsid w:val="00814560"/>
    <w:rsid w:val="00816020"/>
    <w:rsid w:val="00822782"/>
    <w:rsid w:val="00826DFE"/>
    <w:rsid w:val="008275C7"/>
    <w:rsid w:val="00827A5C"/>
    <w:rsid w:val="008314A9"/>
    <w:rsid w:val="008325D7"/>
    <w:rsid w:val="00844F73"/>
    <w:rsid w:val="00850D3F"/>
    <w:rsid w:val="0085255D"/>
    <w:rsid w:val="008536F9"/>
    <w:rsid w:val="00857D43"/>
    <w:rsid w:val="0086338F"/>
    <w:rsid w:val="0086504F"/>
    <w:rsid w:val="008702F3"/>
    <w:rsid w:val="008801AF"/>
    <w:rsid w:val="00882E67"/>
    <w:rsid w:val="0088408D"/>
    <w:rsid w:val="008863A5"/>
    <w:rsid w:val="00890BB6"/>
    <w:rsid w:val="00891F2E"/>
    <w:rsid w:val="00892B02"/>
    <w:rsid w:val="00892C6B"/>
    <w:rsid w:val="008937CD"/>
    <w:rsid w:val="0089505D"/>
    <w:rsid w:val="0089597F"/>
    <w:rsid w:val="00895EA2"/>
    <w:rsid w:val="008A1B65"/>
    <w:rsid w:val="008A36FB"/>
    <w:rsid w:val="008A776A"/>
    <w:rsid w:val="008C26AF"/>
    <w:rsid w:val="008C37E1"/>
    <w:rsid w:val="008C5694"/>
    <w:rsid w:val="008C6172"/>
    <w:rsid w:val="008C6BD9"/>
    <w:rsid w:val="008D3E81"/>
    <w:rsid w:val="008D3E82"/>
    <w:rsid w:val="008D5470"/>
    <w:rsid w:val="008E3F9A"/>
    <w:rsid w:val="008E50B2"/>
    <w:rsid w:val="008E527E"/>
    <w:rsid w:val="008E7376"/>
    <w:rsid w:val="008E7BBB"/>
    <w:rsid w:val="008F22C1"/>
    <w:rsid w:val="008F428D"/>
    <w:rsid w:val="009016FB"/>
    <w:rsid w:val="0090406B"/>
    <w:rsid w:val="00907E4E"/>
    <w:rsid w:val="0091093D"/>
    <w:rsid w:val="009111E2"/>
    <w:rsid w:val="0091373A"/>
    <w:rsid w:val="00926756"/>
    <w:rsid w:val="00926CCA"/>
    <w:rsid w:val="00927667"/>
    <w:rsid w:val="00927DEE"/>
    <w:rsid w:val="00927F8B"/>
    <w:rsid w:val="00930A5A"/>
    <w:rsid w:val="00930AFF"/>
    <w:rsid w:val="0093238B"/>
    <w:rsid w:val="00933C20"/>
    <w:rsid w:val="00934723"/>
    <w:rsid w:val="0093514A"/>
    <w:rsid w:val="0094275B"/>
    <w:rsid w:val="009432F9"/>
    <w:rsid w:val="009452F8"/>
    <w:rsid w:val="009513EF"/>
    <w:rsid w:val="0095516A"/>
    <w:rsid w:val="00956C9A"/>
    <w:rsid w:val="00960269"/>
    <w:rsid w:val="00960A93"/>
    <w:rsid w:val="0096560E"/>
    <w:rsid w:val="00970276"/>
    <w:rsid w:val="00972CCD"/>
    <w:rsid w:val="0097374F"/>
    <w:rsid w:val="00981A73"/>
    <w:rsid w:val="0098395F"/>
    <w:rsid w:val="009845DE"/>
    <w:rsid w:val="00990AB8"/>
    <w:rsid w:val="00993A06"/>
    <w:rsid w:val="00993FFB"/>
    <w:rsid w:val="009A1685"/>
    <w:rsid w:val="009A3BE8"/>
    <w:rsid w:val="009A411F"/>
    <w:rsid w:val="009A629B"/>
    <w:rsid w:val="009A7116"/>
    <w:rsid w:val="009A7ABB"/>
    <w:rsid w:val="009A7F04"/>
    <w:rsid w:val="009C0F3C"/>
    <w:rsid w:val="009C3A47"/>
    <w:rsid w:val="009D38D4"/>
    <w:rsid w:val="009D57BB"/>
    <w:rsid w:val="009E1BC0"/>
    <w:rsid w:val="009E57A9"/>
    <w:rsid w:val="009E6E37"/>
    <w:rsid w:val="009E7B4F"/>
    <w:rsid w:val="009F129B"/>
    <w:rsid w:val="009F3A47"/>
    <w:rsid w:val="009F4C8F"/>
    <w:rsid w:val="00A01873"/>
    <w:rsid w:val="00A0235F"/>
    <w:rsid w:val="00A03A5B"/>
    <w:rsid w:val="00A04A3E"/>
    <w:rsid w:val="00A06147"/>
    <w:rsid w:val="00A1382C"/>
    <w:rsid w:val="00A15E4C"/>
    <w:rsid w:val="00A207CA"/>
    <w:rsid w:val="00A24D2C"/>
    <w:rsid w:val="00A25D21"/>
    <w:rsid w:val="00A30D2A"/>
    <w:rsid w:val="00A3223D"/>
    <w:rsid w:val="00A354D6"/>
    <w:rsid w:val="00A43A61"/>
    <w:rsid w:val="00A43A62"/>
    <w:rsid w:val="00A46087"/>
    <w:rsid w:val="00A464E7"/>
    <w:rsid w:val="00A47286"/>
    <w:rsid w:val="00A47CA2"/>
    <w:rsid w:val="00A5070C"/>
    <w:rsid w:val="00A509CC"/>
    <w:rsid w:val="00A50A52"/>
    <w:rsid w:val="00A61BAF"/>
    <w:rsid w:val="00A723F8"/>
    <w:rsid w:val="00A7437D"/>
    <w:rsid w:val="00A74986"/>
    <w:rsid w:val="00A75109"/>
    <w:rsid w:val="00A75B0E"/>
    <w:rsid w:val="00A76005"/>
    <w:rsid w:val="00A77BE2"/>
    <w:rsid w:val="00A83D61"/>
    <w:rsid w:val="00A86A7F"/>
    <w:rsid w:val="00A921E4"/>
    <w:rsid w:val="00A93467"/>
    <w:rsid w:val="00A959D3"/>
    <w:rsid w:val="00AA122D"/>
    <w:rsid w:val="00AA2B6E"/>
    <w:rsid w:val="00AA4544"/>
    <w:rsid w:val="00AB04C9"/>
    <w:rsid w:val="00AB0783"/>
    <w:rsid w:val="00AB3C53"/>
    <w:rsid w:val="00AB44F0"/>
    <w:rsid w:val="00AB6421"/>
    <w:rsid w:val="00AC4C96"/>
    <w:rsid w:val="00AC63A9"/>
    <w:rsid w:val="00AE7C68"/>
    <w:rsid w:val="00AF0EA1"/>
    <w:rsid w:val="00AF1223"/>
    <w:rsid w:val="00AF3DF2"/>
    <w:rsid w:val="00AF4F7A"/>
    <w:rsid w:val="00AF6CA5"/>
    <w:rsid w:val="00AF6D58"/>
    <w:rsid w:val="00AF75C2"/>
    <w:rsid w:val="00B0026C"/>
    <w:rsid w:val="00B015C7"/>
    <w:rsid w:val="00B02174"/>
    <w:rsid w:val="00B03054"/>
    <w:rsid w:val="00B04B79"/>
    <w:rsid w:val="00B053D2"/>
    <w:rsid w:val="00B06C64"/>
    <w:rsid w:val="00B101BF"/>
    <w:rsid w:val="00B116D3"/>
    <w:rsid w:val="00B1537A"/>
    <w:rsid w:val="00B15DFC"/>
    <w:rsid w:val="00B169A1"/>
    <w:rsid w:val="00B20E83"/>
    <w:rsid w:val="00B263DE"/>
    <w:rsid w:val="00B279C0"/>
    <w:rsid w:val="00B32F81"/>
    <w:rsid w:val="00B3399E"/>
    <w:rsid w:val="00B4210F"/>
    <w:rsid w:val="00B42846"/>
    <w:rsid w:val="00B4583D"/>
    <w:rsid w:val="00B50258"/>
    <w:rsid w:val="00B51179"/>
    <w:rsid w:val="00B52DBE"/>
    <w:rsid w:val="00B56D63"/>
    <w:rsid w:val="00B606AC"/>
    <w:rsid w:val="00B60B21"/>
    <w:rsid w:val="00B670AE"/>
    <w:rsid w:val="00B72056"/>
    <w:rsid w:val="00B72BE0"/>
    <w:rsid w:val="00B75C05"/>
    <w:rsid w:val="00B80B5D"/>
    <w:rsid w:val="00B846A0"/>
    <w:rsid w:val="00B856DE"/>
    <w:rsid w:val="00B87848"/>
    <w:rsid w:val="00B878F5"/>
    <w:rsid w:val="00B90988"/>
    <w:rsid w:val="00B90A27"/>
    <w:rsid w:val="00B90E12"/>
    <w:rsid w:val="00B93401"/>
    <w:rsid w:val="00B94F1B"/>
    <w:rsid w:val="00B950D9"/>
    <w:rsid w:val="00B95DC9"/>
    <w:rsid w:val="00B978E4"/>
    <w:rsid w:val="00B97C9A"/>
    <w:rsid w:val="00BA1B33"/>
    <w:rsid w:val="00BA7B11"/>
    <w:rsid w:val="00BB3238"/>
    <w:rsid w:val="00BC17F4"/>
    <w:rsid w:val="00BC1954"/>
    <w:rsid w:val="00BC2C5A"/>
    <w:rsid w:val="00BC2E09"/>
    <w:rsid w:val="00BC39B1"/>
    <w:rsid w:val="00BD1EC4"/>
    <w:rsid w:val="00BD3EB0"/>
    <w:rsid w:val="00BD4CB2"/>
    <w:rsid w:val="00BD52E8"/>
    <w:rsid w:val="00BD6A03"/>
    <w:rsid w:val="00BE2369"/>
    <w:rsid w:val="00BE5A04"/>
    <w:rsid w:val="00BF0AF2"/>
    <w:rsid w:val="00BF5F63"/>
    <w:rsid w:val="00C20C8A"/>
    <w:rsid w:val="00C22B4C"/>
    <w:rsid w:val="00C22C51"/>
    <w:rsid w:val="00C235F2"/>
    <w:rsid w:val="00C24301"/>
    <w:rsid w:val="00C336B7"/>
    <w:rsid w:val="00C3555F"/>
    <w:rsid w:val="00C36623"/>
    <w:rsid w:val="00C379A4"/>
    <w:rsid w:val="00C41DF4"/>
    <w:rsid w:val="00C46329"/>
    <w:rsid w:val="00C500BC"/>
    <w:rsid w:val="00C50D76"/>
    <w:rsid w:val="00C6752E"/>
    <w:rsid w:val="00C74593"/>
    <w:rsid w:val="00C74C41"/>
    <w:rsid w:val="00C777C6"/>
    <w:rsid w:val="00C8003F"/>
    <w:rsid w:val="00C82C98"/>
    <w:rsid w:val="00C838EF"/>
    <w:rsid w:val="00C859FD"/>
    <w:rsid w:val="00C862D9"/>
    <w:rsid w:val="00C93A41"/>
    <w:rsid w:val="00C94891"/>
    <w:rsid w:val="00C94B17"/>
    <w:rsid w:val="00C96BBC"/>
    <w:rsid w:val="00CA1AC5"/>
    <w:rsid w:val="00CA3DD8"/>
    <w:rsid w:val="00CA40B5"/>
    <w:rsid w:val="00CA40D1"/>
    <w:rsid w:val="00CA56D5"/>
    <w:rsid w:val="00CA5A9F"/>
    <w:rsid w:val="00CA6D5D"/>
    <w:rsid w:val="00CB21F6"/>
    <w:rsid w:val="00CB28D6"/>
    <w:rsid w:val="00CB57CB"/>
    <w:rsid w:val="00CC00E8"/>
    <w:rsid w:val="00CC0765"/>
    <w:rsid w:val="00CC4B3A"/>
    <w:rsid w:val="00CC58B3"/>
    <w:rsid w:val="00CC6D49"/>
    <w:rsid w:val="00CC70B6"/>
    <w:rsid w:val="00CD0D52"/>
    <w:rsid w:val="00CD0E43"/>
    <w:rsid w:val="00CD55CD"/>
    <w:rsid w:val="00CD7042"/>
    <w:rsid w:val="00CE1C67"/>
    <w:rsid w:val="00CE2648"/>
    <w:rsid w:val="00CE2A1A"/>
    <w:rsid w:val="00CF1D9A"/>
    <w:rsid w:val="00CF210F"/>
    <w:rsid w:val="00CF74B6"/>
    <w:rsid w:val="00D0296B"/>
    <w:rsid w:val="00D051C8"/>
    <w:rsid w:val="00D068F6"/>
    <w:rsid w:val="00D1473F"/>
    <w:rsid w:val="00D16E46"/>
    <w:rsid w:val="00D23D04"/>
    <w:rsid w:val="00D26C34"/>
    <w:rsid w:val="00D27A36"/>
    <w:rsid w:val="00D27C1B"/>
    <w:rsid w:val="00D52B10"/>
    <w:rsid w:val="00D54132"/>
    <w:rsid w:val="00D55D5F"/>
    <w:rsid w:val="00D6723C"/>
    <w:rsid w:val="00D67AC3"/>
    <w:rsid w:val="00D71182"/>
    <w:rsid w:val="00D71E4E"/>
    <w:rsid w:val="00D7345D"/>
    <w:rsid w:val="00D8055E"/>
    <w:rsid w:val="00D82D41"/>
    <w:rsid w:val="00D84DCB"/>
    <w:rsid w:val="00D864D4"/>
    <w:rsid w:val="00D9132F"/>
    <w:rsid w:val="00D932EC"/>
    <w:rsid w:val="00D9683C"/>
    <w:rsid w:val="00D9728C"/>
    <w:rsid w:val="00D97B01"/>
    <w:rsid w:val="00DA2E3E"/>
    <w:rsid w:val="00DA307D"/>
    <w:rsid w:val="00DA59F3"/>
    <w:rsid w:val="00DB0861"/>
    <w:rsid w:val="00DB43AC"/>
    <w:rsid w:val="00DB4AD3"/>
    <w:rsid w:val="00DB7CCF"/>
    <w:rsid w:val="00DC0F92"/>
    <w:rsid w:val="00DC466A"/>
    <w:rsid w:val="00DC6EC9"/>
    <w:rsid w:val="00DD3EFF"/>
    <w:rsid w:val="00DD4F80"/>
    <w:rsid w:val="00DD7FBE"/>
    <w:rsid w:val="00DE15C9"/>
    <w:rsid w:val="00DE1C13"/>
    <w:rsid w:val="00DE333F"/>
    <w:rsid w:val="00DE493A"/>
    <w:rsid w:val="00DE6E3A"/>
    <w:rsid w:val="00DE6FAD"/>
    <w:rsid w:val="00DF15E1"/>
    <w:rsid w:val="00DF614D"/>
    <w:rsid w:val="00DF6257"/>
    <w:rsid w:val="00E02419"/>
    <w:rsid w:val="00E04626"/>
    <w:rsid w:val="00E06C3E"/>
    <w:rsid w:val="00E07899"/>
    <w:rsid w:val="00E11676"/>
    <w:rsid w:val="00E1173A"/>
    <w:rsid w:val="00E13894"/>
    <w:rsid w:val="00E203B4"/>
    <w:rsid w:val="00E23C29"/>
    <w:rsid w:val="00E2421D"/>
    <w:rsid w:val="00E2587E"/>
    <w:rsid w:val="00E315B2"/>
    <w:rsid w:val="00E32776"/>
    <w:rsid w:val="00E40317"/>
    <w:rsid w:val="00E40D17"/>
    <w:rsid w:val="00E40D82"/>
    <w:rsid w:val="00E419F2"/>
    <w:rsid w:val="00E47F34"/>
    <w:rsid w:val="00E47FE8"/>
    <w:rsid w:val="00E5102B"/>
    <w:rsid w:val="00E51091"/>
    <w:rsid w:val="00E52CAD"/>
    <w:rsid w:val="00E55531"/>
    <w:rsid w:val="00E601D4"/>
    <w:rsid w:val="00E6213F"/>
    <w:rsid w:val="00E64A18"/>
    <w:rsid w:val="00E66CCA"/>
    <w:rsid w:val="00E67A2D"/>
    <w:rsid w:val="00E7440B"/>
    <w:rsid w:val="00E7755B"/>
    <w:rsid w:val="00E82E2D"/>
    <w:rsid w:val="00E84319"/>
    <w:rsid w:val="00E8604F"/>
    <w:rsid w:val="00E96B29"/>
    <w:rsid w:val="00E96FD7"/>
    <w:rsid w:val="00E97351"/>
    <w:rsid w:val="00EA2515"/>
    <w:rsid w:val="00EA7D68"/>
    <w:rsid w:val="00EB0856"/>
    <w:rsid w:val="00EB0F14"/>
    <w:rsid w:val="00EB411A"/>
    <w:rsid w:val="00EC1495"/>
    <w:rsid w:val="00EC2271"/>
    <w:rsid w:val="00EC3368"/>
    <w:rsid w:val="00EC4856"/>
    <w:rsid w:val="00ED29EA"/>
    <w:rsid w:val="00ED529E"/>
    <w:rsid w:val="00ED68A4"/>
    <w:rsid w:val="00ED6C1D"/>
    <w:rsid w:val="00ED70B8"/>
    <w:rsid w:val="00ED734E"/>
    <w:rsid w:val="00EE0A04"/>
    <w:rsid w:val="00EE1457"/>
    <w:rsid w:val="00EE1DE2"/>
    <w:rsid w:val="00EE55A9"/>
    <w:rsid w:val="00EE75E2"/>
    <w:rsid w:val="00EF05BF"/>
    <w:rsid w:val="00EF0782"/>
    <w:rsid w:val="00EF0F95"/>
    <w:rsid w:val="00EF3836"/>
    <w:rsid w:val="00F021A7"/>
    <w:rsid w:val="00F0380B"/>
    <w:rsid w:val="00F0456E"/>
    <w:rsid w:val="00F04DE6"/>
    <w:rsid w:val="00F05DCB"/>
    <w:rsid w:val="00F06A4D"/>
    <w:rsid w:val="00F12EEC"/>
    <w:rsid w:val="00F15EFE"/>
    <w:rsid w:val="00F20393"/>
    <w:rsid w:val="00F22B42"/>
    <w:rsid w:val="00F25624"/>
    <w:rsid w:val="00F349F2"/>
    <w:rsid w:val="00F359D0"/>
    <w:rsid w:val="00F42C3B"/>
    <w:rsid w:val="00F42DE4"/>
    <w:rsid w:val="00F5249D"/>
    <w:rsid w:val="00F5316F"/>
    <w:rsid w:val="00F53821"/>
    <w:rsid w:val="00F53E4D"/>
    <w:rsid w:val="00F65735"/>
    <w:rsid w:val="00F713C1"/>
    <w:rsid w:val="00F74AF4"/>
    <w:rsid w:val="00F75AE6"/>
    <w:rsid w:val="00F76385"/>
    <w:rsid w:val="00F774BC"/>
    <w:rsid w:val="00F84FE2"/>
    <w:rsid w:val="00F854A7"/>
    <w:rsid w:val="00F857C7"/>
    <w:rsid w:val="00F8655C"/>
    <w:rsid w:val="00F869D7"/>
    <w:rsid w:val="00F96E72"/>
    <w:rsid w:val="00F97FDD"/>
    <w:rsid w:val="00FA3357"/>
    <w:rsid w:val="00FA4CA3"/>
    <w:rsid w:val="00FB139D"/>
    <w:rsid w:val="00FB1529"/>
    <w:rsid w:val="00FB3190"/>
    <w:rsid w:val="00FB54B2"/>
    <w:rsid w:val="00FB55DA"/>
    <w:rsid w:val="00FB5C9B"/>
    <w:rsid w:val="00FB76B2"/>
    <w:rsid w:val="00FC3AEF"/>
    <w:rsid w:val="00FC6E5F"/>
    <w:rsid w:val="00FC7DBF"/>
    <w:rsid w:val="00FD24D1"/>
    <w:rsid w:val="00FE0488"/>
    <w:rsid w:val="00FE25A6"/>
    <w:rsid w:val="00FF1C0B"/>
    <w:rsid w:val="00FF3C4C"/>
    <w:rsid w:val="00FF7858"/>
    <w:rsid w:val="18B3CB4A"/>
    <w:rsid w:val="2CF4CE7C"/>
    <w:rsid w:val="41B14E6D"/>
    <w:rsid w:val="55D2890D"/>
    <w:rsid w:val="58A26149"/>
    <w:rsid w:val="776AD8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A2DEA3CA-C6E8-46D0-B3AE-169A65D4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B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Default">
    <w:name w:val="Default"/>
    <w:rsid w:val="003C3FA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9646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646B"/>
  </w:style>
  <w:style w:type="character" w:customStyle="1" w:styleId="eop">
    <w:name w:val="eop"/>
    <w:basedOn w:val="DefaultParagraphFont"/>
    <w:rsid w:val="0019646B"/>
  </w:style>
  <w:style w:type="character" w:customStyle="1" w:styleId="cf01">
    <w:name w:val="cf01"/>
    <w:basedOn w:val="DefaultParagraphFont"/>
    <w:rsid w:val="00A760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88229099">
      <w:bodyDiv w:val="1"/>
      <w:marLeft w:val="0"/>
      <w:marRight w:val="0"/>
      <w:marTop w:val="0"/>
      <w:marBottom w:val="0"/>
      <w:divBdr>
        <w:top w:val="none" w:sz="0" w:space="0" w:color="auto"/>
        <w:left w:val="none" w:sz="0" w:space="0" w:color="auto"/>
        <w:bottom w:val="none" w:sz="0" w:space="0" w:color="auto"/>
        <w:right w:val="none" w:sz="0" w:space="0" w:color="auto"/>
      </w:divBdr>
    </w:div>
    <w:div w:id="230232853">
      <w:marLeft w:val="0"/>
      <w:marRight w:val="0"/>
      <w:marTop w:val="0"/>
      <w:marBottom w:val="0"/>
      <w:divBdr>
        <w:top w:val="none" w:sz="0" w:space="0" w:color="auto"/>
        <w:left w:val="none" w:sz="0" w:space="0" w:color="auto"/>
        <w:bottom w:val="none" w:sz="0" w:space="0" w:color="auto"/>
        <w:right w:val="none" w:sz="0" w:space="0" w:color="auto"/>
      </w:divBdr>
    </w:div>
    <w:div w:id="512454298">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92808641">
      <w:bodyDiv w:val="1"/>
      <w:marLeft w:val="0"/>
      <w:marRight w:val="0"/>
      <w:marTop w:val="0"/>
      <w:marBottom w:val="0"/>
      <w:divBdr>
        <w:top w:val="none" w:sz="0" w:space="0" w:color="auto"/>
        <w:left w:val="none" w:sz="0" w:space="0" w:color="auto"/>
        <w:bottom w:val="none" w:sz="0" w:space="0" w:color="auto"/>
        <w:right w:val="none" w:sz="0" w:space="0" w:color="auto"/>
      </w:divBdr>
    </w:div>
    <w:div w:id="800004272">
      <w:bodyDiv w:val="1"/>
      <w:marLeft w:val="0"/>
      <w:marRight w:val="0"/>
      <w:marTop w:val="0"/>
      <w:marBottom w:val="0"/>
      <w:divBdr>
        <w:top w:val="none" w:sz="0" w:space="0" w:color="auto"/>
        <w:left w:val="none" w:sz="0" w:space="0" w:color="auto"/>
        <w:bottom w:val="none" w:sz="0" w:space="0" w:color="auto"/>
        <w:right w:val="none" w:sz="0" w:space="0" w:color="auto"/>
      </w:divBdr>
    </w:div>
    <w:div w:id="811480209">
      <w:bodyDiv w:val="1"/>
      <w:marLeft w:val="0"/>
      <w:marRight w:val="0"/>
      <w:marTop w:val="0"/>
      <w:marBottom w:val="0"/>
      <w:divBdr>
        <w:top w:val="none" w:sz="0" w:space="0" w:color="auto"/>
        <w:left w:val="none" w:sz="0" w:space="0" w:color="auto"/>
        <w:bottom w:val="none" w:sz="0" w:space="0" w:color="auto"/>
        <w:right w:val="none" w:sz="0" w:space="0" w:color="auto"/>
      </w:divBdr>
    </w:div>
    <w:div w:id="859857204">
      <w:marLeft w:val="0"/>
      <w:marRight w:val="0"/>
      <w:marTop w:val="0"/>
      <w:marBottom w:val="0"/>
      <w:divBdr>
        <w:top w:val="none" w:sz="0" w:space="0" w:color="auto"/>
        <w:left w:val="none" w:sz="0" w:space="0" w:color="auto"/>
        <w:bottom w:val="none" w:sz="0" w:space="0" w:color="auto"/>
        <w:right w:val="none" w:sz="0" w:space="0" w:color="auto"/>
      </w:divBdr>
    </w:div>
    <w:div w:id="1030715677">
      <w:bodyDiv w:val="1"/>
      <w:marLeft w:val="0"/>
      <w:marRight w:val="0"/>
      <w:marTop w:val="0"/>
      <w:marBottom w:val="0"/>
      <w:divBdr>
        <w:top w:val="none" w:sz="0" w:space="0" w:color="auto"/>
        <w:left w:val="none" w:sz="0" w:space="0" w:color="auto"/>
        <w:bottom w:val="none" w:sz="0" w:space="0" w:color="auto"/>
        <w:right w:val="none" w:sz="0" w:space="0" w:color="auto"/>
      </w:divBdr>
    </w:div>
    <w:div w:id="1098986187">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5004250">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2AC48BA47E9498C400A754F0C1356" ma:contentTypeVersion="9" ma:contentTypeDescription="Create a new document." ma:contentTypeScope="" ma:versionID="a5a66061ccf7169d5d9f73f001e2cb6c">
  <xsd:schema xmlns:xsd="http://www.w3.org/2001/XMLSchema" xmlns:xs="http://www.w3.org/2001/XMLSchema" xmlns:p="http://schemas.microsoft.com/office/2006/metadata/properties" xmlns:ns2="6251b9bb-10af-47e3-9aea-4d24a6a84125" targetNamespace="http://schemas.microsoft.com/office/2006/metadata/properties" ma:root="true" ma:fieldsID="dec974bd1632d87739e17b709b818496" ns2:_="">
    <xsd:import namespace="6251b9bb-10af-47e3-9aea-4d24a6a841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1b9bb-10af-47e3-9aea-4d24a6a84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1b9bb-10af-47e3-9aea-4d24a6a841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88383-BC33-408E-B3AF-E6306688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1b9bb-10af-47e3-9aea-4d24a6a84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3.xml><?xml version="1.0" encoding="utf-8"?>
<ds:datastoreItem xmlns:ds="http://schemas.openxmlformats.org/officeDocument/2006/customXml" ds:itemID="{778E72F5-EC93-4009-BC18-D3162F303D3A}">
  <ds:schemaRefs>
    <ds:schemaRef ds:uri="http://schemas.microsoft.com/office/2006/metadata/properties"/>
    <ds:schemaRef ds:uri="http://schemas.microsoft.com/office/infopath/2007/PartnerControls"/>
    <ds:schemaRef ds:uri="6251b9bb-10af-47e3-9aea-4d24a6a84125"/>
  </ds:schemaRefs>
</ds:datastoreItem>
</file>

<file path=customXml/itemProps4.xml><?xml version="1.0" encoding="utf-8"?>
<ds:datastoreItem xmlns:ds="http://schemas.openxmlformats.org/officeDocument/2006/customXml" ds:itemID="{1B9604CC-D449-4BEE-8C39-30661FECB5CF}">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Rickelle Williams</cp:lastModifiedBy>
  <cp:revision>6</cp:revision>
  <cp:lastPrinted>2026-05-20T20:06:00Z</cp:lastPrinted>
  <dcterms:created xsi:type="dcterms:W3CDTF">2026-05-26T17:56:00Z</dcterms:created>
  <dcterms:modified xsi:type="dcterms:W3CDTF">2026-05-27T06:53:00Z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0x010100EBA2AC48BA47E9498C400A754F0C1356</vt:lpwstr>
  </property>
  <property fmtid="{D5CDD505-2E9C-101B-9397-08002B2CF9AE}" pid="3" name="MediaServiceImageTags">
    <vt:lpwstr/>
  </property>
  <property fmtid="{D5CDD505-2E9C-101B-9397-08002B2CF9AE}" pid="4" name="docLang">
    <vt:lpwstr>en</vt:lpwstr>
  </property>
</Properties>
</file>