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D1A" w14:textId="680B7BBA" w:rsidR="00775C23" w:rsidRPr="00BD651F" w:rsidRDefault="00775C23" w:rsidP="00775C23">
      <w:pPr>
        <w:spacing w:after="0" w:line="240" w:lineRule="auto"/>
        <w:rPr>
          <w:rFonts w:ascii="Arial" w:hAnsi="Arial" w:cs="Arial"/>
          <w:sz w:val="24"/>
          <w:szCs w:val="24"/>
        </w:rPr>
      </w:pPr>
      <w:r w:rsidRPr="00BD651F">
        <w:rPr>
          <w:rFonts w:ascii="Arial" w:hAnsi="Arial" w:cs="Arial"/>
          <w:noProof/>
          <w:sz w:val="24"/>
          <w:szCs w:val="24"/>
        </w:rPr>
        <w:drawing>
          <wp:anchor distT="0" distB="0" distL="114300" distR="114300" simplePos="0" relativeHeight="251658240" behindDoc="1" locked="0" layoutInCell="1" allowOverlap="1" wp14:anchorId="00F26EBB" wp14:editId="6F8EA943">
            <wp:simplePos x="0" y="0"/>
            <wp:positionH relativeFrom="column">
              <wp:posOffset>-38100</wp:posOffset>
            </wp:positionH>
            <wp:positionV relativeFrom="paragraph">
              <wp:posOffset>-121920</wp:posOffset>
            </wp:positionV>
            <wp:extent cx="881151"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r w:rsidR="00413285">
        <w:rPr>
          <w:rFonts w:ascii="Arial" w:hAnsi="Arial" w:cs="Arial"/>
          <w:sz w:val="24"/>
          <w:szCs w:val="24"/>
        </w:rPr>
        <w:t xml:space="preserve"> </w:t>
      </w:r>
    </w:p>
    <w:p w14:paraId="4867F545" w14:textId="77777777" w:rsidR="00775C23" w:rsidRPr="00BD651F" w:rsidRDefault="00775C23" w:rsidP="00775C23">
      <w:pPr>
        <w:pStyle w:val="NoSpacing"/>
        <w:rPr>
          <w:rFonts w:ascii="Arial" w:hAnsi="Arial" w:cs="Arial"/>
          <w:b/>
          <w:bCs/>
          <w:sz w:val="24"/>
          <w:szCs w:val="24"/>
        </w:rPr>
      </w:pPr>
      <w:r w:rsidRPr="00BD651F">
        <w:rPr>
          <w:rFonts w:ascii="Arial" w:hAnsi="Arial" w:cs="Arial"/>
          <w:b/>
          <w:bCs/>
          <w:sz w:val="24"/>
          <w:szCs w:val="24"/>
        </w:rPr>
        <w:t xml:space="preserve">                   CITY OF FORT LAUDERDALE</w:t>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p>
    <w:p w14:paraId="5739276A" w14:textId="42434BE1" w:rsidR="00775C23" w:rsidRDefault="1EE2646F" w:rsidP="00775C23">
      <w:pPr>
        <w:pStyle w:val="NoSpacing"/>
        <w:tabs>
          <w:tab w:val="left" w:pos="7290"/>
        </w:tabs>
        <w:rPr>
          <w:rFonts w:ascii="Arial" w:hAnsi="Arial" w:cs="Arial"/>
          <w:b/>
          <w:bCs/>
          <w:spacing w:val="3"/>
          <w:sz w:val="24"/>
          <w:szCs w:val="24"/>
        </w:rPr>
      </w:pPr>
      <w:r w:rsidRPr="00BD651F">
        <w:rPr>
          <w:rFonts w:ascii="Arial" w:hAnsi="Arial" w:cs="Arial"/>
          <w:b/>
          <w:bCs/>
          <w:sz w:val="24"/>
          <w:szCs w:val="24"/>
        </w:rPr>
        <w:t xml:space="preserve">                   City</w:t>
      </w:r>
      <w:r w:rsidRPr="00BD651F">
        <w:rPr>
          <w:rFonts w:ascii="Arial" w:hAnsi="Arial" w:cs="Arial"/>
          <w:b/>
          <w:bCs/>
          <w:spacing w:val="-2"/>
          <w:sz w:val="24"/>
          <w:szCs w:val="24"/>
        </w:rPr>
        <w:t xml:space="preserve"> </w:t>
      </w:r>
      <w:r w:rsidRPr="00BD651F">
        <w:rPr>
          <w:rFonts w:ascii="Arial" w:hAnsi="Arial" w:cs="Arial"/>
          <w:b/>
          <w:bCs/>
          <w:spacing w:val="3"/>
          <w:sz w:val="24"/>
          <w:szCs w:val="24"/>
        </w:rPr>
        <w:t>Commission Agenda Memo</w:t>
      </w:r>
      <w:r w:rsidR="00775C23">
        <w:rPr>
          <w:rFonts w:ascii="Arial" w:hAnsi="Arial" w:cs="Arial"/>
          <w:b/>
          <w:bCs/>
          <w:spacing w:val="3"/>
          <w:sz w:val="24"/>
          <w:szCs w:val="24"/>
        </w:rPr>
        <w:tab/>
      </w:r>
      <w:r w:rsidR="0D5D94E0">
        <w:rPr>
          <w:rFonts w:ascii="Arial" w:hAnsi="Arial" w:cs="Arial"/>
          <w:b/>
          <w:bCs/>
          <w:spacing w:val="3"/>
          <w:sz w:val="24"/>
          <w:szCs w:val="24"/>
        </w:rPr>
        <w:t xml:space="preserve">    </w:t>
      </w:r>
      <w:r>
        <w:rPr>
          <w:rFonts w:ascii="Arial" w:hAnsi="Arial" w:cs="Arial"/>
          <w:b/>
          <w:bCs/>
          <w:spacing w:val="3"/>
          <w:sz w:val="24"/>
          <w:szCs w:val="24"/>
        </w:rPr>
        <w:t>#</w:t>
      </w:r>
      <w:r w:rsidR="2E5D4676">
        <w:rPr>
          <w:rFonts w:ascii="Arial" w:hAnsi="Arial" w:cs="Arial"/>
          <w:b/>
          <w:bCs/>
          <w:spacing w:val="3"/>
          <w:sz w:val="24"/>
          <w:szCs w:val="24"/>
        </w:rPr>
        <w:t>2</w:t>
      </w:r>
      <w:r w:rsidR="27DE3018">
        <w:rPr>
          <w:rFonts w:ascii="Arial" w:hAnsi="Arial" w:cs="Arial"/>
          <w:b/>
          <w:bCs/>
          <w:spacing w:val="3"/>
          <w:sz w:val="24"/>
          <w:szCs w:val="24"/>
        </w:rPr>
        <w:t>6</w:t>
      </w:r>
      <w:r>
        <w:rPr>
          <w:rFonts w:ascii="Arial" w:hAnsi="Arial" w:cs="Arial"/>
          <w:b/>
          <w:bCs/>
          <w:spacing w:val="3"/>
          <w:sz w:val="24"/>
          <w:szCs w:val="24"/>
        </w:rPr>
        <w:t>-</w:t>
      </w:r>
      <w:r w:rsidR="62432ECE">
        <w:rPr>
          <w:rFonts w:ascii="Arial" w:hAnsi="Arial" w:cs="Arial"/>
          <w:b/>
          <w:bCs/>
          <w:spacing w:val="3"/>
          <w:sz w:val="24"/>
          <w:szCs w:val="24"/>
        </w:rPr>
        <w:t>0</w:t>
      </w:r>
      <w:r w:rsidR="62922E7F">
        <w:rPr>
          <w:rFonts w:ascii="Arial" w:hAnsi="Arial" w:cs="Arial"/>
          <w:b/>
          <w:bCs/>
          <w:spacing w:val="3"/>
          <w:sz w:val="24"/>
          <w:szCs w:val="24"/>
        </w:rPr>
        <w:t>567</w:t>
      </w:r>
    </w:p>
    <w:p w14:paraId="46A9F50F" w14:textId="77777777" w:rsidR="00775C23" w:rsidRPr="00247B74" w:rsidRDefault="00775C23" w:rsidP="00775C23">
      <w:pPr>
        <w:pStyle w:val="NoSpacing"/>
        <w:tabs>
          <w:tab w:val="left" w:pos="1260"/>
          <w:tab w:val="left" w:pos="6570"/>
        </w:tabs>
        <w:rPr>
          <w:rFonts w:ascii="Arial" w:hAnsi="Arial" w:cs="Arial"/>
          <w:b/>
          <w:bCs/>
          <w:spacing w:val="3"/>
          <w:sz w:val="24"/>
          <w:szCs w:val="24"/>
        </w:rPr>
      </w:pPr>
      <w:r>
        <w:rPr>
          <w:rFonts w:ascii="Arial" w:hAnsi="Arial" w:cs="Arial"/>
          <w:b/>
          <w:bCs/>
          <w:spacing w:val="3"/>
          <w:sz w:val="24"/>
          <w:szCs w:val="24"/>
        </w:rPr>
        <w:tab/>
      </w:r>
      <w:r w:rsidRPr="00247B74">
        <w:rPr>
          <w:rFonts w:ascii="Arial" w:hAnsi="Arial" w:cs="Arial"/>
          <w:b/>
          <w:bCs/>
          <w:spacing w:val="3"/>
          <w:sz w:val="24"/>
          <w:szCs w:val="24"/>
        </w:rPr>
        <w:t>REGULAR MEETING</w:t>
      </w:r>
    </w:p>
    <w:p w14:paraId="012B1B57" w14:textId="77777777" w:rsidR="00775C23" w:rsidRPr="00BD651F" w:rsidRDefault="00775C23" w:rsidP="00775C23">
      <w:pPr>
        <w:pStyle w:val="NoSpacing"/>
        <w:rPr>
          <w:rFonts w:ascii="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58241" behindDoc="0" locked="0" layoutInCell="1" allowOverlap="1" wp14:anchorId="4F006B6C" wp14:editId="5E25EBD1">
                <wp:simplePos x="0" y="0"/>
                <wp:positionH relativeFrom="column">
                  <wp:posOffset>-38100</wp:posOffset>
                </wp:positionH>
                <wp:positionV relativeFrom="paragraph">
                  <wp:posOffset>15239</wp:posOffset>
                </wp:positionV>
                <wp:extent cx="593725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454F57D">
              <v:line id="Straight Connector 1"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from="-3pt,1.2pt" to="464.5pt,1.2pt" w14:anchorId="6C13CB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6DC498BE" w14:textId="77777777" w:rsidR="00775C23" w:rsidRPr="00960269" w:rsidRDefault="00775C23" w:rsidP="00775C23">
      <w:pPr>
        <w:tabs>
          <w:tab w:val="left" w:pos="1440"/>
        </w:tabs>
        <w:spacing w:after="0" w:line="240" w:lineRule="auto"/>
        <w:jc w:val="both"/>
        <w:rPr>
          <w:rFonts w:ascii="Arial" w:hAnsi="Arial" w:cs="Arial"/>
          <w:sz w:val="24"/>
          <w:szCs w:val="24"/>
        </w:rPr>
      </w:pPr>
      <w:r w:rsidRPr="00960269">
        <w:rPr>
          <w:rFonts w:ascii="Arial" w:hAnsi="Arial" w:cs="Arial"/>
          <w:b/>
          <w:bCs/>
          <w:sz w:val="24"/>
          <w:szCs w:val="24"/>
        </w:rPr>
        <w:t>TO</w:t>
      </w:r>
      <w:r w:rsidRPr="00FB54B2">
        <w:rPr>
          <w:rFonts w:ascii="Arial" w:hAnsi="Arial" w:cs="Arial"/>
          <w:sz w:val="24"/>
          <w:szCs w:val="24"/>
        </w:rPr>
        <w:t>:</w:t>
      </w:r>
      <w:r w:rsidRPr="00960269">
        <w:rPr>
          <w:rFonts w:ascii="Arial" w:hAnsi="Arial" w:cs="Arial"/>
          <w:b/>
          <w:bCs/>
          <w:sz w:val="24"/>
          <w:szCs w:val="24"/>
        </w:rPr>
        <w:t xml:space="preserve"> </w:t>
      </w:r>
      <w:r w:rsidRPr="00960269">
        <w:rPr>
          <w:rFonts w:ascii="Arial" w:hAnsi="Arial" w:cs="Arial"/>
          <w:b/>
          <w:bCs/>
          <w:sz w:val="24"/>
          <w:szCs w:val="24"/>
        </w:rPr>
        <w:tab/>
      </w:r>
      <w:r w:rsidRPr="00960269">
        <w:rPr>
          <w:rFonts w:ascii="Arial" w:hAnsi="Arial" w:cs="Arial"/>
          <w:sz w:val="24"/>
          <w:szCs w:val="24"/>
        </w:rPr>
        <w:t xml:space="preserve">Honorable Mayor &amp; Members of the </w:t>
      </w:r>
    </w:p>
    <w:p w14:paraId="2A249D73" w14:textId="77777777" w:rsidR="00775C23" w:rsidRPr="00960269" w:rsidRDefault="00775C23" w:rsidP="00775C23">
      <w:pPr>
        <w:spacing w:after="0" w:line="240" w:lineRule="auto"/>
        <w:jc w:val="both"/>
        <w:rPr>
          <w:rFonts w:ascii="Arial" w:hAnsi="Arial" w:cs="Arial"/>
          <w:bCs/>
          <w:sz w:val="24"/>
          <w:szCs w:val="24"/>
        </w:rPr>
      </w:pPr>
      <w:r w:rsidRPr="00960269">
        <w:rPr>
          <w:rFonts w:ascii="Arial" w:hAnsi="Arial" w:cs="Arial"/>
          <w:sz w:val="24"/>
          <w:szCs w:val="24"/>
        </w:rPr>
        <w:tab/>
      </w:r>
      <w:r w:rsidRPr="00960269">
        <w:rPr>
          <w:rFonts w:ascii="Arial" w:hAnsi="Arial" w:cs="Arial"/>
          <w:sz w:val="24"/>
          <w:szCs w:val="24"/>
        </w:rPr>
        <w:tab/>
        <w:t>Fort Lauderdale City Commission</w:t>
      </w:r>
    </w:p>
    <w:p w14:paraId="59B8FD7F" w14:textId="77777777" w:rsidR="00775C23" w:rsidRPr="00960269" w:rsidRDefault="00775C23" w:rsidP="00775C23">
      <w:pPr>
        <w:spacing w:after="0" w:line="240" w:lineRule="auto"/>
        <w:jc w:val="both"/>
        <w:rPr>
          <w:rFonts w:ascii="Arial" w:hAnsi="Arial" w:cs="Arial"/>
          <w:bCs/>
          <w:sz w:val="24"/>
          <w:szCs w:val="24"/>
        </w:rPr>
      </w:pPr>
    </w:p>
    <w:p w14:paraId="7841E8F0" w14:textId="53B7B71C" w:rsidR="00F74327" w:rsidRPr="00960269" w:rsidRDefault="00775C23" w:rsidP="00F74327">
      <w:pPr>
        <w:spacing w:after="0" w:line="240" w:lineRule="auto"/>
        <w:jc w:val="both"/>
        <w:rPr>
          <w:rFonts w:ascii="Arial" w:hAnsi="Arial" w:cs="Arial"/>
          <w:sz w:val="24"/>
          <w:szCs w:val="24"/>
        </w:rPr>
      </w:pPr>
      <w:r w:rsidRPr="00960269">
        <w:rPr>
          <w:rFonts w:ascii="Arial" w:hAnsi="Arial" w:cs="Arial"/>
          <w:b/>
          <w:bCs/>
          <w:sz w:val="24"/>
          <w:szCs w:val="24"/>
        </w:rPr>
        <w:t>FROM</w:t>
      </w:r>
      <w:r w:rsidRPr="00960269">
        <w:rPr>
          <w:rFonts w:ascii="Arial" w:hAnsi="Arial" w:cs="Arial"/>
          <w:bCs/>
          <w:sz w:val="24"/>
          <w:szCs w:val="24"/>
        </w:rPr>
        <w:t>:</w:t>
      </w:r>
      <w:r w:rsidRPr="00960269">
        <w:rPr>
          <w:rFonts w:ascii="Arial" w:hAnsi="Arial" w:cs="Arial"/>
          <w:bCs/>
          <w:spacing w:val="-2"/>
          <w:sz w:val="24"/>
          <w:szCs w:val="24"/>
        </w:rPr>
        <w:tab/>
      </w:r>
      <w:r w:rsidR="001336CC">
        <w:rPr>
          <w:rFonts w:ascii="Arial" w:hAnsi="Arial" w:cs="Arial"/>
          <w:spacing w:val="-2"/>
          <w:sz w:val="24"/>
          <w:szCs w:val="24"/>
        </w:rPr>
        <w:t>Rickelle Williams, City Manager</w:t>
      </w:r>
    </w:p>
    <w:p w14:paraId="7C176941" w14:textId="13922FE2" w:rsidR="00775C23" w:rsidRPr="00960269" w:rsidRDefault="00775C23" w:rsidP="00775C23">
      <w:pPr>
        <w:spacing w:after="0" w:line="240" w:lineRule="auto"/>
        <w:jc w:val="both"/>
        <w:rPr>
          <w:rFonts w:ascii="Arial" w:hAnsi="Arial" w:cs="Arial"/>
          <w:sz w:val="24"/>
          <w:szCs w:val="24"/>
        </w:rPr>
      </w:pPr>
    </w:p>
    <w:p w14:paraId="292DCB11" w14:textId="56A04E9B" w:rsidR="00775C23" w:rsidRPr="00B61D2C" w:rsidRDefault="00775C23" w:rsidP="00775C23">
      <w:pPr>
        <w:spacing w:after="0" w:line="240" w:lineRule="auto"/>
        <w:jc w:val="both"/>
        <w:rPr>
          <w:rFonts w:ascii="Arial" w:hAnsi="Arial" w:cs="Arial"/>
          <w:sz w:val="24"/>
          <w:szCs w:val="24"/>
        </w:rPr>
      </w:pPr>
      <w:r w:rsidRPr="0AD55023">
        <w:rPr>
          <w:rFonts w:ascii="Arial" w:hAnsi="Arial" w:cs="Arial"/>
          <w:b/>
          <w:bCs/>
          <w:sz w:val="24"/>
          <w:szCs w:val="24"/>
        </w:rPr>
        <w:t>DATE</w:t>
      </w:r>
      <w:r w:rsidRPr="0AD55023">
        <w:rPr>
          <w:rFonts w:ascii="Arial" w:hAnsi="Arial" w:cs="Arial"/>
          <w:sz w:val="24"/>
          <w:szCs w:val="24"/>
        </w:rPr>
        <w:t>:</w:t>
      </w:r>
      <w:r>
        <w:tab/>
      </w:r>
      <w:r w:rsidR="0037329B" w:rsidRPr="0AD55023">
        <w:rPr>
          <w:rFonts w:ascii="Arial" w:hAnsi="Arial" w:cs="Arial"/>
          <w:sz w:val="24"/>
          <w:szCs w:val="24"/>
        </w:rPr>
        <w:t xml:space="preserve">June </w:t>
      </w:r>
      <w:r w:rsidR="4271496C" w:rsidRPr="0AD55023">
        <w:rPr>
          <w:rFonts w:ascii="Arial" w:hAnsi="Arial" w:cs="Arial"/>
          <w:sz w:val="24"/>
          <w:szCs w:val="24"/>
        </w:rPr>
        <w:t>16</w:t>
      </w:r>
      <w:r w:rsidR="0078745C" w:rsidRPr="0AD55023">
        <w:rPr>
          <w:rFonts w:ascii="Arial" w:hAnsi="Arial" w:cs="Arial"/>
          <w:sz w:val="24"/>
          <w:szCs w:val="24"/>
        </w:rPr>
        <w:t>, 20</w:t>
      </w:r>
      <w:r w:rsidR="00A354D6" w:rsidRPr="0AD55023">
        <w:rPr>
          <w:rFonts w:ascii="Arial" w:hAnsi="Arial" w:cs="Arial"/>
          <w:sz w:val="24"/>
          <w:szCs w:val="24"/>
        </w:rPr>
        <w:t>2</w:t>
      </w:r>
      <w:r w:rsidR="00C568AA" w:rsidRPr="0AD55023">
        <w:rPr>
          <w:rFonts w:ascii="Arial" w:hAnsi="Arial" w:cs="Arial"/>
          <w:sz w:val="24"/>
          <w:szCs w:val="24"/>
        </w:rPr>
        <w:t>6</w:t>
      </w:r>
    </w:p>
    <w:p w14:paraId="5CD406BE" w14:textId="77777777" w:rsidR="0080466F" w:rsidRPr="00B61D2C" w:rsidRDefault="0080466F" w:rsidP="00775C23">
      <w:pPr>
        <w:spacing w:after="0" w:line="240" w:lineRule="auto"/>
        <w:jc w:val="both"/>
        <w:rPr>
          <w:rFonts w:ascii="Arial" w:hAnsi="Arial" w:cs="Arial"/>
          <w:sz w:val="24"/>
          <w:szCs w:val="24"/>
        </w:rPr>
      </w:pPr>
    </w:p>
    <w:p w14:paraId="4D13905F" w14:textId="72769F07" w:rsidR="0080466F" w:rsidRPr="00B61D2C" w:rsidRDefault="17AFEB50" w:rsidP="60537467">
      <w:pPr>
        <w:tabs>
          <w:tab w:val="left" w:pos="1440"/>
        </w:tabs>
        <w:spacing w:after="0" w:line="240" w:lineRule="auto"/>
        <w:ind w:left="1440" w:hanging="1440"/>
        <w:jc w:val="both"/>
        <w:rPr>
          <w:rFonts w:ascii="Arial" w:hAnsi="Arial" w:cs="Arial"/>
          <w:sz w:val="24"/>
          <w:szCs w:val="24"/>
        </w:rPr>
      </w:pPr>
      <w:r w:rsidRPr="60537467">
        <w:rPr>
          <w:rFonts w:ascii="Arial" w:hAnsi="Arial" w:cs="Arial"/>
          <w:b/>
          <w:bCs/>
          <w:sz w:val="24"/>
          <w:szCs w:val="24"/>
        </w:rPr>
        <w:t>TITLE</w:t>
      </w:r>
      <w:r w:rsidRPr="60537467">
        <w:rPr>
          <w:rFonts w:ascii="Arial" w:hAnsi="Arial" w:cs="Arial"/>
          <w:sz w:val="24"/>
          <w:szCs w:val="24"/>
        </w:rPr>
        <w:t>:</w:t>
      </w:r>
      <w:r w:rsidR="0080466F">
        <w:tab/>
      </w:r>
      <w:r w:rsidR="449F40B9" w:rsidRPr="60537467">
        <w:rPr>
          <w:rFonts w:ascii="Arial" w:hAnsi="Arial" w:cs="Arial"/>
          <w:sz w:val="24"/>
          <w:szCs w:val="24"/>
        </w:rPr>
        <w:t xml:space="preserve">Motion Approving </w:t>
      </w:r>
      <w:r w:rsidR="032E2F44" w:rsidRPr="60537467">
        <w:rPr>
          <w:rFonts w:ascii="Arial" w:hAnsi="Arial" w:cs="Arial"/>
          <w:sz w:val="24"/>
          <w:szCs w:val="24"/>
        </w:rPr>
        <w:t>an Amendment</w:t>
      </w:r>
      <w:r w:rsidR="673F1AA0" w:rsidRPr="60537467">
        <w:rPr>
          <w:rFonts w:ascii="Arial" w:hAnsi="Arial" w:cs="Arial"/>
          <w:sz w:val="24"/>
          <w:szCs w:val="24"/>
        </w:rPr>
        <w:t xml:space="preserve"> to Exercise a Second One (1)</w:t>
      </w:r>
      <w:r w:rsidR="00F04F7B">
        <w:rPr>
          <w:rFonts w:ascii="Arial" w:hAnsi="Arial" w:cs="Arial"/>
          <w:sz w:val="24"/>
          <w:szCs w:val="24"/>
        </w:rPr>
        <w:t>-</w:t>
      </w:r>
      <w:r w:rsidR="673F1AA0" w:rsidRPr="60537467">
        <w:rPr>
          <w:rFonts w:ascii="Arial" w:hAnsi="Arial" w:cs="Arial"/>
          <w:sz w:val="24"/>
          <w:szCs w:val="24"/>
        </w:rPr>
        <w:t>Year Extension of the</w:t>
      </w:r>
      <w:r w:rsidR="449F40B9" w:rsidRPr="60537467">
        <w:rPr>
          <w:rFonts w:ascii="Arial" w:hAnsi="Arial" w:cs="Arial"/>
          <w:sz w:val="24"/>
          <w:szCs w:val="24"/>
        </w:rPr>
        <w:t xml:space="preserve"> Not-for-Profit Service Agreement </w:t>
      </w:r>
      <w:r w:rsidR="00783A20">
        <w:rPr>
          <w:rFonts w:ascii="Arial" w:hAnsi="Arial" w:cs="Arial"/>
          <w:sz w:val="24"/>
          <w:szCs w:val="24"/>
        </w:rPr>
        <w:t>B</w:t>
      </w:r>
      <w:r w:rsidR="449F40B9" w:rsidRPr="60537467">
        <w:rPr>
          <w:rFonts w:ascii="Arial" w:hAnsi="Arial" w:cs="Arial"/>
          <w:sz w:val="24"/>
          <w:szCs w:val="24"/>
        </w:rPr>
        <w:t>etween the City of Fort Lauderdale and the Miami Rescue Mission</w:t>
      </w:r>
      <w:r w:rsidR="0822BD8A" w:rsidRPr="60537467">
        <w:rPr>
          <w:rFonts w:ascii="Arial" w:hAnsi="Arial" w:cs="Arial"/>
          <w:sz w:val="24"/>
          <w:szCs w:val="24"/>
        </w:rPr>
        <w:t xml:space="preserve">, </w:t>
      </w:r>
      <w:r w:rsidR="449F40B9" w:rsidRPr="60537467">
        <w:rPr>
          <w:rFonts w:ascii="Arial" w:hAnsi="Arial" w:cs="Arial"/>
          <w:sz w:val="24"/>
          <w:szCs w:val="24"/>
        </w:rPr>
        <w:t>Inc.</w:t>
      </w:r>
      <w:r w:rsidR="00FD004F">
        <w:rPr>
          <w:rFonts w:ascii="Arial" w:hAnsi="Arial" w:cs="Arial"/>
          <w:sz w:val="24"/>
          <w:szCs w:val="24"/>
        </w:rPr>
        <w:t>, Doing Business as Broward Outreach Center</w:t>
      </w:r>
      <w:r w:rsidR="449F40B9" w:rsidRPr="60537467">
        <w:rPr>
          <w:rFonts w:ascii="Arial" w:hAnsi="Arial" w:cs="Arial"/>
          <w:sz w:val="24"/>
          <w:szCs w:val="24"/>
        </w:rPr>
        <w:t xml:space="preserve"> for Emergency Shelter Placement </w:t>
      </w:r>
      <w:r w:rsidR="00FD004F">
        <w:rPr>
          <w:rFonts w:ascii="Arial" w:hAnsi="Arial" w:cs="Arial"/>
          <w:sz w:val="24"/>
          <w:szCs w:val="24"/>
        </w:rPr>
        <w:t>in an Amount Not to Exceed</w:t>
      </w:r>
      <w:r w:rsidR="449F40B9" w:rsidRPr="60537467">
        <w:rPr>
          <w:rFonts w:ascii="Arial" w:hAnsi="Arial" w:cs="Arial"/>
          <w:sz w:val="24"/>
          <w:szCs w:val="24"/>
        </w:rPr>
        <w:t xml:space="preserve"> $328,500</w:t>
      </w:r>
      <w:r w:rsidR="59A22EE5" w:rsidRPr="60537467">
        <w:rPr>
          <w:rFonts w:ascii="Arial" w:hAnsi="Arial" w:cs="Arial"/>
          <w:sz w:val="24"/>
          <w:szCs w:val="24"/>
        </w:rPr>
        <w:t xml:space="preserve"> </w:t>
      </w:r>
      <w:r w:rsidR="62252411" w:rsidRPr="60537467">
        <w:rPr>
          <w:rFonts w:ascii="Arial" w:hAnsi="Arial" w:cs="Arial"/>
          <w:sz w:val="24"/>
          <w:szCs w:val="24"/>
        </w:rPr>
        <w:t xml:space="preserve">- </w:t>
      </w:r>
      <w:r w:rsidR="62252411" w:rsidRPr="60537467">
        <w:rPr>
          <w:rFonts w:ascii="Arial" w:hAnsi="Arial" w:cs="Arial"/>
          <w:b/>
          <w:bCs/>
          <w:sz w:val="24"/>
          <w:szCs w:val="24"/>
        </w:rPr>
        <w:t>(Commission Districts 1, 2, 3 and 4)</w:t>
      </w:r>
    </w:p>
    <w:p w14:paraId="02967531" w14:textId="77777777" w:rsidR="00775C23" w:rsidRPr="00960269" w:rsidRDefault="00775C23" w:rsidP="00B61D2C">
      <w:pPr>
        <w:pBdr>
          <w:bottom w:val="single" w:sz="4" w:space="0" w:color="auto"/>
        </w:pBdr>
        <w:spacing w:after="0" w:line="240" w:lineRule="auto"/>
        <w:jc w:val="both"/>
        <w:rPr>
          <w:rFonts w:ascii="Arial" w:hAnsi="Arial" w:cs="Arial"/>
          <w:sz w:val="24"/>
          <w:szCs w:val="24"/>
        </w:rPr>
      </w:pPr>
    </w:p>
    <w:p w14:paraId="511741E4" w14:textId="77777777" w:rsidR="007A16E0" w:rsidRPr="00960269" w:rsidRDefault="007A16E0" w:rsidP="62C89F23">
      <w:pPr>
        <w:spacing w:after="0" w:line="240" w:lineRule="auto"/>
        <w:jc w:val="both"/>
        <w:rPr>
          <w:rFonts w:ascii="Arial" w:hAnsi="Arial" w:cs="Arial"/>
          <w:b/>
          <w:bCs/>
          <w:sz w:val="24"/>
          <w:szCs w:val="24"/>
          <w:u w:val="single"/>
        </w:rPr>
      </w:pPr>
      <w:r w:rsidRPr="00960269">
        <w:rPr>
          <w:rFonts w:ascii="Arial" w:hAnsi="Arial" w:cs="Arial"/>
          <w:b/>
          <w:bCs/>
          <w:spacing w:val="-1"/>
          <w:sz w:val="24"/>
          <w:szCs w:val="24"/>
          <w:u w:val="single"/>
        </w:rPr>
        <w:t>Re</w:t>
      </w:r>
      <w:r w:rsidRPr="00960269">
        <w:rPr>
          <w:rFonts w:ascii="Arial" w:hAnsi="Arial" w:cs="Arial"/>
          <w:b/>
          <w:bCs/>
          <w:sz w:val="24"/>
          <w:szCs w:val="24"/>
          <w:u w:val="single"/>
        </w:rPr>
        <w:t>c</w:t>
      </w:r>
      <w:r w:rsidRPr="00960269">
        <w:rPr>
          <w:rFonts w:ascii="Arial" w:hAnsi="Arial" w:cs="Arial"/>
          <w:b/>
          <w:bCs/>
          <w:spacing w:val="1"/>
          <w:sz w:val="24"/>
          <w:szCs w:val="24"/>
          <w:u w:val="single"/>
        </w:rPr>
        <w:t>o</w:t>
      </w:r>
      <w:r w:rsidRPr="00960269">
        <w:rPr>
          <w:rFonts w:ascii="Arial" w:hAnsi="Arial" w:cs="Arial"/>
          <w:b/>
          <w:bCs/>
          <w:spacing w:val="-1"/>
          <w:sz w:val="24"/>
          <w:szCs w:val="24"/>
          <w:u w:val="single"/>
        </w:rPr>
        <w:t>mme</w:t>
      </w:r>
      <w:r w:rsidRPr="00960269">
        <w:rPr>
          <w:rFonts w:ascii="Arial" w:hAnsi="Arial" w:cs="Arial"/>
          <w:b/>
          <w:bCs/>
          <w:spacing w:val="1"/>
          <w:sz w:val="24"/>
          <w:szCs w:val="24"/>
          <w:u w:val="single"/>
        </w:rPr>
        <w:t>nd</w:t>
      </w:r>
      <w:r w:rsidRPr="00960269">
        <w:rPr>
          <w:rFonts w:ascii="Arial" w:hAnsi="Arial" w:cs="Arial"/>
          <w:b/>
          <w:bCs/>
          <w:spacing w:val="-1"/>
          <w:sz w:val="24"/>
          <w:szCs w:val="24"/>
          <w:u w:val="single"/>
        </w:rPr>
        <w:t>atio</w:t>
      </w:r>
      <w:r w:rsidRPr="00960269">
        <w:rPr>
          <w:rFonts w:ascii="Arial" w:hAnsi="Arial" w:cs="Arial"/>
          <w:b/>
          <w:bCs/>
          <w:spacing w:val="2"/>
          <w:sz w:val="24"/>
          <w:szCs w:val="24"/>
          <w:u w:val="single"/>
        </w:rPr>
        <w:t>n</w:t>
      </w:r>
    </w:p>
    <w:p w14:paraId="6B4D3DC6" w14:textId="3E1E45FF" w:rsidR="004F5980" w:rsidRDefault="7CBEEAD9" w:rsidP="4DC17821">
      <w:pPr>
        <w:spacing w:after="0" w:line="240" w:lineRule="auto"/>
        <w:jc w:val="both"/>
        <w:rPr>
          <w:rFonts w:ascii="Arial" w:hAnsi="Arial" w:cs="Arial"/>
          <w:sz w:val="24"/>
          <w:szCs w:val="24"/>
        </w:rPr>
      </w:pPr>
      <w:r w:rsidRPr="60537467">
        <w:rPr>
          <w:rFonts w:ascii="Arial" w:hAnsi="Arial" w:cs="Arial"/>
          <w:sz w:val="24"/>
          <w:szCs w:val="24"/>
        </w:rPr>
        <w:t>Staff</w:t>
      </w:r>
      <w:r w:rsidR="208C68C3" w:rsidRPr="60537467">
        <w:rPr>
          <w:rFonts w:ascii="Arial" w:hAnsi="Arial" w:cs="Arial"/>
          <w:sz w:val="24"/>
          <w:szCs w:val="24"/>
        </w:rPr>
        <w:t xml:space="preserve"> </w:t>
      </w:r>
      <w:r w:rsidR="24C6F68F" w:rsidRPr="60537467">
        <w:rPr>
          <w:rFonts w:ascii="Arial" w:hAnsi="Arial" w:cs="Arial"/>
          <w:sz w:val="24"/>
          <w:szCs w:val="24"/>
        </w:rPr>
        <w:t>recommend</w:t>
      </w:r>
      <w:r w:rsidR="2AF97E3E" w:rsidRPr="60537467">
        <w:rPr>
          <w:rFonts w:ascii="Arial" w:hAnsi="Arial" w:cs="Arial"/>
          <w:sz w:val="24"/>
          <w:szCs w:val="24"/>
        </w:rPr>
        <w:t>s</w:t>
      </w:r>
      <w:r w:rsidR="6D0A2DCA" w:rsidRPr="60537467">
        <w:rPr>
          <w:rFonts w:ascii="Arial" w:hAnsi="Arial" w:cs="Arial"/>
          <w:sz w:val="24"/>
          <w:szCs w:val="24"/>
        </w:rPr>
        <w:t xml:space="preserve"> </w:t>
      </w:r>
      <w:r w:rsidR="409FA1EB" w:rsidRPr="60537467">
        <w:rPr>
          <w:rFonts w:ascii="Arial" w:hAnsi="Arial" w:cs="Arial"/>
          <w:sz w:val="24"/>
          <w:szCs w:val="24"/>
        </w:rPr>
        <w:t>the City Commission a</w:t>
      </w:r>
      <w:r w:rsidR="449F40B9" w:rsidRPr="60537467">
        <w:rPr>
          <w:rFonts w:ascii="Arial" w:hAnsi="Arial" w:cs="Arial"/>
          <w:sz w:val="24"/>
          <w:szCs w:val="24"/>
        </w:rPr>
        <w:t>pprove</w:t>
      </w:r>
      <w:r w:rsidR="3FAA225A" w:rsidRPr="60537467">
        <w:rPr>
          <w:rFonts w:ascii="Arial" w:hAnsi="Arial" w:cs="Arial"/>
          <w:sz w:val="24"/>
          <w:szCs w:val="24"/>
        </w:rPr>
        <w:t xml:space="preserve"> an </w:t>
      </w:r>
      <w:r w:rsidR="30DE976C" w:rsidRPr="60537467">
        <w:rPr>
          <w:rFonts w:ascii="Arial" w:hAnsi="Arial" w:cs="Arial"/>
          <w:sz w:val="24"/>
          <w:szCs w:val="24"/>
        </w:rPr>
        <w:t>a</w:t>
      </w:r>
      <w:r w:rsidR="3FAA225A" w:rsidRPr="60537467">
        <w:rPr>
          <w:rFonts w:ascii="Arial" w:hAnsi="Arial" w:cs="Arial"/>
          <w:sz w:val="24"/>
          <w:szCs w:val="24"/>
        </w:rPr>
        <w:t xml:space="preserve">mendment to </w:t>
      </w:r>
      <w:r w:rsidR="00FD004F">
        <w:rPr>
          <w:rFonts w:ascii="Arial" w:hAnsi="Arial" w:cs="Arial"/>
          <w:sz w:val="24"/>
          <w:szCs w:val="24"/>
        </w:rPr>
        <w:t xml:space="preserve">exercise the second one (1)-year extension (July 1, 2026 – June 30, 2027) of the Not-for-Profit Service Agreement between the City of Fort Lauderdale and Miami Rescue Mission Inc., doing business as (dba) Broward Outreach Center, for emergency shelter placement in an amount not to exceed $328,500. </w:t>
      </w:r>
    </w:p>
    <w:p w14:paraId="1430747C" w14:textId="77777777" w:rsidR="004F5980" w:rsidRDefault="004F5980" w:rsidP="4DC17821">
      <w:pPr>
        <w:spacing w:after="0" w:line="240" w:lineRule="auto"/>
        <w:jc w:val="both"/>
        <w:rPr>
          <w:rFonts w:ascii="Arial" w:hAnsi="Arial" w:cs="Arial"/>
          <w:sz w:val="24"/>
          <w:szCs w:val="24"/>
        </w:rPr>
      </w:pPr>
    </w:p>
    <w:p w14:paraId="636F4766" w14:textId="77777777" w:rsidR="00974FBB" w:rsidRDefault="3A25D2A8" w:rsidP="60537467">
      <w:pPr>
        <w:spacing w:after="0" w:line="240" w:lineRule="auto"/>
        <w:jc w:val="both"/>
        <w:rPr>
          <w:rFonts w:ascii="Arial" w:eastAsia="Times New Roman" w:hAnsi="Arial" w:cs="Arial"/>
          <w:sz w:val="24"/>
          <w:szCs w:val="24"/>
        </w:rPr>
      </w:pPr>
      <w:r w:rsidRPr="00960269">
        <w:rPr>
          <w:rFonts w:ascii="Arial" w:hAnsi="Arial" w:cs="Arial"/>
          <w:b/>
          <w:bCs/>
          <w:sz w:val="24"/>
          <w:szCs w:val="24"/>
          <w:u w:val="single"/>
        </w:rPr>
        <w:t>B</w:t>
      </w:r>
      <w:r w:rsidRPr="00960269">
        <w:rPr>
          <w:rFonts w:ascii="Arial" w:hAnsi="Arial" w:cs="Arial"/>
          <w:b/>
          <w:bCs/>
          <w:spacing w:val="-1"/>
          <w:sz w:val="24"/>
          <w:szCs w:val="24"/>
          <w:u w:val="single"/>
        </w:rPr>
        <w:t>a</w:t>
      </w:r>
      <w:r w:rsidRPr="00960269">
        <w:rPr>
          <w:rFonts w:ascii="Arial" w:hAnsi="Arial" w:cs="Arial"/>
          <w:b/>
          <w:bCs/>
          <w:sz w:val="24"/>
          <w:szCs w:val="24"/>
          <w:u w:val="single"/>
        </w:rPr>
        <w:t>ckgro</w:t>
      </w:r>
      <w:r w:rsidRPr="00960269">
        <w:rPr>
          <w:rFonts w:ascii="Arial" w:hAnsi="Arial" w:cs="Arial"/>
          <w:b/>
          <w:bCs/>
          <w:spacing w:val="1"/>
          <w:sz w:val="24"/>
          <w:szCs w:val="24"/>
          <w:u w:val="single"/>
        </w:rPr>
        <w:t>un</w:t>
      </w:r>
      <w:r w:rsidRPr="00960269">
        <w:rPr>
          <w:rFonts w:ascii="Arial" w:hAnsi="Arial" w:cs="Arial"/>
          <w:b/>
          <w:bCs/>
          <w:sz w:val="24"/>
          <w:szCs w:val="24"/>
          <w:u w:val="single"/>
        </w:rPr>
        <w:t>d</w:t>
      </w:r>
    </w:p>
    <w:p w14:paraId="5A45362A" w14:textId="6B38D851" w:rsidR="00974FBB" w:rsidRDefault="11A42956" w:rsidP="60537467">
      <w:pPr>
        <w:spacing w:after="0" w:line="240" w:lineRule="auto"/>
        <w:jc w:val="both"/>
        <w:rPr>
          <w:rFonts w:ascii="Arial" w:eastAsia="Times New Roman" w:hAnsi="Arial" w:cs="Arial"/>
          <w:sz w:val="24"/>
          <w:szCs w:val="24"/>
        </w:rPr>
      </w:pPr>
      <w:r w:rsidRPr="60537467">
        <w:rPr>
          <w:rFonts w:ascii="Arial" w:eastAsia="Times New Roman" w:hAnsi="Arial" w:cs="Arial"/>
          <w:sz w:val="24"/>
          <w:szCs w:val="24"/>
        </w:rPr>
        <w:t xml:space="preserve">The City partners with service providers such as Miami Rescue Mission, Inc., </w:t>
      </w:r>
      <w:r w:rsidR="00FD004F">
        <w:rPr>
          <w:rFonts w:ascii="Arial" w:eastAsia="Times New Roman" w:hAnsi="Arial" w:cs="Arial"/>
          <w:sz w:val="24"/>
          <w:szCs w:val="24"/>
        </w:rPr>
        <w:t>dba Broward Outreach Center</w:t>
      </w:r>
      <w:r w:rsidRPr="60537467">
        <w:rPr>
          <w:rFonts w:ascii="Arial" w:eastAsia="Times New Roman" w:hAnsi="Arial" w:cs="Arial"/>
          <w:sz w:val="24"/>
          <w:szCs w:val="24"/>
        </w:rPr>
        <w:t xml:space="preserve"> to ensure that the Police Department’s Homeless Outreach Team (HOT), Co-Responder Team, Fire Rescue’s Mobile Integrated Health (MIH) Team, and the Housing and Community Development Division’s Homeless Initiatives Team have direct access to dedicated </w:t>
      </w:r>
      <w:r w:rsidR="00FD004F">
        <w:rPr>
          <w:rFonts w:ascii="Arial" w:eastAsia="Times New Roman" w:hAnsi="Arial" w:cs="Arial"/>
          <w:sz w:val="24"/>
          <w:szCs w:val="24"/>
        </w:rPr>
        <w:t xml:space="preserve">emergency </w:t>
      </w:r>
      <w:r w:rsidRPr="60537467">
        <w:rPr>
          <w:rFonts w:ascii="Arial" w:eastAsia="Times New Roman" w:hAnsi="Arial" w:cs="Arial"/>
          <w:sz w:val="24"/>
          <w:szCs w:val="24"/>
        </w:rPr>
        <w:t>shelter capacity for individuals who are eligible for and willing to accept services. This partnership supports the City’s broader strategy of moving individuals from unsheltered conditions into stable environments where they can receive case management and work toward</w:t>
      </w:r>
      <w:r w:rsidR="00FD004F">
        <w:rPr>
          <w:rFonts w:ascii="Arial" w:eastAsia="Times New Roman" w:hAnsi="Arial" w:cs="Arial"/>
          <w:sz w:val="24"/>
          <w:szCs w:val="24"/>
        </w:rPr>
        <w:t>s</w:t>
      </w:r>
      <w:r w:rsidRPr="60537467">
        <w:rPr>
          <w:rFonts w:ascii="Arial" w:eastAsia="Times New Roman" w:hAnsi="Arial" w:cs="Arial"/>
          <w:sz w:val="24"/>
          <w:szCs w:val="24"/>
        </w:rPr>
        <w:t xml:space="preserve"> permanent housing.</w:t>
      </w:r>
    </w:p>
    <w:p w14:paraId="0DCD2D1C" w14:textId="4BBFD690" w:rsidR="00974FBB" w:rsidRDefault="5A9D0669" w:rsidP="60537467">
      <w:pPr>
        <w:pStyle w:val="Heading2"/>
        <w:spacing w:after="0"/>
        <w:jc w:val="both"/>
        <w:rPr>
          <w:rFonts w:ascii="Arial" w:eastAsia="Times New Roman" w:hAnsi="Arial" w:cs="Arial"/>
          <w:b w:val="0"/>
          <w:bCs w:val="0"/>
          <w:sz w:val="24"/>
          <w:szCs w:val="24"/>
        </w:rPr>
      </w:pPr>
      <w:r w:rsidRPr="60537467">
        <w:rPr>
          <w:rFonts w:ascii="Arial" w:eastAsia="Times New Roman" w:hAnsi="Arial" w:cs="Arial"/>
          <w:b w:val="0"/>
          <w:bCs w:val="0"/>
          <w:sz w:val="24"/>
          <w:szCs w:val="24"/>
        </w:rPr>
        <w:t xml:space="preserve">On July 2, 2024, the City Commission approved a Not-for-Profit Service Agreement with </w:t>
      </w:r>
      <w:r w:rsidR="00FD004F">
        <w:rPr>
          <w:rFonts w:ascii="Arial" w:eastAsia="Times New Roman" w:hAnsi="Arial" w:cs="Arial"/>
          <w:b w:val="0"/>
          <w:bCs w:val="0"/>
          <w:sz w:val="24"/>
          <w:szCs w:val="24"/>
        </w:rPr>
        <w:t>Miami Rescue Mission, Inc., dba Broward Outreach Center,</w:t>
      </w:r>
      <w:r w:rsidRPr="60537467">
        <w:rPr>
          <w:rFonts w:ascii="Arial" w:eastAsia="Times New Roman" w:hAnsi="Arial" w:cs="Arial"/>
          <w:b w:val="0"/>
          <w:bCs w:val="0"/>
          <w:sz w:val="24"/>
          <w:szCs w:val="24"/>
        </w:rPr>
        <w:t xml:space="preserve"> </w:t>
      </w:r>
      <w:r w:rsidR="00FD004F">
        <w:rPr>
          <w:rFonts w:ascii="Arial" w:eastAsia="Times New Roman" w:hAnsi="Arial" w:cs="Arial"/>
          <w:b w:val="0"/>
          <w:bCs w:val="0"/>
          <w:sz w:val="24"/>
          <w:szCs w:val="24"/>
        </w:rPr>
        <w:t>for</w:t>
      </w:r>
      <w:r w:rsidRPr="60537467">
        <w:rPr>
          <w:rFonts w:ascii="Arial" w:eastAsia="Times New Roman" w:hAnsi="Arial" w:cs="Arial"/>
          <w:b w:val="0"/>
          <w:bCs w:val="0"/>
          <w:sz w:val="24"/>
          <w:szCs w:val="24"/>
        </w:rPr>
        <w:t xml:space="preserve"> twenty (20) emergency shelter beds </w:t>
      </w:r>
      <w:r w:rsidR="00FD004F">
        <w:rPr>
          <w:rFonts w:ascii="Arial" w:eastAsia="Times New Roman" w:hAnsi="Arial" w:cs="Arial"/>
          <w:b w:val="0"/>
          <w:bCs w:val="0"/>
          <w:sz w:val="24"/>
          <w:szCs w:val="24"/>
        </w:rPr>
        <w:t>reserved for use by the City of Fort Lauderdale to house unsheltered individuals who are suitable for placement</w:t>
      </w:r>
      <w:r w:rsidR="00F04F7B">
        <w:rPr>
          <w:rFonts w:ascii="Arial" w:eastAsia="Times New Roman" w:hAnsi="Arial" w:cs="Arial"/>
          <w:b w:val="0"/>
          <w:bCs w:val="0"/>
          <w:sz w:val="24"/>
          <w:szCs w:val="24"/>
        </w:rPr>
        <w:t xml:space="preserve"> (CAM #24-0613)</w:t>
      </w:r>
      <w:r w:rsidRPr="60537467">
        <w:rPr>
          <w:rFonts w:ascii="Arial" w:eastAsia="Times New Roman" w:hAnsi="Arial" w:cs="Arial"/>
          <w:b w:val="0"/>
          <w:bCs w:val="0"/>
          <w:sz w:val="24"/>
          <w:szCs w:val="24"/>
        </w:rPr>
        <w:t>. The initial agreement covered the period from July 2, 2024, through June 30, 2025, and provided for two (2) one</w:t>
      </w:r>
      <w:r w:rsidR="00F04F7B">
        <w:rPr>
          <w:rFonts w:ascii="Arial" w:eastAsia="Times New Roman" w:hAnsi="Arial" w:cs="Arial"/>
          <w:b w:val="0"/>
          <w:bCs w:val="0"/>
          <w:sz w:val="24"/>
          <w:szCs w:val="24"/>
        </w:rPr>
        <w:t xml:space="preserve"> (1)</w:t>
      </w:r>
      <w:r w:rsidRPr="60537467">
        <w:rPr>
          <w:rFonts w:ascii="Arial" w:eastAsia="Times New Roman" w:hAnsi="Arial" w:cs="Arial"/>
          <w:b w:val="0"/>
          <w:bCs w:val="0"/>
          <w:sz w:val="24"/>
          <w:szCs w:val="24"/>
        </w:rPr>
        <w:t>-year term extensions. Subsequently, on June 3, 2025, the City Commission approved the first amendment to the Agreement</w:t>
      </w:r>
      <w:r w:rsidR="00F04F7B">
        <w:rPr>
          <w:rFonts w:ascii="Arial" w:eastAsia="Times New Roman" w:hAnsi="Arial" w:cs="Arial"/>
          <w:b w:val="0"/>
          <w:bCs w:val="0"/>
          <w:sz w:val="24"/>
          <w:szCs w:val="24"/>
        </w:rPr>
        <w:t xml:space="preserve"> (CAM #25-0518)</w:t>
      </w:r>
      <w:r w:rsidRPr="60537467">
        <w:rPr>
          <w:rFonts w:ascii="Arial" w:eastAsia="Times New Roman" w:hAnsi="Arial" w:cs="Arial"/>
          <w:b w:val="0"/>
          <w:bCs w:val="0"/>
          <w:sz w:val="24"/>
          <w:szCs w:val="24"/>
        </w:rPr>
        <w:t>, extending services for one (1) additional year from July 1, 2025, through June 30, 2026 (Exhibit 2). If approved, the current amendment, attached as Exhibit 3, will exercise the final option to extend the agreement for one (1) additional year, covering the period from July 1, 2026, through June 30, 2027.</w:t>
      </w:r>
    </w:p>
    <w:p w14:paraId="4866AFD9" w14:textId="19973871" w:rsidR="00974FBB" w:rsidRDefault="00FD004F" w:rsidP="60537467">
      <w:pPr>
        <w:pStyle w:val="Heading2"/>
        <w:spacing w:after="0"/>
        <w:jc w:val="both"/>
        <w:rPr>
          <w:rFonts w:ascii="Arial" w:eastAsia="Times New Roman" w:hAnsi="Arial" w:cs="Arial"/>
          <w:b w:val="0"/>
          <w:bCs w:val="0"/>
          <w:sz w:val="24"/>
          <w:szCs w:val="24"/>
        </w:rPr>
      </w:pPr>
      <w:r>
        <w:rPr>
          <w:rFonts w:ascii="Arial" w:eastAsia="Times New Roman" w:hAnsi="Arial" w:cs="Arial"/>
          <w:b w:val="0"/>
          <w:bCs w:val="0"/>
          <w:sz w:val="24"/>
          <w:szCs w:val="24"/>
        </w:rPr>
        <w:lastRenderedPageBreak/>
        <w:t>The goal of the emergency shelter bed program is to provide short-term housing stabilization for those served along with the assistance of case management and supportive services to encourage long term stability. Individuals and families may stay for up to sixty (60) days, which can be extended if the case manager confirms an individual</w:t>
      </w:r>
      <w:r w:rsidR="00624774">
        <w:rPr>
          <w:rFonts w:ascii="Arial" w:eastAsia="Times New Roman" w:hAnsi="Arial" w:cs="Arial"/>
          <w:b w:val="0"/>
          <w:bCs w:val="0"/>
          <w:sz w:val="24"/>
          <w:szCs w:val="24"/>
        </w:rPr>
        <w:t>’s</w:t>
      </w:r>
      <w:r>
        <w:rPr>
          <w:rFonts w:ascii="Arial" w:eastAsia="Times New Roman" w:hAnsi="Arial" w:cs="Arial"/>
          <w:b w:val="0"/>
          <w:bCs w:val="0"/>
          <w:sz w:val="24"/>
          <w:szCs w:val="24"/>
        </w:rPr>
        <w:t xml:space="preserve"> or families’ progress towards a housing plan. </w:t>
      </w:r>
      <w:r w:rsidR="5A9D0669" w:rsidRPr="60537467">
        <w:rPr>
          <w:rFonts w:ascii="Arial" w:eastAsia="Times New Roman" w:hAnsi="Arial" w:cs="Arial"/>
          <w:b w:val="0"/>
          <w:bCs w:val="0"/>
          <w:sz w:val="24"/>
          <w:szCs w:val="24"/>
        </w:rPr>
        <w:t>Under this agreement, twenty (20) beds are allocated as follows: eight (8) beds for males, eight (8) beds for females, and four (4) beds for families (Exhibit 1).</w:t>
      </w:r>
    </w:p>
    <w:p w14:paraId="4515F766" w14:textId="20D6A04F" w:rsidR="00974FBB" w:rsidRDefault="5A9D0669" w:rsidP="60537467">
      <w:pPr>
        <w:pStyle w:val="Heading2"/>
        <w:spacing w:after="0"/>
        <w:jc w:val="both"/>
        <w:rPr>
          <w:rFonts w:ascii="Arial" w:eastAsia="Times New Roman" w:hAnsi="Arial" w:cs="Arial"/>
          <w:b w:val="0"/>
          <w:bCs w:val="0"/>
          <w:sz w:val="24"/>
          <w:szCs w:val="24"/>
        </w:rPr>
      </w:pPr>
      <w:r w:rsidRPr="60537467">
        <w:rPr>
          <w:rFonts w:ascii="Arial" w:eastAsia="Times New Roman" w:hAnsi="Arial" w:cs="Arial"/>
          <w:b w:val="0"/>
          <w:bCs w:val="0"/>
          <w:sz w:val="24"/>
          <w:szCs w:val="24"/>
        </w:rPr>
        <w:t xml:space="preserve">In addition to housing, </w:t>
      </w:r>
      <w:r w:rsidR="00FD004F">
        <w:rPr>
          <w:rFonts w:ascii="Arial" w:eastAsia="Times New Roman" w:hAnsi="Arial" w:cs="Arial"/>
          <w:b w:val="0"/>
          <w:bCs w:val="0"/>
          <w:sz w:val="24"/>
          <w:szCs w:val="24"/>
        </w:rPr>
        <w:t>Broward Outreach Center</w:t>
      </w:r>
      <w:r w:rsidRPr="60537467">
        <w:rPr>
          <w:rFonts w:ascii="Arial" w:eastAsia="Times New Roman" w:hAnsi="Arial" w:cs="Arial"/>
          <w:b w:val="0"/>
          <w:bCs w:val="0"/>
          <w:sz w:val="24"/>
          <w:szCs w:val="24"/>
        </w:rPr>
        <w:t xml:space="preserve"> provides comprehensive services to individuals referred by the City, as appropriate. This includes testing individuals for tuberculosis within two (2) business days of admittance to the shelter, providing three (3) meals a day, and distributing clean clothing and hygiene products. Furthermore, individuals receive dedicated case management services with an emphasis on obtaining stability, entitlements, and permanent housing. To ensure accountability, random drug and alcohol tests are conducted monthly and/or at shelter staff’s discretion, with test results included in each individual's case file.</w:t>
      </w:r>
    </w:p>
    <w:p w14:paraId="0B4BE81E" w14:textId="71B01A0F" w:rsidR="00041A09" w:rsidRDefault="218042F1" w:rsidP="60537467">
      <w:pPr>
        <w:pStyle w:val="Heading2"/>
        <w:spacing w:before="0" w:beforeAutospacing="0" w:after="0" w:afterAutospacing="0"/>
        <w:jc w:val="both"/>
        <w:rPr>
          <w:rFonts w:ascii="Arial" w:eastAsia="Arial" w:hAnsi="Arial" w:cs="Arial"/>
          <w:sz w:val="24"/>
          <w:szCs w:val="24"/>
        </w:rPr>
      </w:pPr>
      <w:r w:rsidRPr="60537467">
        <w:rPr>
          <w:rFonts w:ascii="Arial" w:eastAsia="Arial" w:hAnsi="Arial" w:cs="Arial"/>
          <w:sz w:val="24"/>
          <w:szCs w:val="24"/>
        </w:rPr>
        <w:t xml:space="preserve">Emergency Shelter Placement Utilization </w:t>
      </w:r>
    </w:p>
    <w:p w14:paraId="3FF64815" w14:textId="02ABF2B0" w:rsidR="218042F1" w:rsidRDefault="218042F1" w:rsidP="60537467">
      <w:pPr>
        <w:spacing w:after="0" w:line="240" w:lineRule="auto"/>
        <w:jc w:val="both"/>
        <w:rPr>
          <w:rFonts w:ascii="Arial" w:eastAsia="MS Mincho" w:hAnsi="Arial" w:cs="Arial"/>
          <w:sz w:val="24"/>
          <w:szCs w:val="24"/>
        </w:rPr>
      </w:pPr>
      <w:r w:rsidRPr="60537467">
        <w:rPr>
          <w:rFonts w:ascii="Arial" w:eastAsia="MS Mincho" w:hAnsi="Arial" w:cs="Arial"/>
          <w:sz w:val="24"/>
          <w:szCs w:val="24"/>
        </w:rPr>
        <w:t xml:space="preserve">During Quarter 1 (Q1) and Quarter 2 (Q2) of Fiscal Year (FY) 2026, </w:t>
      </w:r>
      <w:r w:rsidR="00FD004F">
        <w:rPr>
          <w:rFonts w:ascii="Arial" w:eastAsia="MS Mincho" w:hAnsi="Arial" w:cs="Arial"/>
          <w:sz w:val="24"/>
          <w:szCs w:val="24"/>
        </w:rPr>
        <w:t>Broward Outreach Center</w:t>
      </w:r>
      <w:r w:rsidRPr="60537467">
        <w:rPr>
          <w:rFonts w:ascii="Arial" w:eastAsia="MS Mincho" w:hAnsi="Arial" w:cs="Arial"/>
          <w:sz w:val="24"/>
          <w:szCs w:val="24"/>
        </w:rPr>
        <w:t xml:space="preserve"> served fifty-five (55) individuals, including three (3) families. The average length of stay was fifty-eight (58) days, reflecting the program's efficacy in providing short-term stabilization while participants actively work toward permanent housing solutions.</w:t>
      </w:r>
    </w:p>
    <w:p w14:paraId="262411E5" w14:textId="0691FD91" w:rsidR="60537467" w:rsidRDefault="60537467" w:rsidP="60537467">
      <w:pPr>
        <w:spacing w:after="0" w:line="240" w:lineRule="auto"/>
        <w:jc w:val="both"/>
        <w:rPr>
          <w:rFonts w:ascii="Arial" w:eastAsia="MS Mincho" w:hAnsi="Arial" w:cs="Arial"/>
          <w:sz w:val="24"/>
          <w:szCs w:val="24"/>
        </w:rPr>
      </w:pPr>
    </w:p>
    <w:p w14:paraId="3805D4D7" w14:textId="7E799227" w:rsidR="218042F1" w:rsidRDefault="218042F1" w:rsidP="60537467">
      <w:pPr>
        <w:spacing w:after="0" w:line="240" w:lineRule="auto"/>
        <w:jc w:val="both"/>
        <w:rPr>
          <w:rFonts w:ascii="Arial" w:eastAsia="MS Mincho" w:hAnsi="Arial" w:cs="Arial"/>
          <w:sz w:val="24"/>
          <w:szCs w:val="24"/>
        </w:rPr>
      </w:pPr>
      <w:r w:rsidRPr="60537467">
        <w:rPr>
          <w:rFonts w:ascii="Arial" w:eastAsia="MS Mincho" w:hAnsi="Arial" w:cs="Arial"/>
          <w:sz w:val="24"/>
          <w:szCs w:val="24"/>
        </w:rPr>
        <w:t>Key performance and housing metrics during this period include:</w:t>
      </w:r>
    </w:p>
    <w:p w14:paraId="5AA296ED" w14:textId="5F07E682" w:rsidR="218042F1" w:rsidRDefault="218042F1" w:rsidP="60537467">
      <w:pPr>
        <w:numPr>
          <w:ilvl w:val="0"/>
          <w:numId w:val="1"/>
        </w:numPr>
        <w:spacing w:after="0" w:line="240" w:lineRule="auto"/>
        <w:jc w:val="both"/>
        <w:rPr>
          <w:rFonts w:ascii="Arial" w:eastAsia="MS Mincho" w:hAnsi="Arial" w:cs="Arial"/>
          <w:sz w:val="24"/>
          <w:szCs w:val="24"/>
        </w:rPr>
      </w:pPr>
      <w:r w:rsidRPr="60537467">
        <w:rPr>
          <w:rFonts w:ascii="Arial" w:eastAsia="MS Mincho" w:hAnsi="Arial" w:cs="Arial"/>
          <w:b/>
          <w:bCs/>
          <w:sz w:val="24"/>
          <w:szCs w:val="24"/>
        </w:rPr>
        <w:t>Income Stability:</w:t>
      </w:r>
      <w:r w:rsidRPr="60537467">
        <w:rPr>
          <w:rFonts w:ascii="Arial" w:eastAsia="MS Mincho" w:hAnsi="Arial" w:cs="Arial"/>
          <w:sz w:val="24"/>
          <w:szCs w:val="24"/>
        </w:rPr>
        <w:t xml:space="preserve"> Twelve (12) of thirty-eight (38) evaluated participants (31.58%) successfully maintained or increased their income.</w:t>
      </w:r>
    </w:p>
    <w:p w14:paraId="757680C9" w14:textId="4CFAF3A6" w:rsidR="218042F1" w:rsidRDefault="218042F1" w:rsidP="60537467">
      <w:pPr>
        <w:numPr>
          <w:ilvl w:val="0"/>
          <w:numId w:val="1"/>
        </w:numPr>
        <w:spacing w:after="0" w:line="240" w:lineRule="auto"/>
        <w:jc w:val="both"/>
        <w:rPr>
          <w:rFonts w:ascii="Arial" w:eastAsia="MS Mincho" w:hAnsi="Arial" w:cs="Arial"/>
          <w:sz w:val="24"/>
          <w:szCs w:val="24"/>
        </w:rPr>
      </w:pPr>
      <w:r w:rsidRPr="60537467">
        <w:rPr>
          <w:rFonts w:ascii="Arial" w:eastAsia="MS Mincho" w:hAnsi="Arial" w:cs="Arial"/>
          <w:b/>
          <w:bCs/>
          <w:sz w:val="24"/>
          <w:szCs w:val="24"/>
        </w:rPr>
        <w:t>Housing Placements:</w:t>
      </w:r>
      <w:r w:rsidRPr="60537467">
        <w:rPr>
          <w:rFonts w:ascii="Arial" w:eastAsia="MS Mincho" w:hAnsi="Arial" w:cs="Arial"/>
          <w:sz w:val="24"/>
          <w:szCs w:val="24"/>
        </w:rPr>
        <w:t xml:space="preserve"> Fourteen (14) of forty-three (43) participants (32.56%) successfully transitioned into permanent housing.</w:t>
      </w:r>
    </w:p>
    <w:p w14:paraId="1FD7A2E4" w14:textId="5BC55532" w:rsidR="60537467" w:rsidRDefault="60537467" w:rsidP="60537467">
      <w:pPr>
        <w:spacing w:after="0" w:line="240" w:lineRule="auto"/>
        <w:jc w:val="both"/>
        <w:rPr>
          <w:rFonts w:ascii="Arial" w:eastAsia="MS Mincho" w:hAnsi="Arial" w:cs="Arial"/>
          <w:b/>
          <w:bCs/>
          <w:sz w:val="24"/>
          <w:szCs w:val="24"/>
        </w:rPr>
      </w:pPr>
    </w:p>
    <w:p w14:paraId="515597D6" w14:textId="7E71B0C6" w:rsidR="218042F1" w:rsidRDefault="218042F1" w:rsidP="60537467">
      <w:pPr>
        <w:spacing w:after="0" w:line="240" w:lineRule="auto"/>
        <w:jc w:val="both"/>
        <w:rPr>
          <w:rFonts w:ascii="Arial" w:eastAsia="MS Mincho" w:hAnsi="Arial" w:cs="Arial"/>
          <w:sz w:val="24"/>
          <w:szCs w:val="24"/>
        </w:rPr>
      </w:pPr>
      <w:r w:rsidRPr="60537467">
        <w:rPr>
          <w:rFonts w:ascii="Arial" w:eastAsia="MS Mincho" w:hAnsi="Arial" w:cs="Arial"/>
          <w:sz w:val="24"/>
          <w:szCs w:val="24"/>
        </w:rPr>
        <w:t xml:space="preserve">During the first half of FY 2026, the shelter maintained an average daily bed occupancy rate of sixty-five percent (65%). Because these twenty (20) beds are specifically reserved for City </w:t>
      </w:r>
      <w:r w:rsidR="003C7969">
        <w:rPr>
          <w:rFonts w:ascii="Arial" w:eastAsia="MS Mincho" w:hAnsi="Arial" w:cs="Arial"/>
          <w:sz w:val="24"/>
          <w:szCs w:val="24"/>
        </w:rPr>
        <w:t xml:space="preserve">of Fort Lauderdale’s </w:t>
      </w:r>
      <w:r w:rsidRPr="60537467">
        <w:rPr>
          <w:rFonts w:ascii="Arial" w:eastAsia="MS Mincho" w:hAnsi="Arial" w:cs="Arial"/>
          <w:sz w:val="24"/>
          <w:szCs w:val="24"/>
        </w:rPr>
        <w:t>outreach teams to facilitate immediate placement based on real-time individual and family needs, maintaining this dedicated availability is operationally critical to ensuring timely access to shelter and stabilization services.</w:t>
      </w:r>
    </w:p>
    <w:p w14:paraId="7D1AC234" w14:textId="3D630FF7" w:rsidR="60537467" w:rsidRDefault="60537467" w:rsidP="60537467">
      <w:pPr>
        <w:spacing w:after="0" w:line="240" w:lineRule="auto"/>
        <w:jc w:val="both"/>
        <w:rPr>
          <w:rFonts w:ascii="Arial" w:eastAsia="MS Mincho" w:hAnsi="Arial" w:cs="Arial"/>
          <w:sz w:val="24"/>
          <w:szCs w:val="24"/>
        </w:rPr>
      </w:pPr>
    </w:p>
    <w:p w14:paraId="50868794" w14:textId="7932F931" w:rsidR="218042F1" w:rsidRDefault="218042F1" w:rsidP="60537467">
      <w:pPr>
        <w:spacing w:after="0" w:line="240" w:lineRule="auto"/>
        <w:jc w:val="both"/>
        <w:rPr>
          <w:rFonts w:ascii="Arial" w:eastAsia="MS Mincho" w:hAnsi="Arial" w:cs="Arial"/>
          <w:sz w:val="24"/>
          <w:szCs w:val="24"/>
        </w:rPr>
      </w:pPr>
      <w:r w:rsidRPr="60537467">
        <w:rPr>
          <w:rFonts w:ascii="Arial" w:eastAsia="MS Mincho" w:hAnsi="Arial" w:cs="Arial"/>
          <w:sz w:val="24"/>
          <w:szCs w:val="24"/>
        </w:rPr>
        <w:t>A one</w:t>
      </w:r>
      <w:r w:rsidR="003C7969">
        <w:rPr>
          <w:rFonts w:ascii="Arial" w:eastAsia="MS Mincho" w:hAnsi="Arial" w:cs="Arial"/>
          <w:sz w:val="24"/>
          <w:szCs w:val="24"/>
        </w:rPr>
        <w:t xml:space="preserve"> (1)</w:t>
      </w:r>
      <w:r w:rsidRPr="60537467">
        <w:rPr>
          <w:rFonts w:ascii="Arial" w:eastAsia="MS Mincho" w:hAnsi="Arial" w:cs="Arial"/>
          <w:sz w:val="24"/>
          <w:szCs w:val="24"/>
        </w:rPr>
        <w:t>-year extension of this agreement is essential to sustaining the City’s coordinated homelessness response. Dedicated shelter capacity provides immediate, low-barrier placement opportunities that prevent individuals from remaining unsheltered while rapidly connecting them to critical stabilization and long-term housing resources.</w:t>
      </w:r>
    </w:p>
    <w:p w14:paraId="7FB7D4C6" w14:textId="77777777" w:rsidR="00041A09" w:rsidRPr="00F87291" w:rsidRDefault="00041A09" w:rsidP="00F87291">
      <w:pPr>
        <w:spacing w:after="0"/>
        <w:rPr>
          <w:rFonts w:ascii="Arial" w:hAnsi="Arial" w:cs="Arial"/>
          <w:bCs/>
          <w:sz w:val="24"/>
          <w:szCs w:val="24"/>
        </w:rPr>
      </w:pPr>
    </w:p>
    <w:p w14:paraId="36AB6FB7" w14:textId="07558860" w:rsidR="00422206" w:rsidRDefault="00DE6FAD" w:rsidP="00386E03">
      <w:pPr>
        <w:spacing w:after="0"/>
        <w:rPr>
          <w:rFonts w:ascii="Arial" w:hAnsi="Arial" w:cs="Arial"/>
          <w:b/>
          <w:bCs/>
          <w:sz w:val="24"/>
          <w:szCs w:val="24"/>
          <w:u w:val="single"/>
        </w:rPr>
      </w:pPr>
      <w:r w:rsidRPr="008E3F9A">
        <w:rPr>
          <w:rFonts w:ascii="Arial" w:hAnsi="Arial" w:cs="Arial"/>
          <w:b/>
          <w:bCs/>
          <w:sz w:val="24"/>
          <w:szCs w:val="24"/>
          <w:u w:val="single"/>
        </w:rPr>
        <w:t xml:space="preserve">Resource Impact </w:t>
      </w:r>
    </w:p>
    <w:p w14:paraId="6DB7DF5C" w14:textId="7ED1EC24" w:rsidR="7398BA72" w:rsidRDefault="3CC43D48" w:rsidP="7398BA72">
      <w:pPr>
        <w:spacing w:after="0" w:line="240" w:lineRule="auto"/>
        <w:jc w:val="both"/>
        <w:rPr>
          <w:rFonts w:ascii="Arial" w:hAnsi="Arial" w:cs="Arial"/>
          <w:sz w:val="24"/>
          <w:szCs w:val="24"/>
        </w:rPr>
      </w:pPr>
      <w:bookmarkStart w:id="0" w:name="OLE_LINK2"/>
      <w:r w:rsidRPr="60537467">
        <w:rPr>
          <w:rFonts w:ascii="Arial" w:hAnsi="Arial" w:cs="Arial"/>
          <w:sz w:val="24"/>
          <w:szCs w:val="24"/>
        </w:rPr>
        <w:t xml:space="preserve">There will be a fiscal impact </w:t>
      </w:r>
      <w:r w:rsidR="5E770F17" w:rsidRPr="60537467">
        <w:rPr>
          <w:rFonts w:ascii="Arial" w:hAnsi="Arial" w:cs="Arial"/>
          <w:sz w:val="24"/>
          <w:szCs w:val="24"/>
        </w:rPr>
        <w:t>on</w:t>
      </w:r>
      <w:r w:rsidR="0AF6A556" w:rsidRPr="60537467">
        <w:rPr>
          <w:rFonts w:ascii="Arial" w:hAnsi="Arial" w:cs="Arial"/>
          <w:sz w:val="24"/>
          <w:szCs w:val="24"/>
        </w:rPr>
        <w:t xml:space="preserve"> the General Fund </w:t>
      </w:r>
      <w:r w:rsidR="318DECCB" w:rsidRPr="60537467">
        <w:rPr>
          <w:rFonts w:ascii="Arial" w:hAnsi="Arial" w:cs="Arial"/>
          <w:sz w:val="24"/>
          <w:szCs w:val="24"/>
        </w:rPr>
        <w:t>in</w:t>
      </w:r>
      <w:r w:rsidRPr="60537467">
        <w:rPr>
          <w:rFonts w:ascii="Arial" w:hAnsi="Arial" w:cs="Arial"/>
          <w:sz w:val="24"/>
          <w:szCs w:val="24"/>
        </w:rPr>
        <w:t xml:space="preserve"> FY</w:t>
      </w:r>
      <w:r w:rsidR="0AF6A556" w:rsidRPr="60537467">
        <w:rPr>
          <w:rFonts w:ascii="Arial" w:hAnsi="Arial" w:cs="Arial"/>
          <w:sz w:val="24"/>
          <w:szCs w:val="24"/>
        </w:rPr>
        <w:t xml:space="preserve"> 20</w:t>
      </w:r>
      <w:r w:rsidRPr="60537467">
        <w:rPr>
          <w:rFonts w:ascii="Arial" w:hAnsi="Arial" w:cs="Arial"/>
          <w:sz w:val="24"/>
          <w:szCs w:val="24"/>
        </w:rPr>
        <w:t>2</w:t>
      </w:r>
      <w:r w:rsidR="3768DBCB" w:rsidRPr="60537467">
        <w:rPr>
          <w:rFonts w:ascii="Arial" w:hAnsi="Arial" w:cs="Arial"/>
          <w:sz w:val="24"/>
          <w:szCs w:val="24"/>
        </w:rPr>
        <w:t>6</w:t>
      </w:r>
      <w:r w:rsidRPr="60537467">
        <w:rPr>
          <w:rFonts w:ascii="Arial" w:hAnsi="Arial" w:cs="Arial"/>
          <w:sz w:val="24"/>
          <w:szCs w:val="24"/>
        </w:rPr>
        <w:t xml:space="preserve"> </w:t>
      </w:r>
      <w:r w:rsidR="2F383DC5" w:rsidRPr="60537467">
        <w:rPr>
          <w:rFonts w:ascii="Arial" w:hAnsi="Arial" w:cs="Arial"/>
          <w:sz w:val="24"/>
          <w:szCs w:val="24"/>
        </w:rPr>
        <w:t xml:space="preserve">in the amount </w:t>
      </w:r>
      <w:r w:rsidRPr="60537467">
        <w:rPr>
          <w:rFonts w:ascii="Arial" w:hAnsi="Arial" w:cs="Arial"/>
          <w:sz w:val="24"/>
          <w:szCs w:val="24"/>
        </w:rPr>
        <w:t>of $82,125</w:t>
      </w:r>
      <w:r w:rsidR="1DC20621" w:rsidRPr="60537467">
        <w:rPr>
          <w:rFonts w:ascii="Arial" w:hAnsi="Arial" w:cs="Arial"/>
          <w:sz w:val="24"/>
          <w:szCs w:val="24"/>
        </w:rPr>
        <w:t>.</w:t>
      </w:r>
      <w:r w:rsidRPr="60537467">
        <w:rPr>
          <w:rFonts w:ascii="Arial" w:hAnsi="Arial" w:cs="Arial"/>
          <w:sz w:val="24"/>
          <w:szCs w:val="24"/>
        </w:rPr>
        <w:t xml:space="preserve"> </w:t>
      </w:r>
      <w:r w:rsidR="1DC20621" w:rsidRPr="60537467">
        <w:rPr>
          <w:rFonts w:ascii="Arial" w:hAnsi="Arial" w:cs="Arial"/>
          <w:sz w:val="24"/>
          <w:szCs w:val="24"/>
        </w:rPr>
        <w:t>The</w:t>
      </w:r>
      <w:r w:rsidRPr="60537467">
        <w:rPr>
          <w:rFonts w:ascii="Arial" w:hAnsi="Arial" w:cs="Arial"/>
          <w:sz w:val="24"/>
          <w:szCs w:val="24"/>
        </w:rPr>
        <w:t xml:space="preserve"> remaining amount will be reflected in FY</w:t>
      </w:r>
      <w:r w:rsidR="017A48DB" w:rsidRPr="60537467">
        <w:rPr>
          <w:rFonts w:ascii="Arial" w:hAnsi="Arial" w:cs="Arial"/>
          <w:sz w:val="24"/>
          <w:szCs w:val="24"/>
        </w:rPr>
        <w:t xml:space="preserve"> 20</w:t>
      </w:r>
      <w:r w:rsidRPr="60537467">
        <w:rPr>
          <w:rFonts w:ascii="Arial" w:hAnsi="Arial" w:cs="Arial"/>
          <w:sz w:val="24"/>
          <w:szCs w:val="24"/>
        </w:rPr>
        <w:t>2</w:t>
      </w:r>
      <w:r w:rsidR="198ADD67" w:rsidRPr="60537467">
        <w:rPr>
          <w:rFonts w:ascii="Arial" w:hAnsi="Arial" w:cs="Arial"/>
          <w:sz w:val="24"/>
          <w:szCs w:val="24"/>
        </w:rPr>
        <w:t>7</w:t>
      </w:r>
      <w:r w:rsidRPr="60537467">
        <w:rPr>
          <w:rFonts w:ascii="Arial" w:hAnsi="Arial" w:cs="Arial"/>
          <w:sz w:val="24"/>
          <w:szCs w:val="24"/>
        </w:rPr>
        <w:t xml:space="preserve"> for an amount not to exceed $246,375 contingent on future year appropriation. </w:t>
      </w:r>
      <w:r w:rsidR="4766BFE2" w:rsidRPr="60537467">
        <w:rPr>
          <w:rFonts w:ascii="Arial" w:hAnsi="Arial" w:cs="Arial"/>
          <w:sz w:val="24"/>
          <w:szCs w:val="24"/>
        </w:rPr>
        <w:t>Funding is budgeted and available in the listed account.</w:t>
      </w:r>
      <w:bookmarkEnd w:id="0"/>
    </w:p>
    <w:p w14:paraId="2776A3D0" w14:textId="77777777" w:rsidR="00256742" w:rsidRDefault="00256742" w:rsidP="53B15521">
      <w:pPr>
        <w:spacing w:after="0" w:line="240" w:lineRule="auto"/>
        <w:jc w:val="both"/>
        <w:rPr>
          <w:rFonts w:ascii="Arial" w:hAnsi="Arial" w:cs="Arial"/>
          <w:sz w:val="24"/>
          <w:szCs w:val="24"/>
        </w:rPr>
      </w:pPr>
    </w:p>
    <w:tbl>
      <w:tblPr>
        <w:tblW w:w="9080" w:type="dxa"/>
        <w:tblCellMar>
          <w:left w:w="0" w:type="dxa"/>
          <w:right w:w="0" w:type="dxa"/>
        </w:tblCellMar>
        <w:tblLook w:val="04A0" w:firstRow="1" w:lastRow="0" w:firstColumn="1" w:lastColumn="0" w:noHBand="0" w:noVBand="1"/>
      </w:tblPr>
      <w:tblGrid>
        <w:gridCol w:w="572"/>
        <w:gridCol w:w="928"/>
        <w:gridCol w:w="236"/>
        <w:gridCol w:w="987"/>
        <w:gridCol w:w="417"/>
        <w:gridCol w:w="1906"/>
        <w:gridCol w:w="1410"/>
        <w:gridCol w:w="1455"/>
        <w:gridCol w:w="1169"/>
      </w:tblGrid>
      <w:tr w:rsidR="00D11606" w:rsidRPr="009B5361" w14:paraId="32499725" w14:textId="77777777" w:rsidTr="67D49A23">
        <w:trPr>
          <w:trHeight w:val="250"/>
        </w:trPr>
        <w:tc>
          <w:tcPr>
            <w:tcW w:w="9080" w:type="dxa"/>
            <w:gridSpan w:val="9"/>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DFC4756" w14:textId="1A87A4C6" w:rsidR="00D11606" w:rsidRPr="009A5BBB" w:rsidRDefault="03049CE8" w:rsidP="62C89F23">
            <w:pPr>
              <w:spacing w:after="0" w:line="240" w:lineRule="auto"/>
              <w:rPr>
                <w:rFonts w:ascii="Arial" w:hAnsi="Arial" w:cs="Arial"/>
                <w:b/>
                <w:bCs/>
                <w:i/>
                <w:iCs/>
                <w:sz w:val="20"/>
                <w:szCs w:val="20"/>
              </w:rPr>
            </w:pPr>
            <w:r w:rsidRPr="62C89F23">
              <w:rPr>
                <w:rFonts w:ascii="Arial" w:hAnsi="Arial" w:cs="Arial"/>
                <w:b/>
                <w:bCs/>
                <w:i/>
                <w:iCs/>
                <w:sz w:val="20"/>
                <w:szCs w:val="20"/>
              </w:rPr>
              <w:lastRenderedPageBreak/>
              <w:t>Funds available as of</w:t>
            </w:r>
            <w:r w:rsidR="6E46CAFB" w:rsidRPr="62C89F23">
              <w:rPr>
                <w:rFonts w:ascii="Arial" w:hAnsi="Arial" w:cs="Arial"/>
                <w:b/>
                <w:bCs/>
                <w:i/>
                <w:iCs/>
                <w:sz w:val="20"/>
                <w:szCs w:val="20"/>
              </w:rPr>
              <w:t xml:space="preserve"> </w:t>
            </w:r>
            <w:r w:rsidR="00922440">
              <w:rPr>
                <w:rFonts w:ascii="Arial" w:hAnsi="Arial" w:cs="Arial"/>
                <w:b/>
                <w:bCs/>
                <w:i/>
                <w:iCs/>
                <w:sz w:val="20"/>
                <w:szCs w:val="20"/>
              </w:rPr>
              <w:t>May</w:t>
            </w:r>
            <w:r w:rsidR="6E46CAFB" w:rsidRPr="62C89F23">
              <w:rPr>
                <w:rFonts w:ascii="Arial" w:hAnsi="Arial" w:cs="Arial"/>
                <w:b/>
                <w:bCs/>
                <w:i/>
                <w:iCs/>
                <w:sz w:val="20"/>
                <w:szCs w:val="20"/>
              </w:rPr>
              <w:t xml:space="preserve"> </w:t>
            </w:r>
            <w:r w:rsidR="00922440">
              <w:rPr>
                <w:rFonts w:ascii="Arial" w:hAnsi="Arial" w:cs="Arial"/>
                <w:b/>
                <w:bCs/>
                <w:i/>
                <w:iCs/>
                <w:sz w:val="20"/>
                <w:szCs w:val="20"/>
              </w:rPr>
              <w:t>19</w:t>
            </w:r>
            <w:r w:rsidR="6E46CAFB" w:rsidRPr="62C89F23">
              <w:rPr>
                <w:rFonts w:ascii="Arial" w:hAnsi="Arial" w:cs="Arial"/>
                <w:b/>
                <w:bCs/>
                <w:i/>
                <w:iCs/>
                <w:sz w:val="20"/>
                <w:szCs w:val="20"/>
              </w:rPr>
              <w:t>, 2026</w:t>
            </w:r>
            <w:r w:rsidR="4539AAE1" w:rsidRPr="62C89F23">
              <w:rPr>
                <w:rFonts w:ascii="Arial" w:hAnsi="Arial" w:cs="Arial"/>
                <w:b/>
                <w:bCs/>
                <w:i/>
                <w:iCs/>
                <w:sz w:val="20"/>
                <w:szCs w:val="20"/>
              </w:rPr>
              <w:t>:</w:t>
            </w:r>
          </w:p>
        </w:tc>
      </w:tr>
      <w:tr w:rsidR="007D7DE2" w:rsidRPr="009B5361" w14:paraId="1C5D471A" w14:textId="77777777" w:rsidTr="67D49A23">
        <w:trPr>
          <w:trHeight w:val="583"/>
        </w:trPr>
        <w:tc>
          <w:tcPr>
            <w:tcW w:w="1500" w:type="dxa"/>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B16A756" w14:textId="2508D817" w:rsidR="00C3762D" w:rsidRPr="009A5BBB" w:rsidRDefault="00D11606" w:rsidP="009573B1">
            <w:pPr>
              <w:spacing w:after="0" w:line="240" w:lineRule="auto"/>
              <w:jc w:val="center"/>
              <w:rPr>
                <w:rFonts w:ascii="Arial" w:hAnsi="Arial" w:cs="Arial"/>
                <w:b/>
                <w:bCs/>
                <w:sz w:val="20"/>
                <w:szCs w:val="20"/>
              </w:rPr>
            </w:pPr>
            <w:r w:rsidRPr="009A5BBB">
              <w:rPr>
                <w:rFonts w:ascii="Arial" w:hAnsi="Arial" w:cs="Arial"/>
                <w:b/>
                <w:bCs/>
                <w:sz w:val="20"/>
                <w:szCs w:val="20"/>
              </w:rPr>
              <w:t>ACCOUNT</w:t>
            </w:r>
          </w:p>
          <w:p w14:paraId="4C38254E" w14:textId="64CA972E" w:rsidR="00D11606" w:rsidRPr="009A5BBB" w:rsidRDefault="00D11606" w:rsidP="009573B1">
            <w:pPr>
              <w:spacing w:after="0" w:line="240" w:lineRule="auto"/>
              <w:jc w:val="center"/>
              <w:rPr>
                <w:rFonts w:ascii="Arial" w:hAnsi="Arial" w:cs="Arial"/>
                <w:b/>
                <w:bCs/>
                <w:sz w:val="20"/>
                <w:szCs w:val="20"/>
              </w:rPr>
            </w:pPr>
            <w:r w:rsidRPr="009A5BBB">
              <w:rPr>
                <w:rFonts w:ascii="Arial" w:hAnsi="Arial" w:cs="Arial"/>
                <w:b/>
                <w:bCs/>
                <w:sz w:val="20"/>
                <w:szCs w:val="20"/>
              </w:rPr>
              <w:t>NUMBER</w:t>
            </w:r>
          </w:p>
        </w:tc>
        <w:tc>
          <w:tcPr>
            <w:tcW w:w="1640" w:type="dxa"/>
            <w:gridSpan w:val="3"/>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1CCD195" w14:textId="5F56AB9E" w:rsidR="00207A01" w:rsidRPr="009A5BBB" w:rsidRDefault="00D11606" w:rsidP="009573B1">
            <w:pPr>
              <w:spacing w:after="0" w:line="240" w:lineRule="auto"/>
              <w:jc w:val="center"/>
              <w:rPr>
                <w:rFonts w:ascii="Arial" w:hAnsi="Arial" w:cs="Arial"/>
                <w:b/>
                <w:bCs/>
                <w:sz w:val="20"/>
                <w:szCs w:val="20"/>
              </w:rPr>
            </w:pPr>
            <w:r w:rsidRPr="009A5BBB">
              <w:rPr>
                <w:rFonts w:ascii="Arial" w:hAnsi="Arial" w:cs="Arial"/>
                <w:b/>
                <w:bCs/>
                <w:sz w:val="20"/>
                <w:szCs w:val="20"/>
              </w:rPr>
              <w:t>COST</w:t>
            </w:r>
          </w:p>
          <w:p w14:paraId="20FC0A63" w14:textId="0CA284C9" w:rsidR="00D11606" w:rsidRPr="009A5BBB" w:rsidRDefault="00D11606" w:rsidP="009573B1">
            <w:pPr>
              <w:spacing w:after="0" w:line="240" w:lineRule="auto"/>
              <w:jc w:val="center"/>
              <w:rPr>
                <w:rFonts w:ascii="Arial" w:hAnsi="Arial" w:cs="Arial"/>
                <w:b/>
                <w:bCs/>
                <w:sz w:val="20"/>
                <w:szCs w:val="20"/>
              </w:rPr>
            </w:pPr>
            <w:r w:rsidRPr="009A5BBB">
              <w:rPr>
                <w:rFonts w:ascii="Arial" w:hAnsi="Arial" w:cs="Arial"/>
                <w:b/>
                <w:bCs/>
                <w:sz w:val="20"/>
                <w:szCs w:val="20"/>
              </w:rPr>
              <w:t>CENTER</w:t>
            </w:r>
          </w:p>
        </w:tc>
        <w:tc>
          <w:tcPr>
            <w:tcW w:w="190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D85F402" w14:textId="16BA858F" w:rsidR="00D11606" w:rsidRPr="009A5BBB" w:rsidRDefault="00D11606" w:rsidP="009573B1">
            <w:pPr>
              <w:spacing w:after="0" w:line="240" w:lineRule="auto"/>
              <w:jc w:val="center"/>
              <w:rPr>
                <w:rFonts w:ascii="Arial" w:hAnsi="Arial" w:cs="Arial"/>
                <w:b/>
                <w:bCs/>
                <w:sz w:val="20"/>
                <w:szCs w:val="20"/>
              </w:rPr>
            </w:pPr>
            <w:r w:rsidRPr="009A5BBB">
              <w:rPr>
                <w:rFonts w:ascii="Arial" w:hAnsi="Arial" w:cs="Arial"/>
                <w:b/>
                <w:bCs/>
                <w:sz w:val="20"/>
                <w:szCs w:val="20"/>
              </w:rPr>
              <w:t>CHARACTER CODE/ ACCOUNT</w:t>
            </w:r>
            <w:r w:rsidR="00207A01" w:rsidRPr="009A5BBB">
              <w:rPr>
                <w:rFonts w:ascii="Arial" w:hAnsi="Arial" w:cs="Arial"/>
                <w:b/>
                <w:bCs/>
                <w:sz w:val="20"/>
                <w:szCs w:val="20"/>
              </w:rPr>
              <w:t xml:space="preserve"> </w:t>
            </w:r>
            <w:r w:rsidRPr="009A5BBB">
              <w:rPr>
                <w:rFonts w:ascii="Arial" w:hAnsi="Arial" w:cs="Arial"/>
                <w:b/>
                <w:bCs/>
                <w:sz w:val="20"/>
                <w:szCs w:val="20"/>
              </w:rPr>
              <w:t>NAME</w:t>
            </w:r>
          </w:p>
        </w:tc>
        <w:tc>
          <w:tcPr>
            <w:tcW w:w="141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6EEE4A5" w14:textId="77777777" w:rsidR="00D11606" w:rsidRPr="009A5BBB" w:rsidRDefault="00D11606" w:rsidP="009573B1">
            <w:pPr>
              <w:spacing w:after="0" w:line="240" w:lineRule="auto"/>
              <w:jc w:val="center"/>
              <w:rPr>
                <w:rFonts w:ascii="Arial" w:hAnsi="Arial" w:cs="Arial"/>
                <w:b/>
                <w:bCs/>
                <w:sz w:val="20"/>
                <w:szCs w:val="20"/>
              </w:rPr>
            </w:pPr>
            <w:r w:rsidRPr="009A5BBB">
              <w:rPr>
                <w:rFonts w:ascii="Arial" w:hAnsi="Arial" w:cs="Arial"/>
                <w:b/>
                <w:bCs/>
                <w:sz w:val="20"/>
                <w:szCs w:val="20"/>
              </w:rPr>
              <w:t>AMENDED BUDGET</w:t>
            </w:r>
          </w:p>
          <w:p w14:paraId="65C64FCD" w14:textId="77777777" w:rsidR="00D11606" w:rsidRPr="009A5BBB" w:rsidRDefault="00D11606" w:rsidP="009573B1">
            <w:pPr>
              <w:spacing w:after="0" w:line="240" w:lineRule="auto"/>
              <w:jc w:val="center"/>
              <w:rPr>
                <w:rFonts w:ascii="Arial" w:hAnsi="Arial" w:cs="Arial"/>
                <w:b/>
                <w:bCs/>
                <w:sz w:val="20"/>
                <w:szCs w:val="20"/>
              </w:rPr>
            </w:pPr>
            <w:r w:rsidRPr="009A5BBB">
              <w:rPr>
                <w:rFonts w:ascii="Arial" w:hAnsi="Arial" w:cs="Arial"/>
                <w:b/>
                <w:bCs/>
                <w:sz w:val="20"/>
                <w:szCs w:val="20"/>
              </w:rPr>
              <w:t>(Character)</w:t>
            </w:r>
          </w:p>
        </w:tc>
        <w:tc>
          <w:tcPr>
            <w:tcW w:w="1455"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3F05EB7" w14:textId="77777777" w:rsidR="00D11606" w:rsidRPr="009A5BBB" w:rsidRDefault="00D11606" w:rsidP="009573B1">
            <w:pPr>
              <w:spacing w:after="0" w:line="240" w:lineRule="auto"/>
              <w:jc w:val="center"/>
              <w:rPr>
                <w:rFonts w:ascii="Arial" w:hAnsi="Arial" w:cs="Arial"/>
                <w:b/>
                <w:bCs/>
                <w:sz w:val="20"/>
                <w:szCs w:val="20"/>
              </w:rPr>
            </w:pPr>
            <w:r w:rsidRPr="009A5BBB">
              <w:rPr>
                <w:rFonts w:ascii="Arial" w:hAnsi="Arial" w:cs="Arial"/>
                <w:b/>
                <w:bCs/>
                <w:sz w:val="20"/>
                <w:szCs w:val="20"/>
              </w:rPr>
              <w:t>AVAILABLE BALANCE</w:t>
            </w:r>
          </w:p>
          <w:p w14:paraId="376E53E5" w14:textId="77777777" w:rsidR="00D11606" w:rsidRPr="009A5BBB" w:rsidRDefault="00D11606" w:rsidP="009573B1">
            <w:pPr>
              <w:spacing w:after="0" w:line="240" w:lineRule="auto"/>
              <w:jc w:val="center"/>
              <w:rPr>
                <w:rFonts w:ascii="Arial" w:hAnsi="Arial" w:cs="Arial"/>
                <w:b/>
                <w:bCs/>
                <w:sz w:val="20"/>
                <w:szCs w:val="20"/>
              </w:rPr>
            </w:pPr>
            <w:r w:rsidRPr="009A5BBB">
              <w:rPr>
                <w:rFonts w:ascii="Arial" w:hAnsi="Arial" w:cs="Arial"/>
                <w:b/>
                <w:bCs/>
                <w:sz w:val="20"/>
                <w:szCs w:val="20"/>
              </w:rPr>
              <w:t>(Character)</w:t>
            </w:r>
          </w:p>
        </w:tc>
        <w:tc>
          <w:tcPr>
            <w:tcW w:w="1169"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1E9541A0" w14:textId="77777777" w:rsidR="00D11606" w:rsidRPr="009A5BBB" w:rsidRDefault="00D11606" w:rsidP="009573B1">
            <w:pPr>
              <w:spacing w:after="0" w:line="240" w:lineRule="auto"/>
              <w:jc w:val="center"/>
              <w:rPr>
                <w:rFonts w:ascii="Arial" w:hAnsi="Arial" w:cs="Arial"/>
                <w:b/>
                <w:bCs/>
                <w:sz w:val="20"/>
                <w:szCs w:val="20"/>
              </w:rPr>
            </w:pPr>
          </w:p>
          <w:p w14:paraId="5F034AE6" w14:textId="77777777" w:rsidR="00D11606" w:rsidRPr="009A5BBB" w:rsidRDefault="00D11606" w:rsidP="009573B1">
            <w:pPr>
              <w:spacing w:after="0" w:line="240" w:lineRule="auto"/>
              <w:jc w:val="center"/>
              <w:rPr>
                <w:rFonts w:ascii="Arial" w:hAnsi="Arial" w:cs="Arial"/>
                <w:b/>
                <w:bCs/>
                <w:sz w:val="20"/>
                <w:szCs w:val="20"/>
              </w:rPr>
            </w:pPr>
            <w:r w:rsidRPr="009A5BBB">
              <w:rPr>
                <w:rFonts w:ascii="Arial" w:hAnsi="Arial" w:cs="Arial"/>
                <w:b/>
                <w:bCs/>
                <w:sz w:val="20"/>
                <w:szCs w:val="20"/>
              </w:rPr>
              <w:t>AMOUNT</w:t>
            </w:r>
          </w:p>
        </w:tc>
      </w:tr>
      <w:tr w:rsidR="007D7DE2" w:rsidRPr="009B5361" w14:paraId="089263C7" w14:textId="77777777" w:rsidTr="67D49A23">
        <w:trPr>
          <w:trHeight w:val="371"/>
        </w:trPr>
        <w:tc>
          <w:tcPr>
            <w:tcW w:w="15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7D795A" w14:textId="3E9CF92D" w:rsidR="00D11606" w:rsidRPr="009A5BBB" w:rsidRDefault="00D5432D" w:rsidP="00A86432">
            <w:pPr>
              <w:spacing w:after="0" w:line="240" w:lineRule="auto"/>
              <w:jc w:val="center"/>
              <w:rPr>
                <w:rFonts w:ascii="Arial" w:hAnsi="Arial" w:cs="Arial"/>
                <w:sz w:val="20"/>
                <w:szCs w:val="20"/>
              </w:rPr>
            </w:pPr>
            <w:r w:rsidRPr="009A5BBB">
              <w:rPr>
                <w:rFonts w:ascii="Arial" w:hAnsi="Arial" w:cs="Arial"/>
                <w:sz w:val="20"/>
                <w:szCs w:val="20"/>
              </w:rPr>
              <w:t>10-001-3221-564-</w:t>
            </w:r>
            <w:r w:rsidR="00717AF3" w:rsidRPr="009A5BBB">
              <w:rPr>
                <w:rFonts w:ascii="Arial" w:hAnsi="Arial" w:cs="Arial"/>
                <w:sz w:val="20"/>
                <w:szCs w:val="20"/>
              </w:rPr>
              <w:t>30-3299</w:t>
            </w:r>
          </w:p>
        </w:tc>
        <w:tc>
          <w:tcPr>
            <w:tcW w:w="16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A5416C" w14:textId="41C26501" w:rsidR="00D11606" w:rsidRPr="009A5BBB" w:rsidRDefault="00263AB2" w:rsidP="003764ED">
            <w:pPr>
              <w:spacing w:after="0" w:line="240" w:lineRule="auto"/>
              <w:rPr>
                <w:rFonts w:ascii="Arial" w:hAnsi="Arial" w:cs="Arial"/>
                <w:sz w:val="20"/>
                <w:szCs w:val="20"/>
              </w:rPr>
            </w:pPr>
            <w:r w:rsidRPr="009A5BBB">
              <w:rPr>
                <w:rFonts w:ascii="Arial" w:hAnsi="Arial" w:cs="Arial"/>
                <w:sz w:val="20"/>
                <w:szCs w:val="20"/>
              </w:rPr>
              <w:t>Homelessness Initiatives</w:t>
            </w:r>
          </w:p>
        </w:tc>
        <w:tc>
          <w:tcPr>
            <w:tcW w:w="1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1BDCB" w14:textId="77777777" w:rsidR="001D0DBF" w:rsidRPr="009A5BBB" w:rsidRDefault="001D0DBF" w:rsidP="003764ED">
            <w:pPr>
              <w:spacing w:after="0" w:line="240" w:lineRule="auto"/>
              <w:rPr>
                <w:rFonts w:ascii="Arial" w:hAnsi="Arial" w:cs="Arial"/>
                <w:sz w:val="20"/>
                <w:szCs w:val="20"/>
              </w:rPr>
            </w:pPr>
            <w:r w:rsidRPr="009A5BBB">
              <w:rPr>
                <w:rFonts w:ascii="Arial" w:hAnsi="Arial" w:cs="Arial"/>
                <w:sz w:val="20"/>
                <w:szCs w:val="20"/>
              </w:rPr>
              <w:t>Services/Materials/</w:t>
            </w:r>
          </w:p>
          <w:p w14:paraId="2E762934" w14:textId="77777777" w:rsidR="00D11606" w:rsidRPr="009A5BBB" w:rsidRDefault="00D11606" w:rsidP="003764ED">
            <w:pPr>
              <w:spacing w:after="0" w:line="240" w:lineRule="auto"/>
              <w:rPr>
                <w:rFonts w:ascii="Arial" w:hAnsi="Arial" w:cs="Arial"/>
                <w:sz w:val="20"/>
                <w:szCs w:val="20"/>
              </w:rPr>
            </w:pPr>
            <w:r w:rsidRPr="009A5BBB">
              <w:rPr>
                <w:rFonts w:ascii="Arial" w:hAnsi="Arial" w:cs="Arial"/>
                <w:sz w:val="20"/>
                <w:szCs w:val="20"/>
              </w:rPr>
              <w:t>Other Services</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1771E8" w14:textId="4E8D3357" w:rsidR="00D11606" w:rsidRPr="009A5BBB" w:rsidRDefault="00FD77D4" w:rsidP="003764ED">
            <w:pPr>
              <w:spacing w:after="0" w:line="240" w:lineRule="auto"/>
              <w:rPr>
                <w:rFonts w:ascii="Arial" w:hAnsi="Arial" w:cs="Arial"/>
                <w:sz w:val="20"/>
                <w:szCs w:val="20"/>
              </w:rPr>
            </w:pPr>
            <w:r w:rsidRPr="009A5BBB">
              <w:rPr>
                <w:rFonts w:ascii="Arial" w:hAnsi="Arial" w:cs="Arial"/>
                <w:sz w:val="20"/>
                <w:szCs w:val="20"/>
              </w:rPr>
              <w:t>$</w:t>
            </w:r>
            <w:r w:rsidR="00243D5F" w:rsidRPr="009A5BBB">
              <w:rPr>
                <w:rFonts w:ascii="Arial" w:hAnsi="Arial" w:cs="Arial"/>
                <w:sz w:val="20"/>
                <w:szCs w:val="20"/>
              </w:rPr>
              <w:t>1,100,170</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985BB" w14:textId="45D012FA" w:rsidR="00D11606" w:rsidRPr="009A5BBB" w:rsidRDefault="00243D5F" w:rsidP="00A86432">
            <w:pPr>
              <w:spacing w:after="0" w:line="240" w:lineRule="auto"/>
              <w:jc w:val="right"/>
              <w:rPr>
                <w:rFonts w:ascii="Arial" w:hAnsi="Arial" w:cs="Arial"/>
                <w:sz w:val="20"/>
                <w:szCs w:val="20"/>
              </w:rPr>
            </w:pPr>
            <w:r w:rsidRPr="009A5BBB">
              <w:rPr>
                <w:rFonts w:ascii="Arial" w:hAnsi="Arial" w:cs="Arial"/>
                <w:sz w:val="20"/>
                <w:szCs w:val="20"/>
              </w:rPr>
              <w:t>$632,</w:t>
            </w:r>
            <w:r w:rsidR="0027685E">
              <w:rPr>
                <w:rFonts w:ascii="Arial" w:hAnsi="Arial" w:cs="Arial"/>
                <w:sz w:val="20"/>
                <w:szCs w:val="20"/>
              </w:rPr>
              <w:t>452</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0C3677" w14:textId="472772A9" w:rsidR="00D11606" w:rsidRPr="009A5BBB" w:rsidRDefault="00243D5F" w:rsidP="00A86432">
            <w:pPr>
              <w:spacing w:after="0" w:line="240" w:lineRule="auto"/>
              <w:jc w:val="right"/>
              <w:rPr>
                <w:rFonts w:ascii="Arial" w:hAnsi="Arial" w:cs="Arial"/>
                <w:sz w:val="20"/>
                <w:szCs w:val="20"/>
              </w:rPr>
            </w:pPr>
            <w:r w:rsidRPr="009A5BBB">
              <w:rPr>
                <w:rFonts w:ascii="Arial" w:hAnsi="Arial" w:cs="Arial"/>
                <w:sz w:val="20"/>
                <w:szCs w:val="20"/>
              </w:rPr>
              <w:t>$82,125</w:t>
            </w:r>
          </w:p>
        </w:tc>
      </w:tr>
      <w:tr w:rsidR="00945A5C" w:rsidRPr="009B5361" w14:paraId="41AAF0A4" w14:textId="77777777" w:rsidTr="67D49A23">
        <w:trPr>
          <w:trHeight w:val="440"/>
        </w:trPr>
        <w:tc>
          <w:tcPr>
            <w:tcW w:w="572" w:type="dxa"/>
            <w:tcMar>
              <w:top w:w="0" w:type="dxa"/>
              <w:left w:w="108" w:type="dxa"/>
              <w:bottom w:w="0" w:type="dxa"/>
              <w:right w:w="108" w:type="dxa"/>
            </w:tcMar>
            <w:vAlign w:val="center"/>
          </w:tcPr>
          <w:p w14:paraId="730A762C" w14:textId="77777777" w:rsidR="00D11606" w:rsidRPr="009A5BBB" w:rsidRDefault="00D11606" w:rsidP="003764ED">
            <w:pPr>
              <w:spacing w:after="0" w:line="240" w:lineRule="auto"/>
              <w:rPr>
                <w:rFonts w:ascii="Arial" w:hAnsi="Arial" w:cs="Arial"/>
                <w:b/>
                <w:bCs/>
                <w:sz w:val="20"/>
                <w:szCs w:val="20"/>
              </w:rPr>
            </w:pPr>
          </w:p>
        </w:tc>
        <w:tc>
          <w:tcPr>
            <w:tcW w:w="928" w:type="dxa"/>
            <w:tcMar>
              <w:top w:w="0" w:type="dxa"/>
              <w:left w:w="108" w:type="dxa"/>
              <w:bottom w:w="0" w:type="dxa"/>
              <w:right w:w="108" w:type="dxa"/>
            </w:tcMar>
            <w:vAlign w:val="center"/>
          </w:tcPr>
          <w:p w14:paraId="73646E9E" w14:textId="77777777" w:rsidR="00D11606" w:rsidRPr="009A5BBB" w:rsidRDefault="00D11606" w:rsidP="003764ED">
            <w:pPr>
              <w:spacing w:after="0" w:line="240" w:lineRule="auto"/>
              <w:rPr>
                <w:rFonts w:ascii="Arial" w:hAnsi="Arial" w:cs="Arial"/>
                <w:b/>
                <w:bCs/>
                <w:sz w:val="20"/>
                <w:szCs w:val="20"/>
              </w:rPr>
            </w:pPr>
          </w:p>
        </w:tc>
        <w:tc>
          <w:tcPr>
            <w:tcW w:w="236" w:type="dxa"/>
            <w:tcMar>
              <w:top w:w="0" w:type="dxa"/>
              <w:left w:w="108" w:type="dxa"/>
              <w:bottom w:w="0" w:type="dxa"/>
              <w:right w:w="108" w:type="dxa"/>
            </w:tcMar>
            <w:vAlign w:val="center"/>
          </w:tcPr>
          <w:p w14:paraId="6EF48E52" w14:textId="77777777" w:rsidR="00D11606" w:rsidRPr="009A5BBB" w:rsidRDefault="00D11606" w:rsidP="003764ED">
            <w:pPr>
              <w:spacing w:after="0" w:line="240" w:lineRule="auto"/>
              <w:rPr>
                <w:rFonts w:ascii="Arial" w:hAnsi="Arial" w:cs="Arial"/>
                <w:b/>
                <w:bCs/>
                <w:sz w:val="20"/>
                <w:szCs w:val="20"/>
              </w:rPr>
            </w:pPr>
          </w:p>
        </w:tc>
        <w:tc>
          <w:tcPr>
            <w:tcW w:w="987" w:type="dxa"/>
            <w:tcMar>
              <w:top w:w="0" w:type="dxa"/>
              <w:left w:w="108" w:type="dxa"/>
              <w:bottom w:w="0" w:type="dxa"/>
              <w:right w:w="108" w:type="dxa"/>
            </w:tcMar>
            <w:vAlign w:val="center"/>
          </w:tcPr>
          <w:p w14:paraId="3704C16C" w14:textId="77777777" w:rsidR="00D11606" w:rsidRPr="009A5BBB" w:rsidRDefault="00D11606" w:rsidP="003764ED">
            <w:pPr>
              <w:spacing w:after="0" w:line="240" w:lineRule="auto"/>
              <w:rPr>
                <w:rFonts w:ascii="Arial" w:hAnsi="Arial" w:cs="Arial"/>
                <w:b/>
                <w:bCs/>
                <w:sz w:val="20"/>
                <w:szCs w:val="20"/>
              </w:rPr>
            </w:pPr>
          </w:p>
        </w:tc>
        <w:tc>
          <w:tcPr>
            <w:tcW w:w="417" w:type="dxa"/>
            <w:tcMar>
              <w:top w:w="0" w:type="dxa"/>
              <w:left w:w="108" w:type="dxa"/>
              <w:bottom w:w="0" w:type="dxa"/>
              <w:right w:w="108" w:type="dxa"/>
            </w:tcMar>
            <w:vAlign w:val="center"/>
          </w:tcPr>
          <w:p w14:paraId="4C7D19C9" w14:textId="77777777" w:rsidR="00D11606" w:rsidRPr="009A5BBB" w:rsidRDefault="00D11606" w:rsidP="003764ED">
            <w:pPr>
              <w:spacing w:after="0" w:line="240" w:lineRule="auto"/>
              <w:rPr>
                <w:rFonts w:ascii="Arial" w:hAnsi="Arial" w:cs="Arial"/>
                <w:b/>
                <w:bCs/>
                <w:sz w:val="20"/>
                <w:szCs w:val="20"/>
              </w:rPr>
            </w:pPr>
          </w:p>
        </w:tc>
        <w:tc>
          <w:tcPr>
            <w:tcW w:w="1906" w:type="dxa"/>
            <w:tcBorders>
              <w:top w:val="nil"/>
              <w:left w:val="nil"/>
              <w:bottom w:val="nil"/>
              <w:right w:val="single" w:sz="8" w:space="0" w:color="auto"/>
            </w:tcBorders>
            <w:tcMar>
              <w:top w:w="0" w:type="dxa"/>
              <w:left w:w="108" w:type="dxa"/>
              <w:bottom w:w="0" w:type="dxa"/>
              <w:right w:w="108" w:type="dxa"/>
            </w:tcMar>
            <w:vAlign w:val="center"/>
          </w:tcPr>
          <w:p w14:paraId="76530DC8" w14:textId="77777777" w:rsidR="00D11606" w:rsidRPr="009A5BBB" w:rsidRDefault="00D11606" w:rsidP="003764ED">
            <w:pPr>
              <w:spacing w:after="0" w:line="240" w:lineRule="auto"/>
              <w:rPr>
                <w:rFonts w:ascii="Arial" w:hAnsi="Arial" w:cs="Arial"/>
                <w:b/>
                <w:bCs/>
                <w:sz w:val="20"/>
                <w:szCs w:val="20"/>
              </w:rPr>
            </w:pPr>
          </w:p>
        </w:tc>
        <w:tc>
          <w:tcPr>
            <w:tcW w:w="28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44A2B9" w14:textId="77777777" w:rsidR="00D11606" w:rsidRPr="009A5BBB" w:rsidRDefault="00D11606" w:rsidP="00EE7462">
            <w:pPr>
              <w:spacing w:after="0" w:line="240" w:lineRule="auto"/>
              <w:jc w:val="right"/>
              <w:rPr>
                <w:rFonts w:ascii="Arial" w:hAnsi="Arial" w:cs="Arial"/>
                <w:b/>
                <w:bCs/>
                <w:sz w:val="20"/>
                <w:szCs w:val="20"/>
              </w:rPr>
            </w:pPr>
            <w:r w:rsidRPr="009A5BBB">
              <w:rPr>
                <w:rFonts w:ascii="Arial" w:hAnsi="Arial" w:cs="Arial"/>
                <w:b/>
                <w:bCs/>
                <w:sz w:val="20"/>
                <w:szCs w:val="20"/>
              </w:rPr>
              <w:t>TOTAL AMOUNT ►</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370CB" w14:textId="4141BDB4" w:rsidR="00D11606" w:rsidRPr="009A5BBB" w:rsidRDefault="00842A16" w:rsidP="00A86432">
            <w:pPr>
              <w:spacing w:after="0" w:line="240" w:lineRule="auto"/>
              <w:jc w:val="right"/>
              <w:rPr>
                <w:rFonts w:ascii="Arial" w:hAnsi="Arial" w:cs="Arial"/>
                <w:sz w:val="20"/>
                <w:szCs w:val="20"/>
              </w:rPr>
            </w:pPr>
            <w:r>
              <w:rPr>
                <w:rFonts w:ascii="Arial" w:hAnsi="Arial" w:cs="Arial"/>
                <w:sz w:val="20"/>
                <w:szCs w:val="20"/>
              </w:rPr>
              <w:t>$82,125</w:t>
            </w:r>
          </w:p>
        </w:tc>
      </w:tr>
    </w:tbl>
    <w:p w14:paraId="29284C9E" w14:textId="5186CB66" w:rsidR="67D49A23" w:rsidRDefault="67D49A23" w:rsidP="67D49A23">
      <w:pPr>
        <w:spacing w:after="0" w:line="240" w:lineRule="auto"/>
        <w:jc w:val="both"/>
        <w:rPr>
          <w:rFonts w:ascii="Arial" w:hAnsi="Arial" w:cs="Arial"/>
          <w:b/>
          <w:bCs/>
          <w:sz w:val="24"/>
          <w:szCs w:val="24"/>
          <w:u w:val="single"/>
        </w:rPr>
      </w:pPr>
    </w:p>
    <w:p w14:paraId="36AE34FC" w14:textId="1485BEF8" w:rsidR="60537467" w:rsidRDefault="60537467" w:rsidP="60537467">
      <w:pPr>
        <w:spacing w:after="0" w:line="240" w:lineRule="auto"/>
        <w:jc w:val="both"/>
        <w:rPr>
          <w:rFonts w:ascii="Arial" w:hAnsi="Arial" w:cs="Arial"/>
          <w:b/>
          <w:bCs/>
          <w:sz w:val="24"/>
          <w:szCs w:val="24"/>
          <w:u w:val="single"/>
        </w:rPr>
      </w:pPr>
    </w:p>
    <w:p w14:paraId="03442828" w14:textId="7576070B" w:rsidR="00382D8A" w:rsidRDefault="00382D8A" w:rsidP="00382D8A">
      <w:pPr>
        <w:spacing w:after="0" w:line="240" w:lineRule="auto"/>
        <w:jc w:val="both"/>
        <w:rPr>
          <w:rFonts w:ascii="Arial" w:hAnsi="Arial" w:cs="Arial"/>
          <w:b/>
          <w:bCs/>
          <w:sz w:val="24"/>
          <w:szCs w:val="24"/>
          <w:u w:val="single"/>
        </w:rPr>
      </w:pPr>
      <w:r w:rsidRPr="2A6C88D9">
        <w:rPr>
          <w:rFonts w:ascii="Arial" w:hAnsi="Arial" w:cs="Arial"/>
          <w:b/>
          <w:bCs/>
          <w:sz w:val="24"/>
          <w:szCs w:val="24"/>
          <w:u w:val="single"/>
        </w:rPr>
        <w:t>Strategic Connections</w:t>
      </w:r>
    </w:p>
    <w:p w14:paraId="6E70D07A" w14:textId="6BE67025" w:rsidR="00711968" w:rsidRDefault="6C46F9A2" w:rsidP="4DC17821">
      <w:pPr>
        <w:pStyle w:val="paragraph"/>
        <w:spacing w:before="0" w:beforeAutospacing="0" w:after="0" w:afterAutospacing="0"/>
        <w:ind w:right="1110"/>
        <w:jc w:val="both"/>
        <w:textAlignment w:val="baseline"/>
        <w:rPr>
          <w:rFonts w:ascii="Arial" w:hAnsi="Arial" w:cs="Arial"/>
        </w:rPr>
      </w:pPr>
      <w:r w:rsidRPr="60537467">
        <w:rPr>
          <w:rStyle w:val="normaltextrun"/>
          <w:rFonts w:ascii="Arial" w:hAnsi="Arial" w:cs="Arial"/>
        </w:rPr>
        <w:t>This item is a 202</w:t>
      </w:r>
      <w:r w:rsidR="0DB7C618" w:rsidRPr="60537467">
        <w:rPr>
          <w:rStyle w:val="normaltextrun"/>
          <w:rFonts w:ascii="Arial" w:hAnsi="Arial" w:cs="Arial"/>
        </w:rPr>
        <w:t xml:space="preserve">6 Commission Priority, advancing </w:t>
      </w:r>
      <w:r w:rsidR="00261EC1">
        <w:rPr>
          <w:rStyle w:val="normaltextrun"/>
          <w:rFonts w:ascii="Arial" w:hAnsi="Arial" w:cs="Arial"/>
        </w:rPr>
        <w:t xml:space="preserve">the </w:t>
      </w:r>
      <w:r w:rsidR="0DB7C618" w:rsidRPr="60537467">
        <w:rPr>
          <w:rStyle w:val="normaltextrun"/>
          <w:rFonts w:ascii="Arial" w:hAnsi="Arial" w:cs="Arial"/>
        </w:rPr>
        <w:t>Homelessness Response</w:t>
      </w:r>
      <w:r w:rsidRPr="60537467">
        <w:rPr>
          <w:rStyle w:val="normaltextrun"/>
          <w:rFonts w:ascii="Arial" w:hAnsi="Arial" w:cs="Arial"/>
        </w:rPr>
        <w:t xml:space="preserve"> </w:t>
      </w:r>
      <w:r w:rsidR="00261EC1">
        <w:rPr>
          <w:rStyle w:val="normaltextrun"/>
          <w:rFonts w:ascii="Arial" w:hAnsi="Arial" w:cs="Arial"/>
        </w:rPr>
        <w:t>initiative.</w:t>
      </w:r>
    </w:p>
    <w:p w14:paraId="78FAC38A" w14:textId="77777777" w:rsidR="00711968" w:rsidRDefault="6C46F9A2" w:rsidP="00711968">
      <w:pPr>
        <w:pStyle w:val="paragraph"/>
        <w:spacing w:before="0" w:beforeAutospacing="0" w:after="0" w:afterAutospacing="0"/>
        <w:jc w:val="both"/>
        <w:textAlignment w:val="baseline"/>
        <w:rPr>
          <w:rFonts w:ascii="Arial" w:hAnsi="Arial" w:cs="Arial"/>
        </w:rPr>
      </w:pPr>
      <w:r w:rsidRPr="60537467">
        <w:rPr>
          <w:rStyle w:val="normaltextrun"/>
          <w:rFonts w:ascii="Arial" w:hAnsi="Arial" w:cs="Arial"/>
          <w:sz w:val="23"/>
          <w:szCs w:val="23"/>
        </w:rPr>
        <w:t>  </w:t>
      </w:r>
      <w:r w:rsidRPr="60537467">
        <w:rPr>
          <w:rStyle w:val="eop"/>
          <w:rFonts w:ascii="Arial" w:eastAsiaTheme="minorEastAsia" w:hAnsi="Arial" w:cs="Arial"/>
          <w:sz w:val="23"/>
          <w:szCs w:val="23"/>
        </w:rPr>
        <w:t> </w:t>
      </w:r>
    </w:p>
    <w:p w14:paraId="3D7FB734" w14:textId="13B6A40B" w:rsidR="00711968" w:rsidRDefault="00711968" w:rsidP="4DC17821">
      <w:pPr>
        <w:pStyle w:val="paragraph"/>
        <w:spacing w:before="0" w:beforeAutospacing="0" w:after="0" w:afterAutospacing="0"/>
        <w:ind w:right="1110"/>
        <w:jc w:val="both"/>
        <w:textAlignment w:val="baseline"/>
        <w:rPr>
          <w:rStyle w:val="normaltextrun"/>
          <w:rFonts w:ascii="Arial" w:hAnsi="Arial" w:cs="Arial"/>
        </w:rPr>
      </w:pPr>
      <w:r w:rsidRPr="4DC17821">
        <w:rPr>
          <w:rStyle w:val="normaltextrun"/>
          <w:rFonts w:ascii="Arial" w:hAnsi="Arial" w:cs="Arial"/>
        </w:rPr>
        <w:t xml:space="preserve">This item supports the </w:t>
      </w:r>
      <w:r w:rsidRPr="4DC17821">
        <w:rPr>
          <w:rStyle w:val="normaltextrun"/>
          <w:rFonts w:ascii="Arial" w:hAnsi="Arial" w:cs="Arial"/>
          <w:i/>
          <w:iCs/>
        </w:rPr>
        <w:t>Press Play Fort Lauderdale 202</w:t>
      </w:r>
      <w:r w:rsidR="4C1A4818" w:rsidRPr="4DC17821">
        <w:rPr>
          <w:rStyle w:val="normaltextrun"/>
          <w:rFonts w:ascii="Arial" w:hAnsi="Arial" w:cs="Arial"/>
          <w:i/>
          <w:iCs/>
        </w:rPr>
        <w:t>9</w:t>
      </w:r>
      <w:r w:rsidRPr="4DC17821">
        <w:rPr>
          <w:rStyle w:val="normaltextrun"/>
          <w:rFonts w:ascii="Arial" w:hAnsi="Arial" w:cs="Arial"/>
          <w:i/>
          <w:iCs/>
        </w:rPr>
        <w:t xml:space="preserve"> </w:t>
      </w:r>
      <w:r w:rsidRPr="4DC17821">
        <w:rPr>
          <w:rStyle w:val="normaltextrun"/>
          <w:rFonts w:ascii="Arial" w:hAnsi="Arial" w:cs="Arial"/>
        </w:rPr>
        <w:t>Strategic Plan, specifically advancing:  </w:t>
      </w:r>
      <w:r w:rsidRPr="4DC17821">
        <w:rPr>
          <w:rStyle w:val="eop"/>
          <w:rFonts w:ascii="Arial" w:eastAsiaTheme="minorEastAsia" w:hAnsi="Arial" w:cs="Arial"/>
        </w:rPr>
        <w:t> </w:t>
      </w:r>
    </w:p>
    <w:p w14:paraId="3BC1D6C4" w14:textId="2C8BC0AD" w:rsidR="00A1452B" w:rsidRDefault="003F31EB" w:rsidP="00A1452B">
      <w:pPr>
        <w:pStyle w:val="paragraph"/>
        <w:numPr>
          <w:ilvl w:val="0"/>
          <w:numId w:val="15"/>
        </w:numPr>
        <w:spacing w:before="0" w:beforeAutospacing="0" w:after="0" w:afterAutospacing="0"/>
        <w:jc w:val="both"/>
        <w:textAlignment w:val="baseline"/>
        <w:rPr>
          <w:rStyle w:val="normaltextrun"/>
          <w:rFonts w:ascii="Arial" w:eastAsiaTheme="minorEastAsia" w:hAnsi="Arial" w:cs="Arial"/>
        </w:rPr>
      </w:pPr>
      <w:r>
        <w:rPr>
          <w:rStyle w:val="normaltextrun"/>
          <w:rFonts w:ascii="Arial" w:eastAsiaTheme="minorEastAsia" w:hAnsi="Arial" w:cs="Arial"/>
        </w:rPr>
        <w:t>The Housing Focus area, Goal 2: Enable housing options for all income levels.</w:t>
      </w:r>
      <w:r w:rsidR="00304425">
        <w:rPr>
          <w:rStyle w:val="normaltextrun"/>
          <w:rFonts w:ascii="Arial" w:eastAsiaTheme="minorEastAsia" w:hAnsi="Arial" w:cs="Arial"/>
        </w:rPr>
        <w:t xml:space="preserve"> </w:t>
      </w:r>
    </w:p>
    <w:p w14:paraId="45DE5491" w14:textId="77777777" w:rsidR="00A1452B" w:rsidRDefault="00A1452B" w:rsidP="00A1701A">
      <w:pPr>
        <w:pStyle w:val="paragraph"/>
        <w:spacing w:before="0" w:beforeAutospacing="0" w:after="0" w:afterAutospacing="0"/>
        <w:jc w:val="both"/>
        <w:textAlignment w:val="baseline"/>
        <w:rPr>
          <w:rStyle w:val="normaltextrun"/>
          <w:rFonts w:ascii="Arial" w:eastAsiaTheme="minorEastAsia" w:hAnsi="Arial" w:cs="Arial"/>
        </w:rPr>
      </w:pPr>
    </w:p>
    <w:p w14:paraId="36F972E1" w14:textId="5BED3C43" w:rsidR="003E7B49" w:rsidRDefault="3BFE66F6" w:rsidP="00A1701A">
      <w:pPr>
        <w:pStyle w:val="paragraph"/>
        <w:spacing w:before="0" w:beforeAutospacing="0" w:after="0" w:afterAutospacing="0"/>
        <w:jc w:val="both"/>
        <w:textAlignment w:val="baseline"/>
        <w:rPr>
          <w:rFonts w:ascii="Arial" w:hAnsi="Arial" w:cs="Arial"/>
        </w:rPr>
      </w:pPr>
      <w:r w:rsidRPr="60537467">
        <w:rPr>
          <w:rStyle w:val="normaltextrun"/>
          <w:rFonts w:ascii="Arial" w:eastAsiaTheme="minorEastAsia" w:hAnsi="Arial" w:cs="Arial"/>
        </w:rPr>
        <w:t xml:space="preserve">This item advances the </w:t>
      </w:r>
      <w:r w:rsidRPr="60537467">
        <w:rPr>
          <w:rStyle w:val="normaltextrun"/>
          <w:rFonts w:ascii="Arial" w:eastAsiaTheme="minorEastAsia" w:hAnsi="Arial" w:cs="Arial"/>
          <w:i/>
          <w:iCs/>
        </w:rPr>
        <w:t>Fast Forward Fort Lauderdale 2035 Vision Plan</w:t>
      </w:r>
      <w:r w:rsidRPr="60537467">
        <w:rPr>
          <w:rStyle w:val="normaltextrun"/>
          <w:rFonts w:ascii="Arial" w:eastAsiaTheme="minorEastAsia" w:hAnsi="Arial" w:cs="Arial"/>
        </w:rPr>
        <w:t xml:space="preserve">: We Are </w:t>
      </w:r>
      <w:r w:rsidR="3ADD7832" w:rsidRPr="60537467">
        <w:rPr>
          <w:rStyle w:val="normaltextrun"/>
          <w:rFonts w:ascii="Arial" w:eastAsiaTheme="minorEastAsia" w:hAnsi="Arial" w:cs="Arial"/>
        </w:rPr>
        <w:t>FTL</w:t>
      </w:r>
      <w:r w:rsidRPr="60537467">
        <w:rPr>
          <w:rStyle w:val="normaltextrun"/>
          <w:rFonts w:ascii="Arial" w:eastAsiaTheme="minorEastAsia" w:hAnsi="Arial" w:cs="Arial"/>
        </w:rPr>
        <w:t>. </w:t>
      </w:r>
      <w:r w:rsidRPr="60537467">
        <w:rPr>
          <w:rStyle w:val="eop"/>
          <w:rFonts w:ascii="Arial" w:hAnsi="Arial" w:cs="Arial"/>
        </w:rPr>
        <w:t> </w:t>
      </w:r>
    </w:p>
    <w:p w14:paraId="7F225DE7" w14:textId="77777777" w:rsidR="003E7B49" w:rsidRDefault="003E7B49" w:rsidP="00711968">
      <w:pPr>
        <w:tabs>
          <w:tab w:val="left" w:pos="1661"/>
        </w:tabs>
        <w:autoSpaceDE w:val="0"/>
        <w:autoSpaceDN w:val="0"/>
        <w:spacing w:after="0" w:line="240" w:lineRule="auto"/>
        <w:rPr>
          <w:rFonts w:ascii="Arial" w:hAnsi="Arial" w:cs="Arial"/>
          <w:sz w:val="24"/>
          <w:szCs w:val="24"/>
        </w:rPr>
      </w:pPr>
    </w:p>
    <w:p w14:paraId="61D1896F" w14:textId="77777777" w:rsidR="002846C1" w:rsidRDefault="002846C1" w:rsidP="00711968">
      <w:pPr>
        <w:tabs>
          <w:tab w:val="left" w:pos="1661"/>
        </w:tabs>
        <w:autoSpaceDE w:val="0"/>
        <w:autoSpaceDN w:val="0"/>
        <w:spacing w:after="0" w:line="240" w:lineRule="auto"/>
        <w:rPr>
          <w:rFonts w:ascii="Arial" w:hAnsi="Arial" w:cs="Arial"/>
          <w:sz w:val="24"/>
          <w:szCs w:val="24"/>
        </w:rPr>
      </w:pPr>
    </w:p>
    <w:p w14:paraId="5318FD50" w14:textId="0BECA1FB" w:rsidR="0077649D" w:rsidRDefault="00E52CAD" w:rsidP="005843F8">
      <w:pPr>
        <w:spacing w:after="0" w:line="240" w:lineRule="auto"/>
        <w:jc w:val="both"/>
        <w:rPr>
          <w:rFonts w:ascii="Arial" w:hAnsi="Arial" w:cs="Arial"/>
          <w:bCs/>
          <w:sz w:val="24"/>
          <w:szCs w:val="24"/>
        </w:rPr>
      </w:pPr>
      <w:r w:rsidRPr="002E26B5">
        <w:rPr>
          <w:rFonts w:ascii="Arial" w:hAnsi="Arial" w:cs="Arial"/>
          <w:b/>
          <w:bCs/>
          <w:sz w:val="24"/>
          <w:szCs w:val="24"/>
          <w:u w:val="single"/>
        </w:rPr>
        <w:t>Attachment</w:t>
      </w:r>
      <w:r w:rsidR="000340BC">
        <w:rPr>
          <w:rFonts w:ascii="Arial" w:hAnsi="Arial" w:cs="Arial"/>
          <w:b/>
          <w:bCs/>
          <w:sz w:val="24"/>
          <w:szCs w:val="24"/>
          <w:u w:val="single"/>
        </w:rPr>
        <w:t>s</w:t>
      </w:r>
      <w:r w:rsidRPr="002E26B5">
        <w:rPr>
          <w:rFonts w:ascii="Arial" w:hAnsi="Arial" w:cs="Arial"/>
          <w:b/>
          <w:bCs/>
          <w:sz w:val="24"/>
          <w:szCs w:val="24"/>
        </w:rPr>
        <w:t xml:space="preserve"> </w:t>
      </w:r>
    </w:p>
    <w:p w14:paraId="298DD3D0" w14:textId="2489EBD5" w:rsidR="00AB4DB9" w:rsidRDefault="0077649D" w:rsidP="005843F8">
      <w:pPr>
        <w:spacing w:after="0" w:line="240" w:lineRule="auto"/>
        <w:jc w:val="both"/>
        <w:rPr>
          <w:rFonts w:ascii="Arial" w:hAnsi="Arial" w:cs="Arial"/>
          <w:bCs/>
          <w:sz w:val="24"/>
          <w:szCs w:val="24"/>
        </w:rPr>
      </w:pPr>
      <w:r>
        <w:rPr>
          <w:rFonts w:ascii="Arial" w:hAnsi="Arial" w:cs="Arial"/>
          <w:bCs/>
          <w:sz w:val="24"/>
          <w:szCs w:val="24"/>
        </w:rPr>
        <w:t xml:space="preserve">Exhibit </w:t>
      </w:r>
      <w:r w:rsidR="00A130B7">
        <w:rPr>
          <w:rFonts w:ascii="Arial" w:hAnsi="Arial" w:cs="Arial"/>
          <w:bCs/>
          <w:sz w:val="24"/>
          <w:szCs w:val="24"/>
        </w:rPr>
        <w:t>1</w:t>
      </w:r>
      <w:r>
        <w:rPr>
          <w:rFonts w:ascii="Arial" w:hAnsi="Arial" w:cs="Arial"/>
          <w:bCs/>
          <w:sz w:val="24"/>
          <w:szCs w:val="24"/>
        </w:rPr>
        <w:t xml:space="preserve"> – </w:t>
      </w:r>
      <w:r w:rsidR="005843F8" w:rsidRPr="00B61D2C">
        <w:rPr>
          <w:rFonts w:ascii="Arial" w:hAnsi="Arial" w:cs="Arial"/>
          <w:bCs/>
          <w:sz w:val="24"/>
          <w:szCs w:val="24"/>
        </w:rPr>
        <w:t>Miami Rescue Mission</w:t>
      </w:r>
      <w:r w:rsidR="00F3342C">
        <w:rPr>
          <w:rFonts w:ascii="Arial" w:hAnsi="Arial" w:cs="Arial"/>
          <w:bCs/>
          <w:sz w:val="24"/>
          <w:szCs w:val="24"/>
        </w:rPr>
        <w:t>, Inc.</w:t>
      </w:r>
      <w:r w:rsidR="0065017B">
        <w:rPr>
          <w:rFonts w:ascii="Arial" w:hAnsi="Arial" w:cs="Arial"/>
          <w:bCs/>
          <w:sz w:val="24"/>
          <w:szCs w:val="24"/>
        </w:rPr>
        <w:t xml:space="preserve"> FY 2024</w:t>
      </w:r>
      <w:r w:rsidR="005843F8" w:rsidRPr="00B61D2C">
        <w:rPr>
          <w:rFonts w:ascii="Arial" w:hAnsi="Arial" w:cs="Arial"/>
          <w:bCs/>
          <w:sz w:val="24"/>
          <w:szCs w:val="24"/>
        </w:rPr>
        <w:t xml:space="preserve"> Not-for-Profit Service Agreement</w:t>
      </w:r>
    </w:p>
    <w:p w14:paraId="065669F4" w14:textId="48598A44" w:rsidR="006916AE" w:rsidRDefault="060EB8AB" w:rsidP="5F364827">
      <w:pPr>
        <w:spacing w:after="0" w:line="240" w:lineRule="auto"/>
        <w:rPr>
          <w:rFonts w:ascii="Arial" w:hAnsi="Arial" w:cs="Arial"/>
          <w:sz w:val="24"/>
          <w:szCs w:val="24"/>
        </w:rPr>
      </w:pPr>
      <w:r w:rsidRPr="60537467">
        <w:rPr>
          <w:rFonts w:ascii="Arial" w:hAnsi="Arial" w:cs="Arial"/>
          <w:sz w:val="24"/>
          <w:szCs w:val="24"/>
        </w:rPr>
        <w:t xml:space="preserve">Exhibit </w:t>
      </w:r>
      <w:r w:rsidR="573820FE" w:rsidRPr="60537467">
        <w:rPr>
          <w:rFonts w:ascii="Arial" w:hAnsi="Arial" w:cs="Arial"/>
          <w:sz w:val="24"/>
          <w:szCs w:val="24"/>
        </w:rPr>
        <w:t>2</w:t>
      </w:r>
      <w:r w:rsidR="2BFD48F2" w:rsidRPr="60537467">
        <w:rPr>
          <w:rFonts w:ascii="Arial" w:hAnsi="Arial" w:cs="Arial"/>
          <w:sz w:val="24"/>
          <w:szCs w:val="24"/>
        </w:rPr>
        <w:t xml:space="preserve"> – </w:t>
      </w:r>
      <w:r w:rsidR="003C7969">
        <w:rPr>
          <w:rFonts w:ascii="Arial" w:hAnsi="Arial" w:cs="Arial"/>
          <w:sz w:val="24"/>
          <w:szCs w:val="24"/>
        </w:rPr>
        <w:t xml:space="preserve">Executed </w:t>
      </w:r>
      <w:r w:rsidR="2BFD48F2" w:rsidRPr="60537467">
        <w:rPr>
          <w:rFonts w:ascii="Arial" w:hAnsi="Arial" w:cs="Arial"/>
          <w:sz w:val="24"/>
          <w:szCs w:val="24"/>
        </w:rPr>
        <w:t xml:space="preserve">First </w:t>
      </w:r>
      <w:r w:rsidR="72EE16E5" w:rsidRPr="60537467">
        <w:rPr>
          <w:rFonts w:ascii="Arial" w:hAnsi="Arial" w:cs="Arial"/>
          <w:sz w:val="24"/>
          <w:szCs w:val="24"/>
        </w:rPr>
        <w:t xml:space="preserve">Amendment to FY 2024 Not-for-Profit </w:t>
      </w:r>
      <w:r w:rsidR="18DFF6C7" w:rsidRPr="60537467">
        <w:rPr>
          <w:rFonts w:ascii="Arial" w:hAnsi="Arial" w:cs="Arial"/>
          <w:sz w:val="24"/>
          <w:szCs w:val="24"/>
        </w:rPr>
        <w:t xml:space="preserve">Service </w:t>
      </w:r>
      <w:r w:rsidR="72EE16E5" w:rsidRPr="60537467">
        <w:rPr>
          <w:rFonts w:ascii="Arial" w:hAnsi="Arial" w:cs="Arial"/>
          <w:sz w:val="24"/>
          <w:szCs w:val="24"/>
        </w:rPr>
        <w:t xml:space="preserve">Agreement </w:t>
      </w:r>
    </w:p>
    <w:p w14:paraId="2FEB4713" w14:textId="33A54F2A" w:rsidR="6E1E6993" w:rsidRDefault="6C3DF996" w:rsidP="5F364827">
      <w:pPr>
        <w:spacing w:after="0" w:line="240" w:lineRule="auto"/>
        <w:rPr>
          <w:rFonts w:ascii="Arial" w:hAnsi="Arial" w:cs="Arial"/>
          <w:sz w:val="24"/>
          <w:szCs w:val="24"/>
        </w:rPr>
      </w:pPr>
      <w:r w:rsidRPr="60537467">
        <w:rPr>
          <w:rFonts w:ascii="Arial" w:hAnsi="Arial" w:cs="Arial"/>
          <w:sz w:val="24"/>
          <w:szCs w:val="24"/>
        </w:rPr>
        <w:t xml:space="preserve">Exhibit </w:t>
      </w:r>
      <w:r w:rsidR="573820FE" w:rsidRPr="60537467">
        <w:rPr>
          <w:rFonts w:ascii="Arial" w:hAnsi="Arial" w:cs="Arial"/>
          <w:sz w:val="24"/>
          <w:szCs w:val="24"/>
        </w:rPr>
        <w:t>3</w:t>
      </w:r>
      <w:r w:rsidR="427C4113" w:rsidRPr="60537467">
        <w:rPr>
          <w:rFonts w:ascii="Arial" w:hAnsi="Arial" w:cs="Arial"/>
          <w:sz w:val="24"/>
          <w:szCs w:val="24"/>
        </w:rPr>
        <w:t xml:space="preserve"> –</w:t>
      </w:r>
      <w:r w:rsidR="2BFD48F2" w:rsidRPr="60537467">
        <w:rPr>
          <w:rFonts w:ascii="Arial" w:hAnsi="Arial" w:cs="Arial"/>
          <w:sz w:val="24"/>
          <w:szCs w:val="24"/>
        </w:rPr>
        <w:t xml:space="preserve"> S</w:t>
      </w:r>
      <w:r w:rsidR="5DA066AE" w:rsidRPr="60537467">
        <w:rPr>
          <w:rFonts w:ascii="Arial" w:hAnsi="Arial" w:cs="Arial"/>
          <w:sz w:val="24"/>
          <w:szCs w:val="24"/>
        </w:rPr>
        <w:t xml:space="preserve">econd Amendment to FY 2024 Not-for-Profit </w:t>
      </w:r>
      <w:r w:rsidR="6F96FBD9" w:rsidRPr="60537467">
        <w:rPr>
          <w:rFonts w:ascii="Arial" w:hAnsi="Arial" w:cs="Arial"/>
          <w:sz w:val="24"/>
          <w:szCs w:val="24"/>
        </w:rPr>
        <w:t xml:space="preserve">Service </w:t>
      </w:r>
      <w:r w:rsidR="5DA066AE" w:rsidRPr="60537467">
        <w:rPr>
          <w:rFonts w:ascii="Arial" w:hAnsi="Arial" w:cs="Arial"/>
          <w:sz w:val="24"/>
          <w:szCs w:val="24"/>
        </w:rPr>
        <w:t>Agreement</w:t>
      </w:r>
    </w:p>
    <w:p w14:paraId="70C1B54E" w14:textId="77777777" w:rsidR="00E52CAD" w:rsidRPr="00B61D2C" w:rsidRDefault="00E52CAD" w:rsidP="00E52CAD">
      <w:pPr>
        <w:pBdr>
          <w:bottom w:val="single" w:sz="4" w:space="1" w:color="auto"/>
        </w:pBdr>
        <w:spacing w:after="0" w:line="240" w:lineRule="auto"/>
        <w:jc w:val="both"/>
        <w:rPr>
          <w:rFonts w:ascii="Arial" w:hAnsi="Arial" w:cs="Arial"/>
          <w:sz w:val="24"/>
          <w:szCs w:val="24"/>
        </w:rPr>
      </w:pPr>
    </w:p>
    <w:p w14:paraId="52556EFD" w14:textId="77777777" w:rsidR="00E52CAD" w:rsidRPr="00B61D2C" w:rsidRDefault="00E52CAD" w:rsidP="00E52CAD">
      <w:pPr>
        <w:spacing w:after="0" w:line="240" w:lineRule="auto"/>
        <w:jc w:val="both"/>
        <w:rPr>
          <w:rFonts w:ascii="Arial" w:hAnsi="Arial" w:cs="Arial"/>
          <w:sz w:val="24"/>
          <w:szCs w:val="24"/>
        </w:rPr>
      </w:pPr>
    </w:p>
    <w:p w14:paraId="74E6CD98" w14:textId="77777777" w:rsidR="00891993" w:rsidRDefault="00E52CAD" w:rsidP="1F1E6514">
      <w:pPr>
        <w:tabs>
          <w:tab w:val="left" w:pos="1620"/>
          <w:tab w:val="left" w:pos="2430"/>
        </w:tabs>
        <w:spacing w:after="0" w:line="240" w:lineRule="auto"/>
        <w:rPr>
          <w:rFonts w:ascii="Arial" w:hAnsi="Arial" w:cs="Arial"/>
          <w:bCs/>
          <w:sz w:val="24"/>
          <w:szCs w:val="24"/>
        </w:rPr>
      </w:pPr>
      <w:bookmarkStart w:id="1" w:name="OLE_LINK1"/>
      <w:r w:rsidRPr="00B61D2C">
        <w:rPr>
          <w:rFonts w:ascii="Arial" w:hAnsi="Arial" w:cs="Arial"/>
          <w:bCs/>
          <w:sz w:val="24"/>
          <w:szCs w:val="24"/>
        </w:rPr>
        <w:t>Prepared by</w:t>
      </w:r>
      <w:r w:rsidR="001336CC" w:rsidRPr="00B61D2C">
        <w:rPr>
          <w:rFonts w:ascii="Arial" w:hAnsi="Arial" w:cs="Arial"/>
          <w:bCs/>
          <w:sz w:val="24"/>
          <w:szCs w:val="24"/>
        </w:rPr>
        <w:t xml:space="preserve">: Carole Mitchell, </w:t>
      </w:r>
      <w:r w:rsidR="00DF30AD" w:rsidRPr="00B61D2C">
        <w:rPr>
          <w:rFonts w:ascii="Arial" w:hAnsi="Arial" w:cs="Arial"/>
          <w:bCs/>
          <w:sz w:val="24"/>
          <w:szCs w:val="24"/>
        </w:rPr>
        <w:t>Homeless Initiatives Program Manager</w:t>
      </w:r>
      <w:r w:rsidR="00891993">
        <w:rPr>
          <w:rFonts w:ascii="Arial" w:hAnsi="Arial" w:cs="Arial"/>
          <w:bCs/>
          <w:sz w:val="24"/>
          <w:szCs w:val="24"/>
        </w:rPr>
        <w:t xml:space="preserve"> I, Housing and  </w:t>
      </w:r>
    </w:p>
    <w:p w14:paraId="328FD147" w14:textId="68504291" w:rsidR="00E52CAD" w:rsidRPr="00B61D2C" w:rsidRDefault="00891993" w:rsidP="1F1E6514">
      <w:pPr>
        <w:tabs>
          <w:tab w:val="left" w:pos="1620"/>
          <w:tab w:val="left" w:pos="2430"/>
        </w:tabs>
        <w:spacing w:after="0" w:line="240" w:lineRule="auto"/>
        <w:rPr>
          <w:rFonts w:ascii="Arial" w:hAnsi="Arial" w:cs="Arial"/>
          <w:bCs/>
          <w:sz w:val="24"/>
          <w:szCs w:val="24"/>
        </w:rPr>
      </w:pPr>
      <w:r>
        <w:rPr>
          <w:rFonts w:ascii="Arial" w:hAnsi="Arial" w:cs="Arial"/>
          <w:bCs/>
          <w:sz w:val="24"/>
          <w:szCs w:val="24"/>
        </w:rPr>
        <w:t xml:space="preserve">                      Community Development Division</w:t>
      </w:r>
    </w:p>
    <w:p w14:paraId="1437139F" w14:textId="77777777" w:rsidR="00B61D2C" w:rsidRPr="00B61D2C" w:rsidRDefault="00B61D2C" w:rsidP="1F1E6514">
      <w:pPr>
        <w:tabs>
          <w:tab w:val="left" w:pos="1620"/>
          <w:tab w:val="left" w:pos="2430"/>
        </w:tabs>
        <w:spacing w:after="0" w:line="240" w:lineRule="auto"/>
        <w:rPr>
          <w:rFonts w:ascii="Arial" w:hAnsi="Arial" w:cs="Arial"/>
          <w:bCs/>
          <w:sz w:val="24"/>
          <w:szCs w:val="24"/>
        </w:rPr>
      </w:pPr>
    </w:p>
    <w:p w14:paraId="4ACD012D" w14:textId="5BE7D779" w:rsidR="001336CC" w:rsidRPr="00B61D2C" w:rsidRDefault="001336CC" w:rsidP="1F1E6514">
      <w:pPr>
        <w:tabs>
          <w:tab w:val="left" w:pos="1620"/>
          <w:tab w:val="left" w:pos="2430"/>
        </w:tabs>
        <w:spacing w:after="0" w:line="240" w:lineRule="auto"/>
        <w:rPr>
          <w:rFonts w:ascii="Arial" w:hAnsi="Arial" w:cs="Arial"/>
          <w:bCs/>
          <w:sz w:val="24"/>
          <w:szCs w:val="24"/>
        </w:rPr>
      </w:pPr>
      <w:r w:rsidRPr="00B61D2C">
        <w:rPr>
          <w:rFonts w:ascii="Arial" w:hAnsi="Arial" w:cs="Arial"/>
          <w:bCs/>
          <w:sz w:val="24"/>
          <w:szCs w:val="24"/>
        </w:rPr>
        <w:t xml:space="preserve">Department Director: </w:t>
      </w:r>
      <w:r w:rsidR="00B7560B">
        <w:rPr>
          <w:rFonts w:ascii="Arial" w:hAnsi="Arial" w:cs="Arial"/>
          <w:bCs/>
          <w:sz w:val="24"/>
          <w:szCs w:val="24"/>
        </w:rPr>
        <w:t>Porshia</w:t>
      </w:r>
      <w:r w:rsidR="00CF6CDA">
        <w:rPr>
          <w:rFonts w:ascii="Arial" w:hAnsi="Arial" w:cs="Arial"/>
          <w:bCs/>
          <w:sz w:val="24"/>
          <w:szCs w:val="24"/>
        </w:rPr>
        <w:t xml:space="preserve"> L. Garcia, Community Service Department</w:t>
      </w:r>
    </w:p>
    <w:bookmarkEnd w:id="1"/>
    <w:p w14:paraId="32C33BB1" w14:textId="77777777" w:rsidR="00E52CAD" w:rsidRDefault="00E52CAD" w:rsidP="1F1E6514">
      <w:pPr>
        <w:spacing w:after="0" w:line="240" w:lineRule="auto"/>
        <w:rPr>
          <w:rFonts w:ascii="Arial" w:hAnsi="Arial" w:cs="Arial"/>
          <w:b/>
          <w:bCs/>
          <w:sz w:val="24"/>
          <w:szCs w:val="24"/>
          <w:u w:val="single"/>
        </w:rPr>
      </w:pPr>
    </w:p>
    <w:sectPr w:rsidR="00E52CAD" w:rsidSect="00E8604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9FDC6" w14:textId="77777777" w:rsidR="001A2471" w:rsidRDefault="001A2471" w:rsidP="0088408D">
      <w:pPr>
        <w:spacing w:after="0" w:line="240" w:lineRule="auto"/>
      </w:pPr>
      <w:r>
        <w:separator/>
      </w:r>
    </w:p>
  </w:endnote>
  <w:endnote w:type="continuationSeparator" w:id="0">
    <w:p w14:paraId="0A2C5CB4" w14:textId="77777777" w:rsidR="001A2471" w:rsidRDefault="001A2471" w:rsidP="0088408D">
      <w:pPr>
        <w:spacing w:after="0" w:line="240" w:lineRule="auto"/>
      </w:pPr>
      <w:r>
        <w:continuationSeparator/>
      </w:r>
    </w:p>
  </w:endnote>
  <w:endnote w:type="continuationNotice" w:id="1">
    <w:p w14:paraId="3F3E5308" w14:textId="77777777" w:rsidR="001A2471" w:rsidRDefault="001A24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Content>
      <w:sdt>
        <w:sdtPr>
          <w:rPr>
            <w:rFonts w:ascii="Arial" w:hAnsi="Arial" w:cs="Arial"/>
          </w:rPr>
          <w:id w:val="98381352"/>
          <w:docPartObj>
            <w:docPartGallery w:val="Page Numbers (Top of Page)"/>
            <w:docPartUnique/>
          </w:docPartObj>
        </w:sdtPr>
        <w:sdtContent>
          <w:p w14:paraId="66827DBF" w14:textId="6133EDD1" w:rsidR="001D40BA" w:rsidRPr="00636B0D" w:rsidRDefault="60537467" w:rsidP="60537467">
            <w:pPr>
              <w:pStyle w:val="Footer"/>
              <w:rPr>
                <w:rFonts w:ascii="Arial" w:hAnsi="Arial" w:cs="Arial"/>
              </w:rPr>
            </w:pPr>
            <w:r w:rsidRPr="60537467">
              <w:rPr>
                <w:rFonts w:ascii="Arial" w:hAnsi="Arial" w:cs="Arial"/>
              </w:rPr>
              <w:t>06/</w:t>
            </w:r>
            <w:r w:rsidR="00261EC1">
              <w:rPr>
                <w:rFonts w:ascii="Arial" w:hAnsi="Arial" w:cs="Arial"/>
              </w:rPr>
              <w:t>16</w:t>
            </w:r>
            <w:r w:rsidRPr="60537467">
              <w:rPr>
                <w:rFonts w:ascii="Arial" w:hAnsi="Arial" w:cs="Arial"/>
              </w:rPr>
              <w:t>/2026</w:t>
            </w:r>
            <w:r w:rsidR="007D163A">
              <w:tab/>
            </w:r>
            <w:r w:rsidRPr="60537467">
              <w:rPr>
                <w:rFonts w:ascii="Arial" w:hAnsi="Arial" w:cs="Arial"/>
              </w:rPr>
              <w:t xml:space="preserve">                                                                                                       Page </w:t>
            </w:r>
            <w:r w:rsidR="007D163A" w:rsidRPr="60537467">
              <w:rPr>
                <w:rFonts w:ascii="Arial" w:hAnsi="Arial" w:cs="Arial"/>
                <w:noProof/>
              </w:rPr>
              <w:fldChar w:fldCharType="begin"/>
            </w:r>
            <w:r w:rsidR="007D163A" w:rsidRPr="60537467">
              <w:rPr>
                <w:rFonts w:ascii="Arial" w:hAnsi="Arial" w:cs="Arial"/>
              </w:rPr>
              <w:instrText xml:space="preserve"> PAGE </w:instrText>
            </w:r>
            <w:r w:rsidR="007D163A" w:rsidRPr="60537467">
              <w:rPr>
                <w:rFonts w:ascii="Arial" w:hAnsi="Arial" w:cs="Arial"/>
              </w:rPr>
              <w:fldChar w:fldCharType="separate"/>
            </w:r>
            <w:r w:rsidRPr="60537467">
              <w:rPr>
                <w:rFonts w:ascii="Arial" w:hAnsi="Arial" w:cs="Arial"/>
                <w:noProof/>
              </w:rPr>
              <w:t>7</w:t>
            </w:r>
            <w:r w:rsidR="007D163A" w:rsidRPr="60537467">
              <w:rPr>
                <w:rFonts w:ascii="Arial" w:hAnsi="Arial" w:cs="Arial"/>
                <w:noProof/>
              </w:rPr>
              <w:fldChar w:fldCharType="end"/>
            </w:r>
            <w:r w:rsidRPr="60537467">
              <w:rPr>
                <w:rFonts w:ascii="Arial" w:hAnsi="Arial" w:cs="Arial"/>
              </w:rPr>
              <w:t xml:space="preserve"> of </w:t>
            </w:r>
            <w:r w:rsidR="007D163A" w:rsidRPr="60537467">
              <w:rPr>
                <w:rFonts w:ascii="Arial" w:hAnsi="Arial" w:cs="Arial"/>
                <w:noProof/>
              </w:rPr>
              <w:fldChar w:fldCharType="begin"/>
            </w:r>
            <w:r w:rsidR="007D163A" w:rsidRPr="60537467">
              <w:rPr>
                <w:rFonts w:ascii="Arial" w:hAnsi="Arial" w:cs="Arial"/>
              </w:rPr>
              <w:instrText xml:space="preserve"> NUMPAGES  </w:instrText>
            </w:r>
            <w:r w:rsidR="007D163A" w:rsidRPr="60537467">
              <w:rPr>
                <w:rFonts w:ascii="Arial" w:hAnsi="Arial" w:cs="Arial"/>
              </w:rPr>
              <w:fldChar w:fldCharType="separate"/>
            </w:r>
            <w:r w:rsidRPr="60537467">
              <w:rPr>
                <w:rFonts w:ascii="Arial" w:hAnsi="Arial" w:cs="Arial"/>
                <w:noProof/>
              </w:rPr>
              <w:t>7</w:t>
            </w:r>
            <w:r w:rsidR="007D163A" w:rsidRPr="60537467">
              <w:rPr>
                <w:rFonts w:ascii="Arial" w:hAnsi="Arial" w:cs="Arial"/>
                <w:noProof/>
              </w:rPr>
              <w:fldChar w:fldCharType="end"/>
            </w:r>
          </w:p>
          <w:p w14:paraId="371EFCC0" w14:textId="4D85F9CD" w:rsidR="001D40BA" w:rsidRPr="00636B0D" w:rsidRDefault="60537467" w:rsidP="60537467">
            <w:pPr>
              <w:pStyle w:val="Footer"/>
              <w:rPr>
                <w:rFonts w:ascii="Arial" w:hAnsi="Arial" w:cs="Arial"/>
              </w:rPr>
            </w:pPr>
            <w:r w:rsidRPr="60537467">
              <w:rPr>
                <w:rFonts w:ascii="Arial" w:hAnsi="Arial" w:cs="Arial"/>
              </w:rPr>
              <w:t>CAM #26-0567</w:t>
            </w:r>
          </w:p>
        </w:sdtContent>
      </w:sdt>
    </w:sdtContent>
  </w:sdt>
  <w:p w14:paraId="3AD32EF6"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90597" w14:textId="77777777" w:rsidR="001A2471" w:rsidRDefault="001A2471" w:rsidP="0088408D">
      <w:pPr>
        <w:spacing w:after="0" w:line="240" w:lineRule="auto"/>
      </w:pPr>
      <w:r>
        <w:separator/>
      </w:r>
    </w:p>
  </w:footnote>
  <w:footnote w:type="continuationSeparator" w:id="0">
    <w:p w14:paraId="41D857C6" w14:textId="77777777" w:rsidR="001A2471" w:rsidRDefault="001A2471" w:rsidP="0088408D">
      <w:pPr>
        <w:spacing w:after="0" w:line="240" w:lineRule="auto"/>
      </w:pPr>
      <w:r>
        <w:continuationSeparator/>
      </w:r>
    </w:p>
  </w:footnote>
  <w:footnote w:type="continuationNotice" w:id="1">
    <w:p w14:paraId="1F913ECC" w14:textId="77777777" w:rsidR="001A2471" w:rsidRDefault="001A24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7D49A23" w14:paraId="7744FD00" w14:textId="77777777" w:rsidTr="67D49A23">
      <w:trPr>
        <w:trHeight w:val="300"/>
      </w:trPr>
      <w:tc>
        <w:tcPr>
          <w:tcW w:w="3120" w:type="dxa"/>
        </w:tcPr>
        <w:p w14:paraId="5B715C5A" w14:textId="29184A7B" w:rsidR="67D49A23" w:rsidRDefault="67D49A23" w:rsidP="67D49A23">
          <w:pPr>
            <w:pStyle w:val="Header"/>
            <w:ind w:left="-115"/>
          </w:pPr>
        </w:p>
      </w:tc>
      <w:tc>
        <w:tcPr>
          <w:tcW w:w="3120" w:type="dxa"/>
        </w:tcPr>
        <w:p w14:paraId="0CCA0802" w14:textId="6ADC8C2D" w:rsidR="67D49A23" w:rsidRDefault="67D49A23" w:rsidP="67D49A23">
          <w:pPr>
            <w:pStyle w:val="Header"/>
            <w:jc w:val="center"/>
          </w:pPr>
        </w:p>
      </w:tc>
      <w:tc>
        <w:tcPr>
          <w:tcW w:w="3120" w:type="dxa"/>
        </w:tcPr>
        <w:p w14:paraId="268D9C41" w14:textId="390D0A79" w:rsidR="67D49A23" w:rsidRDefault="67D49A23" w:rsidP="67D49A23">
          <w:pPr>
            <w:pStyle w:val="Header"/>
            <w:ind w:right="-115"/>
            <w:jc w:val="right"/>
          </w:pPr>
        </w:p>
      </w:tc>
    </w:tr>
  </w:tbl>
  <w:p w14:paraId="0C57859F" w14:textId="49540CDF" w:rsidR="67D49A23" w:rsidRDefault="67D49A23" w:rsidP="67D49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670"/>
    <w:multiLevelType w:val="hybridMultilevel"/>
    <w:tmpl w:val="40F694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1F4E02"/>
    <w:multiLevelType w:val="multilevel"/>
    <w:tmpl w:val="EBD2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C62F9"/>
    <w:multiLevelType w:val="hybridMultilevel"/>
    <w:tmpl w:val="1FF68598"/>
    <w:lvl w:ilvl="0" w:tplc="F5D0AF46">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780159"/>
    <w:multiLevelType w:val="hybridMultilevel"/>
    <w:tmpl w:val="C8D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C2EF2"/>
    <w:multiLevelType w:val="hybridMultilevel"/>
    <w:tmpl w:val="6D40A654"/>
    <w:lvl w:ilvl="0" w:tplc="757A6DBC">
      <w:start w:val="1"/>
      <w:numFmt w:val="bullet"/>
      <w:lvlText w:val=""/>
      <w:lvlJc w:val="left"/>
      <w:pPr>
        <w:ind w:left="720" w:hanging="360"/>
      </w:pPr>
      <w:rPr>
        <w:rFonts w:ascii="Symbol" w:hAnsi="Symbol" w:hint="default"/>
      </w:rPr>
    </w:lvl>
    <w:lvl w:ilvl="1" w:tplc="5F92BB2A">
      <w:start w:val="1"/>
      <w:numFmt w:val="bullet"/>
      <w:lvlText w:val="o"/>
      <w:lvlJc w:val="left"/>
      <w:pPr>
        <w:ind w:left="1440" w:hanging="360"/>
      </w:pPr>
      <w:rPr>
        <w:rFonts w:ascii="Courier New" w:hAnsi="Courier New" w:hint="default"/>
      </w:rPr>
    </w:lvl>
    <w:lvl w:ilvl="2" w:tplc="DC5E9A20">
      <w:start w:val="1"/>
      <w:numFmt w:val="bullet"/>
      <w:lvlText w:val=""/>
      <w:lvlJc w:val="left"/>
      <w:pPr>
        <w:ind w:left="2160" w:hanging="360"/>
      </w:pPr>
      <w:rPr>
        <w:rFonts w:ascii="Wingdings" w:hAnsi="Wingdings" w:hint="default"/>
      </w:rPr>
    </w:lvl>
    <w:lvl w:ilvl="3" w:tplc="68C61086">
      <w:start w:val="1"/>
      <w:numFmt w:val="bullet"/>
      <w:lvlText w:val=""/>
      <w:lvlJc w:val="left"/>
      <w:pPr>
        <w:ind w:left="2880" w:hanging="360"/>
      </w:pPr>
      <w:rPr>
        <w:rFonts w:ascii="Symbol" w:hAnsi="Symbol" w:hint="default"/>
      </w:rPr>
    </w:lvl>
    <w:lvl w:ilvl="4" w:tplc="634E18CE">
      <w:start w:val="1"/>
      <w:numFmt w:val="bullet"/>
      <w:lvlText w:val="o"/>
      <w:lvlJc w:val="left"/>
      <w:pPr>
        <w:ind w:left="3600" w:hanging="360"/>
      </w:pPr>
      <w:rPr>
        <w:rFonts w:ascii="Courier New" w:hAnsi="Courier New" w:hint="default"/>
      </w:rPr>
    </w:lvl>
    <w:lvl w:ilvl="5" w:tplc="D5968132">
      <w:start w:val="1"/>
      <w:numFmt w:val="bullet"/>
      <w:lvlText w:val=""/>
      <w:lvlJc w:val="left"/>
      <w:pPr>
        <w:ind w:left="4320" w:hanging="360"/>
      </w:pPr>
      <w:rPr>
        <w:rFonts w:ascii="Wingdings" w:hAnsi="Wingdings" w:hint="default"/>
      </w:rPr>
    </w:lvl>
    <w:lvl w:ilvl="6" w:tplc="FE9C7142">
      <w:start w:val="1"/>
      <w:numFmt w:val="bullet"/>
      <w:lvlText w:val=""/>
      <w:lvlJc w:val="left"/>
      <w:pPr>
        <w:ind w:left="5040" w:hanging="360"/>
      </w:pPr>
      <w:rPr>
        <w:rFonts w:ascii="Symbol" w:hAnsi="Symbol" w:hint="default"/>
      </w:rPr>
    </w:lvl>
    <w:lvl w:ilvl="7" w:tplc="6002BE2C">
      <w:start w:val="1"/>
      <w:numFmt w:val="bullet"/>
      <w:lvlText w:val="o"/>
      <w:lvlJc w:val="left"/>
      <w:pPr>
        <w:ind w:left="5760" w:hanging="360"/>
      </w:pPr>
      <w:rPr>
        <w:rFonts w:ascii="Courier New" w:hAnsi="Courier New" w:hint="default"/>
      </w:rPr>
    </w:lvl>
    <w:lvl w:ilvl="8" w:tplc="3274FDE6">
      <w:start w:val="1"/>
      <w:numFmt w:val="bullet"/>
      <w:lvlText w:val=""/>
      <w:lvlJc w:val="left"/>
      <w:pPr>
        <w:ind w:left="6480" w:hanging="360"/>
      </w:pPr>
      <w:rPr>
        <w:rFonts w:ascii="Wingdings" w:hAnsi="Wingdings" w:hint="default"/>
      </w:rPr>
    </w:lvl>
  </w:abstractNum>
  <w:abstractNum w:abstractNumId="7" w15:restartNumberingAfterBreak="0">
    <w:nsid w:val="44322979"/>
    <w:multiLevelType w:val="hybridMultilevel"/>
    <w:tmpl w:val="493E40CA"/>
    <w:lvl w:ilvl="0" w:tplc="0126655C">
      <w:start w:val="1"/>
      <w:numFmt w:val="bullet"/>
      <w:lvlText w:val=""/>
      <w:lvlJc w:val="left"/>
      <w:pPr>
        <w:ind w:left="720" w:hanging="360"/>
      </w:pPr>
      <w:rPr>
        <w:rFonts w:ascii="Symbol" w:hAnsi="Symbol" w:hint="default"/>
      </w:rPr>
    </w:lvl>
    <w:lvl w:ilvl="1" w:tplc="E4E023B0">
      <w:start w:val="1"/>
      <w:numFmt w:val="bullet"/>
      <w:lvlText w:val="o"/>
      <w:lvlJc w:val="left"/>
      <w:pPr>
        <w:ind w:left="1440" w:hanging="360"/>
      </w:pPr>
      <w:rPr>
        <w:rFonts w:ascii="Courier New" w:hAnsi="Courier New" w:hint="default"/>
      </w:rPr>
    </w:lvl>
    <w:lvl w:ilvl="2" w:tplc="95D6D6E2">
      <w:start w:val="1"/>
      <w:numFmt w:val="bullet"/>
      <w:lvlText w:val=""/>
      <w:lvlJc w:val="left"/>
      <w:pPr>
        <w:ind w:left="2160" w:hanging="360"/>
      </w:pPr>
      <w:rPr>
        <w:rFonts w:ascii="Wingdings" w:hAnsi="Wingdings" w:hint="default"/>
      </w:rPr>
    </w:lvl>
    <w:lvl w:ilvl="3" w:tplc="5D4A6002">
      <w:start w:val="1"/>
      <w:numFmt w:val="bullet"/>
      <w:lvlText w:val=""/>
      <w:lvlJc w:val="left"/>
      <w:pPr>
        <w:ind w:left="2880" w:hanging="360"/>
      </w:pPr>
      <w:rPr>
        <w:rFonts w:ascii="Symbol" w:hAnsi="Symbol" w:hint="default"/>
      </w:rPr>
    </w:lvl>
    <w:lvl w:ilvl="4" w:tplc="C6CE674A">
      <w:start w:val="1"/>
      <w:numFmt w:val="bullet"/>
      <w:lvlText w:val="o"/>
      <w:lvlJc w:val="left"/>
      <w:pPr>
        <w:ind w:left="3600" w:hanging="360"/>
      </w:pPr>
      <w:rPr>
        <w:rFonts w:ascii="Courier New" w:hAnsi="Courier New" w:hint="default"/>
      </w:rPr>
    </w:lvl>
    <w:lvl w:ilvl="5" w:tplc="119CF874">
      <w:start w:val="1"/>
      <w:numFmt w:val="bullet"/>
      <w:lvlText w:val=""/>
      <w:lvlJc w:val="left"/>
      <w:pPr>
        <w:ind w:left="4320" w:hanging="360"/>
      </w:pPr>
      <w:rPr>
        <w:rFonts w:ascii="Wingdings" w:hAnsi="Wingdings" w:hint="default"/>
      </w:rPr>
    </w:lvl>
    <w:lvl w:ilvl="6" w:tplc="44A4D4FC">
      <w:start w:val="1"/>
      <w:numFmt w:val="bullet"/>
      <w:lvlText w:val=""/>
      <w:lvlJc w:val="left"/>
      <w:pPr>
        <w:ind w:left="5040" w:hanging="360"/>
      </w:pPr>
      <w:rPr>
        <w:rFonts w:ascii="Symbol" w:hAnsi="Symbol" w:hint="default"/>
      </w:rPr>
    </w:lvl>
    <w:lvl w:ilvl="7" w:tplc="5CFED674">
      <w:start w:val="1"/>
      <w:numFmt w:val="bullet"/>
      <w:lvlText w:val="o"/>
      <w:lvlJc w:val="left"/>
      <w:pPr>
        <w:ind w:left="5760" w:hanging="360"/>
      </w:pPr>
      <w:rPr>
        <w:rFonts w:ascii="Courier New" w:hAnsi="Courier New" w:hint="default"/>
      </w:rPr>
    </w:lvl>
    <w:lvl w:ilvl="8" w:tplc="C00E75B0">
      <w:start w:val="1"/>
      <w:numFmt w:val="bullet"/>
      <w:lvlText w:val=""/>
      <w:lvlJc w:val="left"/>
      <w:pPr>
        <w:ind w:left="6480" w:hanging="360"/>
      </w:pPr>
      <w:rPr>
        <w:rFonts w:ascii="Wingdings" w:hAnsi="Wingdings" w:hint="default"/>
      </w:rPr>
    </w:lvl>
  </w:abstractNum>
  <w:abstractNum w:abstractNumId="8"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1A0BEC"/>
    <w:multiLevelType w:val="hybridMultilevel"/>
    <w:tmpl w:val="5322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8B5C14"/>
    <w:multiLevelType w:val="multilevel"/>
    <w:tmpl w:val="45AA07F0"/>
    <w:lvl w:ilvl="0">
      <w:start w:val="1"/>
      <w:numFmt w:val="bullet"/>
      <w:lvlText w:val=""/>
      <w:lvlJc w:val="left"/>
      <w:pPr>
        <w:tabs>
          <w:tab w:val="num" w:pos="-675"/>
        </w:tabs>
        <w:ind w:left="-675" w:hanging="360"/>
      </w:pPr>
      <w:rPr>
        <w:rFonts w:ascii="Symbol" w:hAnsi="Symbol" w:hint="default"/>
        <w:sz w:val="20"/>
      </w:rPr>
    </w:lvl>
    <w:lvl w:ilvl="1" w:tentative="1">
      <w:start w:val="1"/>
      <w:numFmt w:val="bullet"/>
      <w:lvlText w:val=""/>
      <w:lvlJc w:val="left"/>
      <w:pPr>
        <w:tabs>
          <w:tab w:val="num" w:pos="45"/>
        </w:tabs>
        <w:ind w:left="45" w:hanging="360"/>
      </w:pPr>
      <w:rPr>
        <w:rFonts w:ascii="Symbol" w:hAnsi="Symbol" w:hint="default"/>
        <w:sz w:val="20"/>
      </w:rPr>
    </w:lvl>
    <w:lvl w:ilvl="2" w:tentative="1">
      <w:start w:val="1"/>
      <w:numFmt w:val="bullet"/>
      <w:lvlText w:val=""/>
      <w:lvlJc w:val="left"/>
      <w:pPr>
        <w:tabs>
          <w:tab w:val="num" w:pos="765"/>
        </w:tabs>
        <w:ind w:left="765" w:hanging="360"/>
      </w:pPr>
      <w:rPr>
        <w:rFonts w:ascii="Symbol" w:hAnsi="Symbol" w:hint="default"/>
        <w:sz w:val="20"/>
      </w:rPr>
    </w:lvl>
    <w:lvl w:ilvl="3" w:tentative="1">
      <w:start w:val="1"/>
      <w:numFmt w:val="bullet"/>
      <w:lvlText w:val=""/>
      <w:lvlJc w:val="left"/>
      <w:pPr>
        <w:tabs>
          <w:tab w:val="num" w:pos="1485"/>
        </w:tabs>
        <w:ind w:left="1485" w:hanging="360"/>
      </w:pPr>
      <w:rPr>
        <w:rFonts w:ascii="Symbol" w:hAnsi="Symbol" w:hint="default"/>
        <w:sz w:val="20"/>
      </w:rPr>
    </w:lvl>
    <w:lvl w:ilvl="4" w:tentative="1">
      <w:start w:val="1"/>
      <w:numFmt w:val="bullet"/>
      <w:lvlText w:val=""/>
      <w:lvlJc w:val="left"/>
      <w:pPr>
        <w:tabs>
          <w:tab w:val="num" w:pos="2205"/>
        </w:tabs>
        <w:ind w:left="2205" w:hanging="360"/>
      </w:pPr>
      <w:rPr>
        <w:rFonts w:ascii="Symbol" w:hAnsi="Symbol" w:hint="default"/>
        <w:sz w:val="20"/>
      </w:rPr>
    </w:lvl>
    <w:lvl w:ilvl="5" w:tentative="1">
      <w:start w:val="1"/>
      <w:numFmt w:val="bullet"/>
      <w:lvlText w:val=""/>
      <w:lvlJc w:val="left"/>
      <w:pPr>
        <w:tabs>
          <w:tab w:val="num" w:pos="2925"/>
        </w:tabs>
        <w:ind w:left="2925" w:hanging="360"/>
      </w:pPr>
      <w:rPr>
        <w:rFonts w:ascii="Symbol" w:hAnsi="Symbol" w:hint="default"/>
        <w:sz w:val="20"/>
      </w:rPr>
    </w:lvl>
    <w:lvl w:ilvl="6" w:tentative="1">
      <w:start w:val="1"/>
      <w:numFmt w:val="bullet"/>
      <w:lvlText w:val=""/>
      <w:lvlJc w:val="left"/>
      <w:pPr>
        <w:tabs>
          <w:tab w:val="num" w:pos="3645"/>
        </w:tabs>
        <w:ind w:left="3645" w:hanging="360"/>
      </w:pPr>
      <w:rPr>
        <w:rFonts w:ascii="Symbol" w:hAnsi="Symbol" w:hint="default"/>
        <w:sz w:val="20"/>
      </w:rPr>
    </w:lvl>
    <w:lvl w:ilvl="7" w:tentative="1">
      <w:start w:val="1"/>
      <w:numFmt w:val="bullet"/>
      <w:lvlText w:val=""/>
      <w:lvlJc w:val="left"/>
      <w:pPr>
        <w:tabs>
          <w:tab w:val="num" w:pos="4365"/>
        </w:tabs>
        <w:ind w:left="4365" w:hanging="360"/>
      </w:pPr>
      <w:rPr>
        <w:rFonts w:ascii="Symbol" w:hAnsi="Symbol" w:hint="default"/>
        <w:sz w:val="20"/>
      </w:rPr>
    </w:lvl>
    <w:lvl w:ilvl="8" w:tentative="1">
      <w:start w:val="1"/>
      <w:numFmt w:val="bullet"/>
      <w:lvlText w:val=""/>
      <w:lvlJc w:val="left"/>
      <w:pPr>
        <w:tabs>
          <w:tab w:val="num" w:pos="5085"/>
        </w:tabs>
        <w:ind w:left="5085" w:hanging="360"/>
      </w:pPr>
      <w:rPr>
        <w:rFonts w:ascii="Symbol" w:hAnsi="Symbol" w:hint="default"/>
        <w:sz w:val="20"/>
      </w:rPr>
    </w:lvl>
  </w:abstractNum>
  <w:abstractNum w:abstractNumId="11" w15:restartNumberingAfterBreak="0">
    <w:nsid w:val="63CC5C96"/>
    <w:multiLevelType w:val="multilevel"/>
    <w:tmpl w:val="3210D76A"/>
    <w:lvl w:ilvl="0">
      <w:start w:val="1"/>
      <w:numFmt w:val="decimal"/>
      <w:lvlText w:val="%1."/>
      <w:lvlJc w:val="left"/>
      <w:pPr>
        <w:tabs>
          <w:tab w:val="num" w:pos="1080"/>
        </w:tabs>
        <w:ind w:left="1080" w:hanging="360"/>
      </w:pPr>
      <w:rPr>
        <w:rFonts w:ascii="Arial" w:eastAsia="Times New Roman" w:hAnsi="Arial" w:cs="Arial"/>
        <w:sz w:val="20"/>
      </w:rPr>
    </w:lvl>
    <w:lvl w:ilvl="1">
      <w:start w:val="1"/>
      <w:numFmt w:val="decimal"/>
      <w:lvlText w:val="%2."/>
      <w:lvlJc w:val="left"/>
      <w:pPr>
        <w:ind w:left="1800" w:hanging="360"/>
      </w:p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96A1B"/>
    <w:multiLevelType w:val="hybridMultilevel"/>
    <w:tmpl w:val="AE48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8347847">
    <w:abstractNumId w:val="7"/>
  </w:num>
  <w:num w:numId="2" w16cid:durableId="1453327170">
    <w:abstractNumId w:val="6"/>
  </w:num>
  <w:num w:numId="3" w16cid:durableId="1657103040">
    <w:abstractNumId w:val="2"/>
  </w:num>
  <w:num w:numId="4" w16cid:durableId="580679034">
    <w:abstractNumId w:val="3"/>
  </w:num>
  <w:num w:numId="5" w16cid:durableId="269355427">
    <w:abstractNumId w:val="4"/>
  </w:num>
  <w:num w:numId="6" w16cid:durableId="1353603358">
    <w:abstractNumId w:val="12"/>
  </w:num>
  <w:num w:numId="7" w16cid:durableId="1041515794">
    <w:abstractNumId w:val="8"/>
  </w:num>
  <w:num w:numId="8" w16cid:durableId="1871339308">
    <w:abstractNumId w:val="13"/>
  </w:num>
  <w:num w:numId="9" w16cid:durableId="1711495568">
    <w:abstractNumId w:val="5"/>
  </w:num>
  <w:num w:numId="10" w16cid:durableId="1247958356">
    <w:abstractNumId w:val="9"/>
  </w:num>
  <w:num w:numId="11" w16cid:durableId="5909739">
    <w:abstractNumId w:val="0"/>
  </w:num>
  <w:num w:numId="12" w16cid:durableId="1998072536">
    <w:abstractNumId w:val="11"/>
  </w:num>
  <w:num w:numId="13" w16cid:durableId="313686169">
    <w:abstractNumId w:val="1"/>
  </w:num>
  <w:num w:numId="14" w16cid:durableId="2088257599">
    <w:abstractNumId w:val="10"/>
  </w:num>
  <w:num w:numId="15" w16cid:durableId="18716439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E0"/>
    <w:rsid w:val="00006116"/>
    <w:rsid w:val="00010F47"/>
    <w:rsid w:val="00015887"/>
    <w:rsid w:val="0002452C"/>
    <w:rsid w:val="00031119"/>
    <w:rsid w:val="0003267F"/>
    <w:rsid w:val="000340BC"/>
    <w:rsid w:val="00034EFA"/>
    <w:rsid w:val="00035138"/>
    <w:rsid w:val="00035C76"/>
    <w:rsid w:val="00041A09"/>
    <w:rsid w:val="00043D5A"/>
    <w:rsid w:val="00050A5A"/>
    <w:rsid w:val="00052530"/>
    <w:rsid w:val="00053684"/>
    <w:rsid w:val="000613AC"/>
    <w:rsid w:val="0006263C"/>
    <w:rsid w:val="00062B36"/>
    <w:rsid w:val="00064BF8"/>
    <w:rsid w:val="00066FA0"/>
    <w:rsid w:val="000677AD"/>
    <w:rsid w:val="00067D6E"/>
    <w:rsid w:val="000745A0"/>
    <w:rsid w:val="00077E53"/>
    <w:rsid w:val="00081D8B"/>
    <w:rsid w:val="00084821"/>
    <w:rsid w:val="00086C29"/>
    <w:rsid w:val="0009442C"/>
    <w:rsid w:val="00094B5A"/>
    <w:rsid w:val="000A0988"/>
    <w:rsid w:val="000A16C5"/>
    <w:rsid w:val="000A7D42"/>
    <w:rsid w:val="000B2957"/>
    <w:rsid w:val="000B45A5"/>
    <w:rsid w:val="000C0895"/>
    <w:rsid w:val="000C3C8D"/>
    <w:rsid w:val="000C55A4"/>
    <w:rsid w:val="000C5A70"/>
    <w:rsid w:val="000C6DFF"/>
    <w:rsid w:val="000D102F"/>
    <w:rsid w:val="000D2824"/>
    <w:rsid w:val="000D3E89"/>
    <w:rsid w:val="000D7207"/>
    <w:rsid w:val="000D7505"/>
    <w:rsid w:val="000D7AC7"/>
    <w:rsid w:val="000E081A"/>
    <w:rsid w:val="000E3BDC"/>
    <w:rsid w:val="000E512F"/>
    <w:rsid w:val="000F7475"/>
    <w:rsid w:val="0010260E"/>
    <w:rsid w:val="00105641"/>
    <w:rsid w:val="001103C2"/>
    <w:rsid w:val="00115FE6"/>
    <w:rsid w:val="001200D4"/>
    <w:rsid w:val="00123A61"/>
    <w:rsid w:val="00123D1E"/>
    <w:rsid w:val="0013032B"/>
    <w:rsid w:val="001312FC"/>
    <w:rsid w:val="001336CC"/>
    <w:rsid w:val="00133CE4"/>
    <w:rsid w:val="00152E63"/>
    <w:rsid w:val="00157378"/>
    <w:rsid w:val="00161AA7"/>
    <w:rsid w:val="00163A5F"/>
    <w:rsid w:val="00164E44"/>
    <w:rsid w:val="00172416"/>
    <w:rsid w:val="001731FC"/>
    <w:rsid w:val="00173507"/>
    <w:rsid w:val="00174C75"/>
    <w:rsid w:val="001821C3"/>
    <w:rsid w:val="0018620A"/>
    <w:rsid w:val="00187807"/>
    <w:rsid w:val="00193285"/>
    <w:rsid w:val="001951AE"/>
    <w:rsid w:val="00195CD0"/>
    <w:rsid w:val="00195D42"/>
    <w:rsid w:val="001A2471"/>
    <w:rsid w:val="001A4936"/>
    <w:rsid w:val="001A677E"/>
    <w:rsid w:val="001A7AB0"/>
    <w:rsid w:val="001B04B3"/>
    <w:rsid w:val="001B1885"/>
    <w:rsid w:val="001B1C21"/>
    <w:rsid w:val="001B35DA"/>
    <w:rsid w:val="001C1860"/>
    <w:rsid w:val="001C2819"/>
    <w:rsid w:val="001C6C29"/>
    <w:rsid w:val="001D0DBF"/>
    <w:rsid w:val="001D229C"/>
    <w:rsid w:val="001D302A"/>
    <w:rsid w:val="001D40BA"/>
    <w:rsid w:val="001D45CA"/>
    <w:rsid w:val="001D5B62"/>
    <w:rsid w:val="001D7E3A"/>
    <w:rsid w:val="001E3079"/>
    <w:rsid w:val="001E41EF"/>
    <w:rsid w:val="001E4929"/>
    <w:rsid w:val="001E54F1"/>
    <w:rsid w:val="001E576E"/>
    <w:rsid w:val="001E7587"/>
    <w:rsid w:val="001F2A5C"/>
    <w:rsid w:val="001F2B59"/>
    <w:rsid w:val="001F4540"/>
    <w:rsid w:val="001F68D7"/>
    <w:rsid w:val="001F7E35"/>
    <w:rsid w:val="00201107"/>
    <w:rsid w:val="00203281"/>
    <w:rsid w:val="00205C30"/>
    <w:rsid w:val="00207A01"/>
    <w:rsid w:val="002122B7"/>
    <w:rsid w:val="00214DB2"/>
    <w:rsid w:val="00223898"/>
    <w:rsid w:val="00226205"/>
    <w:rsid w:val="002321C8"/>
    <w:rsid w:val="00233DE2"/>
    <w:rsid w:val="00235017"/>
    <w:rsid w:val="00235139"/>
    <w:rsid w:val="002401BF"/>
    <w:rsid w:val="00243D5F"/>
    <w:rsid w:val="00247B74"/>
    <w:rsid w:val="00252D08"/>
    <w:rsid w:val="00253ABB"/>
    <w:rsid w:val="0025404C"/>
    <w:rsid w:val="00256742"/>
    <w:rsid w:val="00261EC1"/>
    <w:rsid w:val="00262A85"/>
    <w:rsid w:val="00263AB2"/>
    <w:rsid w:val="00263EDF"/>
    <w:rsid w:val="00265008"/>
    <w:rsid w:val="00270AC9"/>
    <w:rsid w:val="00271C3C"/>
    <w:rsid w:val="00271DFF"/>
    <w:rsid w:val="002740B7"/>
    <w:rsid w:val="0027685E"/>
    <w:rsid w:val="00277A58"/>
    <w:rsid w:val="00280967"/>
    <w:rsid w:val="00280BD4"/>
    <w:rsid w:val="002846C1"/>
    <w:rsid w:val="0028476D"/>
    <w:rsid w:val="00287EE1"/>
    <w:rsid w:val="00290DA7"/>
    <w:rsid w:val="00291D7A"/>
    <w:rsid w:val="00292268"/>
    <w:rsid w:val="00292B71"/>
    <w:rsid w:val="002978EB"/>
    <w:rsid w:val="002A2A2B"/>
    <w:rsid w:val="002B3B6D"/>
    <w:rsid w:val="002B4273"/>
    <w:rsid w:val="002B4723"/>
    <w:rsid w:val="002C04B8"/>
    <w:rsid w:val="002C0A53"/>
    <w:rsid w:val="002D594F"/>
    <w:rsid w:val="002E2007"/>
    <w:rsid w:val="002E3549"/>
    <w:rsid w:val="002E439E"/>
    <w:rsid w:val="002E4921"/>
    <w:rsid w:val="002E5547"/>
    <w:rsid w:val="002F0B99"/>
    <w:rsid w:val="002F1933"/>
    <w:rsid w:val="002F31B7"/>
    <w:rsid w:val="002F3937"/>
    <w:rsid w:val="003005B0"/>
    <w:rsid w:val="00302AEC"/>
    <w:rsid w:val="00304425"/>
    <w:rsid w:val="00304489"/>
    <w:rsid w:val="00304528"/>
    <w:rsid w:val="00304766"/>
    <w:rsid w:val="00306ACE"/>
    <w:rsid w:val="00313504"/>
    <w:rsid w:val="00317687"/>
    <w:rsid w:val="003202CB"/>
    <w:rsid w:val="0032058B"/>
    <w:rsid w:val="0032175E"/>
    <w:rsid w:val="00323C52"/>
    <w:rsid w:val="0032605D"/>
    <w:rsid w:val="0032615B"/>
    <w:rsid w:val="00340C45"/>
    <w:rsid w:val="00340FE9"/>
    <w:rsid w:val="003420EA"/>
    <w:rsid w:val="00352319"/>
    <w:rsid w:val="00352CDC"/>
    <w:rsid w:val="00353588"/>
    <w:rsid w:val="00354804"/>
    <w:rsid w:val="003609A0"/>
    <w:rsid w:val="003613E1"/>
    <w:rsid w:val="00364296"/>
    <w:rsid w:val="00364454"/>
    <w:rsid w:val="003661F5"/>
    <w:rsid w:val="00366F78"/>
    <w:rsid w:val="00367425"/>
    <w:rsid w:val="0037063B"/>
    <w:rsid w:val="00371422"/>
    <w:rsid w:val="0037329B"/>
    <w:rsid w:val="003764ED"/>
    <w:rsid w:val="00382D8A"/>
    <w:rsid w:val="00385010"/>
    <w:rsid w:val="0038602B"/>
    <w:rsid w:val="00386929"/>
    <w:rsid w:val="00386E03"/>
    <w:rsid w:val="003878C9"/>
    <w:rsid w:val="00391542"/>
    <w:rsid w:val="00392FE4"/>
    <w:rsid w:val="003936BE"/>
    <w:rsid w:val="003942F5"/>
    <w:rsid w:val="00396F83"/>
    <w:rsid w:val="003A07C0"/>
    <w:rsid w:val="003A46C0"/>
    <w:rsid w:val="003A4D3B"/>
    <w:rsid w:val="003A7F44"/>
    <w:rsid w:val="003B2598"/>
    <w:rsid w:val="003B2E94"/>
    <w:rsid w:val="003B3545"/>
    <w:rsid w:val="003B4896"/>
    <w:rsid w:val="003B4970"/>
    <w:rsid w:val="003B6EBB"/>
    <w:rsid w:val="003C196E"/>
    <w:rsid w:val="003C2A2F"/>
    <w:rsid w:val="003C3E98"/>
    <w:rsid w:val="003C4053"/>
    <w:rsid w:val="003C7969"/>
    <w:rsid w:val="003D0172"/>
    <w:rsid w:val="003D01E0"/>
    <w:rsid w:val="003D7806"/>
    <w:rsid w:val="003E4347"/>
    <w:rsid w:val="003E756E"/>
    <w:rsid w:val="003E75CA"/>
    <w:rsid w:val="003E7B49"/>
    <w:rsid w:val="003E7F74"/>
    <w:rsid w:val="003F25B1"/>
    <w:rsid w:val="003F31EB"/>
    <w:rsid w:val="003F3FE0"/>
    <w:rsid w:val="003F5F36"/>
    <w:rsid w:val="00401BCE"/>
    <w:rsid w:val="0040380B"/>
    <w:rsid w:val="00407DF5"/>
    <w:rsid w:val="004122B6"/>
    <w:rsid w:val="00413285"/>
    <w:rsid w:val="00416E6A"/>
    <w:rsid w:val="00422206"/>
    <w:rsid w:val="0042674C"/>
    <w:rsid w:val="00426CEA"/>
    <w:rsid w:val="00427BFE"/>
    <w:rsid w:val="00433A6B"/>
    <w:rsid w:val="0044345C"/>
    <w:rsid w:val="004435A7"/>
    <w:rsid w:val="00456092"/>
    <w:rsid w:val="004575D0"/>
    <w:rsid w:val="004595B5"/>
    <w:rsid w:val="0046245F"/>
    <w:rsid w:val="004635DF"/>
    <w:rsid w:val="004665AB"/>
    <w:rsid w:val="00476DA7"/>
    <w:rsid w:val="0048326C"/>
    <w:rsid w:val="0048378A"/>
    <w:rsid w:val="0049200D"/>
    <w:rsid w:val="00493BBB"/>
    <w:rsid w:val="004943B2"/>
    <w:rsid w:val="004A154D"/>
    <w:rsid w:val="004A16EB"/>
    <w:rsid w:val="004A1B83"/>
    <w:rsid w:val="004A3065"/>
    <w:rsid w:val="004A3C62"/>
    <w:rsid w:val="004A6D1B"/>
    <w:rsid w:val="004A71CC"/>
    <w:rsid w:val="004B1434"/>
    <w:rsid w:val="004B5154"/>
    <w:rsid w:val="004B531D"/>
    <w:rsid w:val="004C1669"/>
    <w:rsid w:val="004C2830"/>
    <w:rsid w:val="004C693A"/>
    <w:rsid w:val="004C716C"/>
    <w:rsid w:val="004C7B14"/>
    <w:rsid w:val="004D4153"/>
    <w:rsid w:val="004D59C3"/>
    <w:rsid w:val="004E20A0"/>
    <w:rsid w:val="004E51B1"/>
    <w:rsid w:val="004F5980"/>
    <w:rsid w:val="004F6AB5"/>
    <w:rsid w:val="004F6D77"/>
    <w:rsid w:val="004F7929"/>
    <w:rsid w:val="00506674"/>
    <w:rsid w:val="00507B60"/>
    <w:rsid w:val="00507B8B"/>
    <w:rsid w:val="00514DCA"/>
    <w:rsid w:val="005162E9"/>
    <w:rsid w:val="0052498C"/>
    <w:rsid w:val="00524FBD"/>
    <w:rsid w:val="0052557D"/>
    <w:rsid w:val="00527111"/>
    <w:rsid w:val="005300C7"/>
    <w:rsid w:val="005351FA"/>
    <w:rsid w:val="00537129"/>
    <w:rsid w:val="005373A6"/>
    <w:rsid w:val="005456A2"/>
    <w:rsid w:val="005478D7"/>
    <w:rsid w:val="00547E37"/>
    <w:rsid w:val="00552229"/>
    <w:rsid w:val="005559E5"/>
    <w:rsid w:val="005564A5"/>
    <w:rsid w:val="00560C6B"/>
    <w:rsid w:val="005610EA"/>
    <w:rsid w:val="00561893"/>
    <w:rsid w:val="00567B02"/>
    <w:rsid w:val="0057270A"/>
    <w:rsid w:val="00574A7F"/>
    <w:rsid w:val="0058198A"/>
    <w:rsid w:val="00582C8B"/>
    <w:rsid w:val="00583D68"/>
    <w:rsid w:val="005843F8"/>
    <w:rsid w:val="00585DDF"/>
    <w:rsid w:val="00587BD5"/>
    <w:rsid w:val="005968E4"/>
    <w:rsid w:val="00596CEB"/>
    <w:rsid w:val="005A0A53"/>
    <w:rsid w:val="005A1D6A"/>
    <w:rsid w:val="005A357C"/>
    <w:rsid w:val="005A42B3"/>
    <w:rsid w:val="005B08DD"/>
    <w:rsid w:val="005B64DE"/>
    <w:rsid w:val="005B7713"/>
    <w:rsid w:val="005C1076"/>
    <w:rsid w:val="005C2AD7"/>
    <w:rsid w:val="005C3183"/>
    <w:rsid w:val="005C49F1"/>
    <w:rsid w:val="005C5FE8"/>
    <w:rsid w:val="005C6A68"/>
    <w:rsid w:val="005D3CE5"/>
    <w:rsid w:val="005D3F6A"/>
    <w:rsid w:val="005F0842"/>
    <w:rsid w:val="005F3714"/>
    <w:rsid w:val="005F4E4D"/>
    <w:rsid w:val="005F6E78"/>
    <w:rsid w:val="005F7A4C"/>
    <w:rsid w:val="00603634"/>
    <w:rsid w:val="00612FD4"/>
    <w:rsid w:val="0061341C"/>
    <w:rsid w:val="00616063"/>
    <w:rsid w:val="006166E8"/>
    <w:rsid w:val="006237C8"/>
    <w:rsid w:val="00624774"/>
    <w:rsid w:val="0063125F"/>
    <w:rsid w:val="00632669"/>
    <w:rsid w:val="006339E7"/>
    <w:rsid w:val="00636AB5"/>
    <w:rsid w:val="00636B0D"/>
    <w:rsid w:val="00637192"/>
    <w:rsid w:val="00640B7E"/>
    <w:rsid w:val="0064172C"/>
    <w:rsid w:val="00641C6B"/>
    <w:rsid w:val="00642312"/>
    <w:rsid w:val="00643267"/>
    <w:rsid w:val="00645BB9"/>
    <w:rsid w:val="00647CC7"/>
    <w:rsid w:val="0065017B"/>
    <w:rsid w:val="00650504"/>
    <w:rsid w:val="00651415"/>
    <w:rsid w:val="00651DC9"/>
    <w:rsid w:val="00653CE7"/>
    <w:rsid w:val="006573FE"/>
    <w:rsid w:val="006575E0"/>
    <w:rsid w:val="00660618"/>
    <w:rsid w:val="00664594"/>
    <w:rsid w:val="00665BAB"/>
    <w:rsid w:val="0066711B"/>
    <w:rsid w:val="006674A5"/>
    <w:rsid w:val="006726B3"/>
    <w:rsid w:val="00681CB8"/>
    <w:rsid w:val="0068428A"/>
    <w:rsid w:val="006916AE"/>
    <w:rsid w:val="00691EB9"/>
    <w:rsid w:val="00693AC3"/>
    <w:rsid w:val="00694B37"/>
    <w:rsid w:val="006A25F4"/>
    <w:rsid w:val="006A37F5"/>
    <w:rsid w:val="006A54AC"/>
    <w:rsid w:val="006B0655"/>
    <w:rsid w:val="006B4C57"/>
    <w:rsid w:val="006B572C"/>
    <w:rsid w:val="006B673B"/>
    <w:rsid w:val="006B7D48"/>
    <w:rsid w:val="006C3D6C"/>
    <w:rsid w:val="006C4584"/>
    <w:rsid w:val="006C5B47"/>
    <w:rsid w:val="006C632F"/>
    <w:rsid w:val="006D0236"/>
    <w:rsid w:val="006D774D"/>
    <w:rsid w:val="006D7A94"/>
    <w:rsid w:val="006E0057"/>
    <w:rsid w:val="006E182D"/>
    <w:rsid w:val="006E2A1E"/>
    <w:rsid w:val="006E3253"/>
    <w:rsid w:val="006E5239"/>
    <w:rsid w:val="006F2832"/>
    <w:rsid w:val="006F45D6"/>
    <w:rsid w:val="00700585"/>
    <w:rsid w:val="007033E1"/>
    <w:rsid w:val="007036B9"/>
    <w:rsid w:val="00703C2E"/>
    <w:rsid w:val="007079DB"/>
    <w:rsid w:val="00710D95"/>
    <w:rsid w:val="00711026"/>
    <w:rsid w:val="00711968"/>
    <w:rsid w:val="00717AF3"/>
    <w:rsid w:val="00720484"/>
    <w:rsid w:val="0072144D"/>
    <w:rsid w:val="0072496C"/>
    <w:rsid w:val="00730758"/>
    <w:rsid w:val="00730F26"/>
    <w:rsid w:val="0073380B"/>
    <w:rsid w:val="00733826"/>
    <w:rsid w:val="00735C69"/>
    <w:rsid w:val="0074267F"/>
    <w:rsid w:val="007445A2"/>
    <w:rsid w:val="00747D7B"/>
    <w:rsid w:val="00750634"/>
    <w:rsid w:val="00755722"/>
    <w:rsid w:val="00762E0C"/>
    <w:rsid w:val="00764488"/>
    <w:rsid w:val="00764769"/>
    <w:rsid w:val="007653F6"/>
    <w:rsid w:val="00766CA8"/>
    <w:rsid w:val="007701BC"/>
    <w:rsid w:val="00775C23"/>
    <w:rsid w:val="00775EFD"/>
    <w:rsid w:val="0077649D"/>
    <w:rsid w:val="007772B9"/>
    <w:rsid w:val="00777FDD"/>
    <w:rsid w:val="00780245"/>
    <w:rsid w:val="00780E06"/>
    <w:rsid w:val="00783A20"/>
    <w:rsid w:val="00786359"/>
    <w:rsid w:val="0078745C"/>
    <w:rsid w:val="007938A6"/>
    <w:rsid w:val="007A16E0"/>
    <w:rsid w:val="007A6F89"/>
    <w:rsid w:val="007A6F97"/>
    <w:rsid w:val="007A798F"/>
    <w:rsid w:val="007B3197"/>
    <w:rsid w:val="007B3490"/>
    <w:rsid w:val="007B4CE0"/>
    <w:rsid w:val="007B603D"/>
    <w:rsid w:val="007C0709"/>
    <w:rsid w:val="007C1C24"/>
    <w:rsid w:val="007C3CEE"/>
    <w:rsid w:val="007C59C4"/>
    <w:rsid w:val="007C6008"/>
    <w:rsid w:val="007D0B36"/>
    <w:rsid w:val="007D163A"/>
    <w:rsid w:val="007D4F89"/>
    <w:rsid w:val="007D7DE2"/>
    <w:rsid w:val="007E57AC"/>
    <w:rsid w:val="007E5CF9"/>
    <w:rsid w:val="007E7245"/>
    <w:rsid w:val="007F1B5E"/>
    <w:rsid w:val="007F1EC1"/>
    <w:rsid w:val="007F6498"/>
    <w:rsid w:val="007F6D8C"/>
    <w:rsid w:val="00803CCC"/>
    <w:rsid w:val="0080466F"/>
    <w:rsid w:val="00810389"/>
    <w:rsid w:val="0081038A"/>
    <w:rsid w:val="00813847"/>
    <w:rsid w:val="00815863"/>
    <w:rsid w:val="00821935"/>
    <w:rsid w:val="00824755"/>
    <w:rsid w:val="00827593"/>
    <w:rsid w:val="008314A9"/>
    <w:rsid w:val="008325D7"/>
    <w:rsid w:val="008351D3"/>
    <w:rsid w:val="00835893"/>
    <w:rsid w:val="00842A16"/>
    <w:rsid w:val="00844F73"/>
    <w:rsid w:val="00845BCA"/>
    <w:rsid w:val="00847951"/>
    <w:rsid w:val="008536F9"/>
    <w:rsid w:val="0085403E"/>
    <w:rsid w:val="00854C12"/>
    <w:rsid w:val="008601D4"/>
    <w:rsid w:val="008608DF"/>
    <w:rsid w:val="00860E27"/>
    <w:rsid w:val="008756BE"/>
    <w:rsid w:val="00876FFD"/>
    <w:rsid w:val="0087755A"/>
    <w:rsid w:val="008818F8"/>
    <w:rsid w:val="00881958"/>
    <w:rsid w:val="0088408D"/>
    <w:rsid w:val="00887DE3"/>
    <w:rsid w:val="00890BB6"/>
    <w:rsid w:val="008917B9"/>
    <w:rsid w:val="00891993"/>
    <w:rsid w:val="00892DB2"/>
    <w:rsid w:val="008937CD"/>
    <w:rsid w:val="00894686"/>
    <w:rsid w:val="008A37DC"/>
    <w:rsid w:val="008B572A"/>
    <w:rsid w:val="008B6851"/>
    <w:rsid w:val="008C6172"/>
    <w:rsid w:val="008C6BD9"/>
    <w:rsid w:val="008D16F4"/>
    <w:rsid w:val="008D1E76"/>
    <w:rsid w:val="008E21B1"/>
    <w:rsid w:val="008E2AEF"/>
    <w:rsid w:val="008E3F9A"/>
    <w:rsid w:val="008E4984"/>
    <w:rsid w:val="008E50B2"/>
    <w:rsid w:val="008E7BBB"/>
    <w:rsid w:val="008F0493"/>
    <w:rsid w:val="009066B9"/>
    <w:rsid w:val="0090682B"/>
    <w:rsid w:val="0090693C"/>
    <w:rsid w:val="00910E5D"/>
    <w:rsid w:val="009111E2"/>
    <w:rsid w:val="0091543C"/>
    <w:rsid w:val="00915C8E"/>
    <w:rsid w:val="00915DEC"/>
    <w:rsid w:val="0091650C"/>
    <w:rsid w:val="00922440"/>
    <w:rsid w:val="009242E0"/>
    <w:rsid w:val="00926756"/>
    <w:rsid w:val="00930A5A"/>
    <w:rsid w:val="00931CEB"/>
    <w:rsid w:val="0093433C"/>
    <w:rsid w:val="00934F21"/>
    <w:rsid w:val="0093514A"/>
    <w:rsid w:val="00941B61"/>
    <w:rsid w:val="00943CC3"/>
    <w:rsid w:val="00944454"/>
    <w:rsid w:val="009452F8"/>
    <w:rsid w:val="00945A5C"/>
    <w:rsid w:val="00956A44"/>
    <w:rsid w:val="009573B1"/>
    <w:rsid w:val="00960269"/>
    <w:rsid w:val="00960A93"/>
    <w:rsid w:val="00960A9B"/>
    <w:rsid w:val="00963620"/>
    <w:rsid w:val="0096560E"/>
    <w:rsid w:val="00966204"/>
    <w:rsid w:val="00966E97"/>
    <w:rsid w:val="00972CCD"/>
    <w:rsid w:val="00973827"/>
    <w:rsid w:val="00974FBB"/>
    <w:rsid w:val="00981A73"/>
    <w:rsid w:val="009949D6"/>
    <w:rsid w:val="009A077D"/>
    <w:rsid w:val="009A1112"/>
    <w:rsid w:val="009A1F44"/>
    <w:rsid w:val="009A2136"/>
    <w:rsid w:val="009A3BE8"/>
    <w:rsid w:val="009A5BBB"/>
    <w:rsid w:val="009A744D"/>
    <w:rsid w:val="009B0E11"/>
    <w:rsid w:val="009B2ECC"/>
    <w:rsid w:val="009B4342"/>
    <w:rsid w:val="009C3A47"/>
    <w:rsid w:val="009D38D4"/>
    <w:rsid w:val="009E6B10"/>
    <w:rsid w:val="009E6E37"/>
    <w:rsid w:val="009F1BE0"/>
    <w:rsid w:val="009F7BCF"/>
    <w:rsid w:val="00A0235F"/>
    <w:rsid w:val="00A0275D"/>
    <w:rsid w:val="00A03A5B"/>
    <w:rsid w:val="00A04F13"/>
    <w:rsid w:val="00A130B7"/>
    <w:rsid w:val="00A1452B"/>
    <w:rsid w:val="00A1701A"/>
    <w:rsid w:val="00A207CA"/>
    <w:rsid w:val="00A215D4"/>
    <w:rsid w:val="00A25D21"/>
    <w:rsid w:val="00A26CD7"/>
    <w:rsid w:val="00A30584"/>
    <w:rsid w:val="00A3223D"/>
    <w:rsid w:val="00A354D6"/>
    <w:rsid w:val="00A365FB"/>
    <w:rsid w:val="00A3662E"/>
    <w:rsid w:val="00A425D1"/>
    <w:rsid w:val="00A42965"/>
    <w:rsid w:val="00A47B0F"/>
    <w:rsid w:val="00A47B1A"/>
    <w:rsid w:val="00A550BE"/>
    <w:rsid w:val="00A61163"/>
    <w:rsid w:val="00A63A0C"/>
    <w:rsid w:val="00A66704"/>
    <w:rsid w:val="00A713EF"/>
    <w:rsid w:val="00A73974"/>
    <w:rsid w:val="00A7437D"/>
    <w:rsid w:val="00A75B0E"/>
    <w:rsid w:val="00A77BE2"/>
    <w:rsid w:val="00A81876"/>
    <w:rsid w:val="00A85BBF"/>
    <w:rsid w:val="00A86432"/>
    <w:rsid w:val="00A874EE"/>
    <w:rsid w:val="00A91B52"/>
    <w:rsid w:val="00A921E4"/>
    <w:rsid w:val="00A92967"/>
    <w:rsid w:val="00A92AB4"/>
    <w:rsid w:val="00A9661F"/>
    <w:rsid w:val="00A978C2"/>
    <w:rsid w:val="00AA16D9"/>
    <w:rsid w:val="00AA192A"/>
    <w:rsid w:val="00AA3057"/>
    <w:rsid w:val="00AB04C9"/>
    <w:rsid w:val="00AB18F5"/>
    <w:rsid w:val="00AB2859"/>
    <w:rsid w:val="00AB3C53"/>
    <w:rsid w:val="00AB456F"/>
    <w:rsid w:val="00AB4DB9"/>
    <w:rsid w:val="00AC1543"/>
    <w:rsid w:val="00AC2A1B"/>
    <w:rsid w:val="00AC4C96"/>
    <w:rsid w:val="00AE01BF"/>
    <w:rsid w:val="00AE2CB0"/>
    <w:rsid w:val="00AE5F97"/>
    <w:rsid w:val="00AE7C68"/>
    <w:rsid w:val="00AF4F7A"/>
    <w:rsid w:val="00AF75C2"/>
    <w:rsid w:val="00AF7DD4"/>
    <w:rsid w:val="00B02CE3"/>
    <w:rsid w:val="00B05C65"/>
    <w:rsid w:val="00B06C64"/>
    <w:rsid w:val="00B11292"/>
    <w:rsid w:val="00B143D4"/>
    <w:rsid w:val="00B15DFC"/>
    <w:rsid w:val="00B21D4D"/>
    <w:rsid w:val="00B25AA0"/>
    <w:rsid w:val="00B25CCA"/>
    <w:rsid w:val="00B273EF"/>
    <w:rsid w:val="00B4210F"/>
    <w:rsid w:val="00B42846"/>
    <w:rsid w:val="00B4583D"/>
    <w:rsid w:val="00B46DB0"/>
    <w:rsid w:val="00B46F31"/>
    <w:rsid w:val="00B56A38"/>
    <w:rsid w:val="00B56A8D"/>
    <w:rsid w:val="00B56D63"/>
    <w:rsid w:val="00B606A2"/>
    <w:rsid w:val="00B6087C"/>
    <w:rsid w:val="00B61D2C"/>
    <w:rsid w:val="00B63CCD"/>
    <w:rsid w:val="00B70BD7"/>
    <w:rsid w:val="00B7560B"/>
    <w:rsid w:val="00B8050C"/>
    <w:rsid w:val="00B80B5D"/>
    <w:rsid w:val="00B81688"/>
    <w:rsid w:val="00B83E01"/>
    <w:rsid w:val="00B858E3"/>
    <w:rsid w:val="00B90988"/>
    <w:rsid w:val="00B94528"/>
    <w:rsid w:val="00B94F1B"/>
    <w:rsid w:val="00B950D9"/>
    <w:rsid w:val="00B97C9A"/>
    <w:rsid w:val="00B9F861"/>
    <w:rsid w:val="00BA334F"/>
    <w:rsid w:val="00BA7DF5"/>
    <w:rsid w:val="00BC1954"/>
    <w:rsid w:val="00BC2E09"/>
    <w:rsid w:val="00BC30C1"/>
    <w:rsid w:val="00BC5C24"/>
    <w:rsid w:val="00BC6705"/>
    <w:rsid w:val="00BC7834"/>
    <w:rsid w:val="00BD49C6"/>
    <w:rsid w:val="00BD4CB2"/>
    <w:rsid w:val="00BD5AB4"/>
    <w:rsid w:val="00BD79BF"/>
    <w:rsid w:val="00BE1524"/>
    <w:rsid w:val="00BE1EAB"/>
    <w:rsid w:val="00BE3388"/>
    <w:rsid w:val="00BE41CA"/>
    <w:rsid w:val="00BF219A"/>
    <w:rsid w:val="00BF7681"/>
    <w:rsid w:val="00C04254"/>
    <w:rsid w:val="00C07D3C"/>
    <w:rsid w:val="00C11F70"/>
    <w:rsid w:val="00C122AC"/>
    <w:rsid w:val="00C16272"/>
    <w:rsid w:val="00C20C8A"/>
    <w:rsid w:val="00C223FA"/>
    <w:rsid w:val="00C22B4C"/>
    <w:rsid w:val="00C244C4"/>
    <w:rsid w:val="00C2755B"/>
    <w:rsid w:val="00C276B1"/>
    <w:rsid w:val="00C30BC8"/>
    <w:rsid w:val="00C3555F"/>
    <w:rsid w:val="00C36623"/>
    <w:rsid w:val="00C3762D"/>
    <w:rsid w:val="00C47D5D"/>
    <w:rsid w:val="00C500BC"/>
    <w:rsid w:val="00C50D76"/>
    <w:rsid w:val="00C53E03"/>
    <w:rsid w:val="00C54998"/>
    <w:rsid w:val="00C568AA"/>
    <w:rsid w:val="00C569AA"/>
    <w:rsid w:val="00C60A55"/>
    <w:rsid w:val="00C6171F"/>
    <w:rsid w:val="00C6240F"/>
    <w:rsid w:val="00C62D85"/>
    <w:rsid w:val="00C6394F"/>
    <w:rsid w:val="00C73B1A"/>
    <w:rsid w:val="00C777C6"/>
    <w:rsid w:val="00C838EF"/>
    <w:rsid w:val="00C859FD"/>
    <w:rsid w:val="00C86A15"/>
    <w:rsid w:val="00C91101"/>
    <w:rsid w:val="00C9116F"/>
    <w:rsid w:val="00C92705"/>
    <w:rsid w:val="00C93A41"/>
    <w:rsid w:val="00C93FF9"/>
    <w:rsid w:val="00C94891"/>
    <w:rsid w:val="00C96BBC"/>
    <w:rsid w:val="00C9701C"/>
    <w:rsid w:val="00CA28F0"/>
    <w:rsid w:val="00CA5A9F"/>
    <w:rsid w:val="00CA6D5D"/>
    <w:rsid w:val="00CB21F6"/>
    <w:rsid w:val="00CB57CB"/>
    <w:rsid w:val="00CB6F3B"/>
    <w:rsid w:val="00CC0765"/>
    <w:rsid w:val="00CC662A"/>
    <w:rsid w:val="00CD0D52"/>
    <w:rsid w:val="00CD7042"/>
    <w:rsid w:val="00CD7260"/>
    <w:rsid w:val="00CE701E"/>
    <w:rsid w:val="00CF0DA1"/>
    <w:rsid w:val="00CF21B5"/>
    <w:rsid w:val="00CF6CDA"/>
    <w:rsid w:val="00D0296B"/>
    <w:rsid w:val="00D02C5D"/>
    <w:rsid w:val="00D051C8"/>
    <w:rsid w:val="00D054A1"/>
    <w:rsid w:val="00D11606"/>
    <w:rsid w:val="00D145E0"/>
    <w:rsid w:val="00D22AF1"/>
    <w:rsid w:val="00D26C34"/>
    <w:rsid w:val="00D27A36"/>
    <w:rsid w:val="00D27C1B"/>
    <w:rsid w:val="00D30C42"/>
    <w:rsid w:val="00D31662"/>
    <w:rsid w:val="00D36583"/>
    <w:rsid w:val="00D36BAE"/>
    <w:rsid w:val="00D42183"/>
    <w:rsid w:val="00D51028"/>
    <w:rsid w:val="00D5152B"/>
    <w:rsid w:val="00D5432D"/>
    <w:rsid w:val="00D54990"/>
    <w:rsid w:val="00D55D5F"/>
    <w:rsid w:val="00D568BC"/>
    <w:rsid w:val="00D6372A"/>
    <w:rsid w:val="00D76380"/>
    <w:rsid w:val="00D77CB6"/>
    <w:rsid w:val="00D80155"/>
    <w:rsid w:val="00D8055E"/>
    <w:rsid w:val="00D90C25"/>
    <w:rsid w:val="00D92A88"/>
    <w:rsid w:val="00D932EC"/>
    <w:rsid w:val="00D9550C"/>
    <w:rsid w:val="00D95F87"/>
    <w:rsid w:val="00DA56F2"/>
    <w:rsid w:val="00DB5E4D"/>
    <w:rsid w:val="00DC04C5"/>
    <w:rsid w:val="00DC0F92"/>
    <w:rsid w:val="00DC4D79"/>
    <w:rsid w:val="00DD3E63"/>
    <w:rsid w:val="00DD3EFF"/>
    <w:rsid w:val="00DD4F80"/>
    <w:rsid w:val="00DD72F7"/>
    <w:rsid w:val="00DE1B1E"/>
    <w:rsid w:val="00DE1C13"/>
    <w:rsid w:val="00DE244D"/>
    <w:rsid w:val="00DE6E3A"/>
    <w:rsid w:val="00DE6FAD"/>
    <w:rsid w:val="00DE7789"/>
    <w:rsid w:val="00DF2712"/>
    <w:rsid w:val="00DF30AD"/>
    <w:rsid w:val="00DF6257"/>
    <w:rsid w:val="00E06190"/>
    <w:rsid w:val="00E1173A"/>
    <w:rsid w:val="00E12F66"/>
    <w:rsid w:val="00E13894"/>
    <w:rsid w:val="00E2421D"/>
    <w:rsid w:val="00E244A4"/>
    <w:rsid w:val="00E2587E"/>
    <w:rsid w:val="00E25EA5"/>
    <w:rsid w:val="00E26E3A"/>
    <w:rsid w:val="00E3048C"/>
    <w:rsid w:val="00E315B2"/>
    <w:rsid w:val="00E31EC2"/>
    <w:rsid w:val="00E3280F"/>
    <w:rsid w:val="00E3404C"/>
    <w:rsid w:val="00E40C63"/>
    <w:rsid w:val="00E40D17"/>
    <w:rsid w:val="00E43B3D"/>
    <w:rsid w:val="00E44AC8"/>
    <w:rsid w:val="00E47FE8"/>
    <w:rsid w:val="00E500D3"/>
    <w:rsid w:val="00E5102B"/>
    <w:rsid w:val="00E52CAD"/>
    <w:rsid w:val="00E55531"/>
    <w:rsid w:val="00E601D4"/>
    <w:rsid w:val="00E6213F"/>
    <w:rsid w:val="00E66270"/>
    <w:rsid w:val="00E67A2D"/>
    <w:rsid w:val="00E766A1"/>
    <w:rsid w:val="00E82471"/>
    <w:rsid w:val="00E82E2D"/>
    <w:rsid w:val="00E85479"/>
    <w:rsid w:val="00E8604F"/>
    <w:rsid w:val="00E949BA"/>
    <w:rsid w:val="00E96FD7"/>
    <w:rsid w:val="00EA61D7"/>
    <w:rsid w:val="00EB0856"/>
    <w:rsid w:val="00EB0F14"/>
    <w:rsid w:val="00EB1F83"/>
    <w:rsid w:val="00EB2D22"/>
    <w:rsid w:val="00ED0EDC"/>
    <w:rsid w:val="00ED22A4"/>
    <w:rsid w:val="00ED28CD"/>
    <w:rsid w:val="00ED29EA"/>
    <w:rsid w:val="00ED439D"/>
    <w:rsid w:val="00ED529E"/>
    <w:rsid w:val="00ED68A4"/>
    <w:rsid w:val="00ED7E10"/>
    <w:rsid w:val="00EE0A04"/>
    <w:rsid w:val="00EE3ACE"/>
    <w:rsid w:val="00EE5C7E"/>
    <w:rsid w:val="00EE68DA"/>
    <w:rsid w:val="00EE7084"/>
    <w:rsid w:val="00EE7462"/>
    <w:rsid w:val="00EE75E2"/>
    <w:rsid w:val="00EF1CDF"/>
    <w:rsid w:val="00EF1F03"/>
    <w:rsid w:val="00EF1F6F"/>
    <w:rsid w:val="00EF4A28"/>
    <w:rsid w:val="00EF60A5"/>
    <w:rsid w:val="00EF6577"/>
    <w:rsid w:val="00F0456E"/>
    <w:rsid w:val="00F04DE6"/>
    <w:rsid w:val="00F04F7B"/>
    <w:rsid w:val="00F05E09"/>
    <w:rsid w:val="00F05EF1"/>
    <w:rsid w:val="00F11AB4"/>
    <w:rsid w:val="00F3097D"/>
    <w:rsid w:val="00F3342C"/>
    <w:rsid w:val="00F42466"/>
    <w:rsid w:val="00F42C3B"/>
    <w:rsid w:val="00F449D3"/>
    <w:rsid w:val="00F469BE"/>
    <w:rsid w:val="00F5265D"/>
    <w:rsid w:val="00F60B59"/>
    <w:rsid w:val="00F6239E"/>
    <w:rsid w:val="00F6398A"/>
    <w:rsid w:val="00F671E4"/>
    <w:rsid w:val="00F67BCF"/>
    <w:rsid w:val="00F71ADB"/>
    <w:rsid w:val="00F742BA"/>
    <w:rsid w:val="00F74327"/>
    <w:rsid w:val="00F75AE6"/>
    <w:rsid w:val="00F76A93"/>
    <w:rsid w:val="00F8655C"/>
    <w:rsid w:val="00F869D7"/>
    <w:rsid w:val="00F87291"/>
    <w:rsid w:val="00F87472"/>
    <w:rsid w:val="00F93766"/>
    <w:rsid w:val="00F94E12"/>
    <w:rsid w:val="00FA1A52"/>
    <w:rsid w:val="00FA249D"/>
    <w:rsid w:val="00FA2AB9"/>
    <w:rsid w:val="00FA4A1E"/>
    <w:rsid w:val="00FA72F6"/>
    <w:rsid w:val="00FB0866"/>
    <w:rsid w:val="00FB139D"/>
    <w:rsid w:val="00FB1529"/>
    <w:rsid w:val="00FB3190"/>
    <w:rsid w:val="00FB54B2"/>
    <w:rsid w:val="00FC01B9"/>
    <w:rsid w:val="00FC2CB8"/>
    <w:rsid w:val="00FC3AEF"/>
    <w:rsid w:val="00FC4612"/>
    <w:rsid w:val="00FC7DBF"/>
    <w:rsid w:val="00FD004F"/>
    <w:rsid w:val="00FD4731"/>
    <w:rsid w:val="00FD5AA3"/>
    <w:rsid w:val="00FD77D4"/>
    <w:rsid w:val="00FE3247"/>
    <w:rsid w:val="00FE4B27"/>
    <w:rsid w:val="00FF3C4C"/>
    <w:rsid w:val="00FF491D"/>
    <w:rsid w:val="00FF5262"/>
    <w:rsid w:val="00FF5C8B"/>
    <w:rsid w:val="017A48DB"/>
    <w:rsid w:val="01A80628"/>
    <w:rsid w:val="03049CE8"/>
    <w:rsid w:val="032E2F44"/>
    <w:rsid w:val="049E5F62"/>
    <w:rsid w:val="052A999D"/>
    <w:rsid w:val="060EB8AB"/>
    <w:rsid w:val="07ED7A85"/>
    <w:rsid w:val="0822BD8A"/>
    <w:rsid w:val="083638A4"/>
    <w:rsid w:val="0998A869"/>
    <w:rsid w:val="09B337ED"/>
    <w:rsid w:val="09EF2ECC"/>
    <w:rsid w:val="0AD55023"/>
    <w:rsid w:val="0AF6A556"/>
    <w:rsid w:val="0C1D005A"/>
    <w:rsid w:val="0C4C3D8F"/>
    <w:rsid w:val="0C6CAB32"/>
    <w:rsid w:val="0D5D94E0"/>
    <w:rsid w:val="0DB7C618"/>
    <w:rsid w:val="0FAEFCC7"/>
    <w:rsid w:val="10FB1DB9"/>
    <w:rsid w:val="1165BD91"/>
    <w:rsid w:val="11A42956"/>
    <w:rsid w:val="159F0B95"/>
    <w:rsid w:val="1607A4CA"/>
    <w:rsid w:val="172035E2"/>
    <w:rsid w:val="175AFDAD"/>
    <w:rsid w:val="17AFEB50"/>
    <w:rsid w:val="184706AF"/>
    <w:rsid w:val="18DFF6C7"/>
    <w:rsid w:val="198ADD67"/>
    <w:rsid w:val="1A8D0A2C"/>
    <w:rsid w:val="1BC449E8"/>
    <w:rsid w:val="1C3300A3"/>
    <w:rsid w:val="1D1CD733"/>
    <w:rsid w:val="1DC20621"/>
    <w:rsid w:val="1E63619A"/>
    <w:rsid w:val="1EE2646F"/>
    <w:rsid w:val="1F1E6514"/>
    <w:rsid w:val="208C68C3"/>
    <w:rsid w:val="218042F1"/>
    <w:rsid w:val="23E97C5B"/>
    <w:rsid w:val="24C6F68F"/>
    <w:rsid w:val="276FA2D8"/>
    <w:rsid w:val="27DE3018"/>
    <w:rsid w:val="27E52462"/>
    <w:rsid w:val="28438EBE"/>
    <w:rsid w:val="28DAE067"/>
    <w:rsid w:val="29232F16"/>
    <w:rsid w:val="2A0EAECE"/>
    <w:rsid w:val="2A220C1C"/>
    <w:rsid w:val="2A6C88D9"/>
    <w:rsid w:val="2A6ED75C"/>
    <w:rsid w:val="2ACC9325"/>
    <w:rsid w:val="2AF97E3E"/>
    <w:rsid w:val="2BFD48F2"/>
    <w:rsid w:val="2CF5C686"/>
    <w:rsid w:val="2D14A1D8"/>
    <w:rsid w:val="2DFEEC1C"/>
    <w:rsid w:val="2E5D4676"/>
    <w:rsid w:val="2E8CEF0F"/>
    <w:rsid w:val="2ECBFA7D"/>
    <w:rsid w:val="2F383DC5"/>
    <w:rsid w:val="2FD00195"/>
    <w:rsid w:val="30DE976C"/>
    <w:rsid w:val="3169E9E7"/>
    <w:rsid w:val="318DECCB"/>
    <w:rsid w:val="319FF789"/>
    <w:rsid w:val="326165E0"/>
    <w:rsid w:val="34907CA0"/>
    <w:rsid w:val="370B232B"/>
    <w:rsid w:val="37129274"/>
    <w:rsid w:val="3768DBCB"/>
    <w:rsid w:val="3A25D2A8"/>
    <w:rsid w:val="3A78068F"/>
    <w:rsid w:val="3A9FF9BF"/>
    <w:rsid w:val="3ADD7832"/>
    <w:rsid w:val="3BFE66F6"/>
    <w:rsid w:val="3CC43D48"/>
    <w:rsid w:val="3CD829D1"/>
    <w:rsid w:val="3D1BFCE0"/>
    <w:rsid w:val="3DBD3A0A"/>
    <w:rsid w:val="3FAA225A"/>
    <w:rsid w:val="401FBFD8"/>
    <w:rsid w:val="409FA1EB"/>
    <w:rsid w:val="40C003D8"/>
    <w:rsid w:val="41D81E1A"/>
    <w:rsid w:val="420E3119"/>
    <w:rsid w:val="425DAE2C"/>
    <w:rsid w:val="4271496C"/>
    <w:rsid w:val="427C4113"/>
    <w:rsid w:val="42EF26D0"/>
    <w:rsid w:val="4389DF7D"/>
    <w:rsid w:val="449F40B9"/>
    <w:rsid w:val="44FA4694"/>
    <w:rsid w:val="4539AAE1"/>
    <w:rsid w:val="459A7ECC"/>
    <w:rsid w:val="4626255A"/>
    <w:rsid w:val="465BDDB7"/>
    <w:rsid w:val="4663617C"/>
    <w:rsid w:val="467A5175"/>
    <w:rsid w:val="470D9232"/>
    <w:rsid w:val="4766BFE2"/>
    <w:rsid w:val="47906656"/>
    <w:rsid w:val="47C8E81E"/>
    <w:rsid w:val="4814C79B"/>
    <w:rsid w:val="489AA66D"/>
    <w:rsid w:val="48C2AE80"/>
    <w:rsid w:val="4C1A4818"/>
    <w:rsid w:val="4CF13AFC"/>
    <w:rsid w:val="4D5756AE"/>
    <w:rsid w:val="4DC17821"/>
    <w:rsid w:val="4E26810F"/>
    <w:rsid w:val="4F76AAF3"/>
    <w:rsid w:val="51724AC8"/>
    <w:rsid w:val="52114C60"/>
    <w:rsid w:val="52549AF1"/>
    <w:rsid w:val="53B15521"/>
    <w:rsid w:val="53F1AF03"/>
    <w:rsid w:val="55202B74"/>
    <w:rsid w:val="564CB08A"/>
    <w:rsid w:val="56E9BE25"/>
    <w:rsid w:val="573820FE"/>
    <w:rsid w:val="597F519F"/>
    <w:rsid w:val="59A22EE5"/>
    <w:rsid w:val="59D27C61"/>
    <w:rsid w:val="5A457AD1"/>
    <w:rsid w:val="5A9D0669"/>
    <w:rsid w:val="5D040CBB"/>
    <w:rsid w:val="5DA066AE"/>
    <w:rsid w:val="5DDEA6F9"/>
    <w:rsid w:val="5DE54BC8"/>
    <w:rsid w:val="5E770F17"/>
    <w:rsid w:val="5E7EF680"/>
    <w:rsid w:val="5E974443"/>
    <w:rsid w:val="5EDD53DF"/>
    <w:rsid w:val="5F364827"/>
    <w:rsid w:val="5FD94376"/>
    <w:rsid w:val="60537467"/>
    <w:rsid w:val="6054135D"/>
    <w:rsid w:val="61598331"/>
    <w:rsid w:val="62252411"/>
    <w:rsid w:val="62287AAC"/>
    <w:rsid w:val="62432ECE"/>
    <w:rsid w:val="62922E7F"/>
    <w:rsid w:val="62A530B8"/>
    <w:rsid w:val="62A67104"/>
    <w:rsid w:val="62B0C4D1"/>
    <w:rsid w:val="62C89F23"/>
    <w:rsid w:val="631E4AB8"/>
    <w:rsid w:val="639710C1"/>
    <w:rsid w:val="6507A932"/>
    <w:rsid w:val="65AE7E0C"/>
    <w:rsid w:val="66898F32"/>
    <w:rsid w:val="671AEB99"/>
    <w:rsid w:val="673F1AA0"/>
    <w:rsid w:val="67B128D1"/>
    <w:rsid w:val="67B837DA"/>
    <w:rsid w:val="67D49A23"/>
    <w:rsid w:val="68C1B3AC"/>
    <w:rsid w:val="6C38D955"/>
    <w:rsid w:val="6C3DF996"/>
    <w:rsid w:val="6C46F9A2"/>
    <w:rsid w:val="6D0A2DCA"/>
    <w:rsid w:val="6E1E6993"/>
    <w:rsid w:val="6E46CAFB"/>
    <w:rsid w:val="6F0C3C11"/>
    <w:rsid w:val="6F96FBD9"/>
    <w:rsid w:val="70F16EE9"/>
    <w:rsid w:val="71AB296F"/>
    <w:rsid w:val="721EE281"/>
    <w:rsid w:val="72EE16E5"/>
    <w:rsid w:val="7398BA72"/>
    <w:rsid w:val="76B8A2AB"/>
    <w:rsid w:val="79A7FF51"/>
    <w:rsid w:val="79BC6182"/>
    <w:rsid w:val="7B0B5FD3"/>
    <w:rsid w:val="7B5B4229"/>
    <w:rsid w:val="7C988EAE"/>
    <w:rsid w:val="7CBEEAD9"/>
    <w:rsid w:val="7DEE90BA"/>
    <w:rsid w:val="7E94C49E"/>
    <w:rsid w:val="7EC49D1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8195"/>
  <w15:docId w15:val="{565B4C1C-DF03-451B-B251-D1AC3B68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paragraph" w:styleId="Heading2">
    <w:name w:val="heading 2"/>
    <w:basedOn w:val="Normal"/>
    <w:link w:val="Heading2Char"/>
    <w:uiPriority w:val="9"/>
    <w:qFormat/>
    <w:rsid w:val="005A0A53"/>
    <w:pPr>
      <w:widowControl/>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paragraph" w:customStyle="1" w:styleId="paragraph">
    <w:name w:val="paragraph"/>
    <w:basedOn w:val="Normal"/>
    <w:rsid w:val="00B46DB0"/>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46DB0"/>
  </w:style>
  <w:style w:type="character" w:customStyle="1" w:styleId="eop">
    <w:name w:val="eop"/>
    <w:basedOn w:val="DefaultParagraphFont"/>
    <w:rsid w:val="00B46DB0"/>
  </w:style>
  <w:style w:type="table" w:customStyle="1" w:styleId="TableGrid0">
    <w:name w:val="TableGrid"/>
    <w:rsid w:val="006726B3"/>
    <w:pPr>
      <w:spacing w:after="0" w:line="240" w:lineRule="auto"/>
    </w:pPr>
    <w:rPr>
      <w:rFonts w:eastAsia="Times New Roman"/>
      <w:kern w:val="2"/>
      <w:sz w:val="24"/>
      <w:szCs w:val="24"/>
      <w14:ligatures w14:val="standardContextual"/>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5A0A53"/>
    <w:rPr>
      <w:rFonts w:ascii="Times New Roman" w:eastAsiaTheme="minorEastAsia"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6531">
      <w:bodyDiv w:val="1"/>
      <w:marLeft w:val="0"/>
      <w:marRight w:val="0"/>
      <w:marTop w:val="0"/>
      <w:marBottom w:val="0"/>
      <w:divBdr>
        <w:top w:val="none" w:sz="0" w:space="0" w:color="auto"/>
        <w:left w:val="none" w:sz="0" w:space="0" w:color="auto"/>
        <w:bottom w:val="none" w:sz="0" w:space="0" w:color="auto"/>
        <w:right w:val="none" w:sz="0" w:space="0" w:color="auto"/>
      </w:divBdr>
      <w:divsChild>
        <w:div w:id="1938052676">
          <w:marLeft w:val="0"/>
          <w:marRight w:val="0"/>
          <w:marTop w:val="0"/>
          <w:marBottom w:val="0"/>
          <w:divBdr>
            <w:top w:val="none" w:sz="0" w:space="0" w:color="auto"/>
            <w:left w:val="none" w:sz="0" w:space="0" w:color="auto"/>
            <w:bottom w:val="none" w:sz="0" w:space="0" w:color="auto"/>
            <w:right w:val="none" w:sz="0" w:space="0" w:color="auto"/>
          </w:divBdr>
        </w:div>
      </w:divsChild>
    </w:div>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0BAF93C213C744A95C19F4B2D7B3D7" ma:contentTypeVersion="7" ma:contentTypeDescription="Create a new document." ma:contentTypeScope="" ma:versionID="90c0d3fc3e0ed5f8913b91c4ae995094">
  <xsd:schema xmlns:xsd="http://www.w3.org/2001/XMLSchema" xmlns:xs="http://www.w3.org/2001/XMLSchema" xmlns:p="http://schemas.microsoft.com/office/2006/metadata/properties" xmlns:ns2="7a50fe2e-dd3b-4999-b103-4c6bf935f22c" targetNamespace="http://schemas.microsoft.com/office/2006/metadata/properties" ma:root="true" ma:fieldsID="8db7d0e5028b15d38d120b72b7612220" ns2:_="">
    <xsd:import namespace="7a50fe2e-dd3b-4999-b103-4c6bf935f2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0fe2e-dd3b-4999-b103-4c6bf935f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62420-757F-4A21-BD8E-0D83E44513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F78C24-43DB-497E-97DE-5609A0490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0fe2e-dd3b-4999-b103-4c6bf935f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85D3D-E665-450E-8760-3E8D50287420}">
  <ds:schemaRefs>
    <ds:schemaRef ds:uri="http://schemas.microsoft.com/sharepoint/v3/contenttype/forms"/>
  </ds:schemaRefs>
</ds:datastoreItem>
</file>

<file path=customXml/itemProps4.xml><?xml version="1.0" encoding="utf-8"?>
<ds:datastoreItem xmlns:ds="http://schemas.openxmlformats.org/officeDocument/2006/customXml" ds:itemID="{786CC65D-645E-4542-867D-D22D6B74778D}">
  <ds:schemaRefs>
    <ds:schemaRef ds:uri="http://schemas.openxmlformats.org/officeDocument/2006/bibliography"/>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Gialluca</dc:creator>
  <cp:keywords/>
  <dc:description/>
  <cp:lastModifiedBy>Katerina Skoundridakis</cp:lastModifiedBy>
  <cp:revision>3</cp:revision>
  <cp:lastPrinted>2026-04-24T01:15:00Z</cp:lastPrinted>
  <dcterms:created xsi:type="dcterms:W3CDTF">2026-06-08T20:02:00Z</dcterms:created>
  <dcterms:modified xsi:type="dcterms:W3CDTF">2026-06-08T20:07:00Z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0x010100F90BAF93C213C744A95C19F4B2D7B3D7</vt:lpwstr>
  </property>
  <property fmtid="{D5CDD505-2E9C-101B-9397-08002B2CF9AE}" pid="3" name="MediaServiceImageTags">
    <vt:lpwstr/>
  </property>
  <property fmtid="{D5CDD505-2E9C-101B-9397-08002B2CF9AE}" pid="4" name="docLang">
    <vt:lpwstr>en</vt:lpwstr>
  </property>
</Properties>
</file>