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B4561" w14:textId="6FC65515" w:rsidR="000259DE" w:rsidRPr="007A5CC8" w:rsidRDefault="000259DE">
      <w:pPr>
        <w:tabs>
          <w:tab w:val="center" w:pos="4680"/>
        </w:tabs>
        <w:suppressAutoHyphens/>
        <w:jc w:val="both"/>
        <w:rPr>
          <w:rFonts w:ascii="Times New Roman" w:hAnsi="Times New Roman"/>
          <w:b/>
          <w:spacing w:val="-3"/>
          <w:szCs w:val="24"/>
        </w:rPr>
      </w:pPr>
      <w:r w:rsidRPr="0045542C">
        <w:rPr>
          <w:rFonts w:ascii="Times New Roman" w:hAnsi="Times New Roman"/>
          <w:spacing w:val="-3"/>
          <w:szCs w:val="24"/>
        </w:rPr>
        <w:tab/>
      </w:r>
      <w:r w:rsidRPr="00B14A28">
        <w:rPr>
          <w:rFonts w:ascii="Times New Roman" w:hAnsi="Times New Roman"/>
          <w:b/>
          <w:spacing w:val="-3"/>
          <w:szCs w:val="24"/>
        </w:rPr>
        <w:t>RESOLUTION NO</w:t>
      </w:r>
      <w:r w:rsidRPr="00A14E40">
        <w:rPr>
          <w:rFonts w:ascii="Times New Roman" w:hAnsi="Times New Roman"/>
          <w:b/>
          <w:spacing w:val="-3"/>
          <w:szCs w:val="24"/>
        </w:rPr>
        <w:t>.</w:t>
      </w:r>
      <w:r w:rsidR="001A0AB2" w:rsidRPr="00A14E40">
        <w:rPr>
          <w:rFonts w:ascii="Times New Roman" w:hAnsi="Times New Roman"/>
          <w:b/>
          <w:spacing w:val="-3"/>
          <w:szCs w:val="24"/>
        </w:rPr>
        <w:t xml:space="preserve"> </w:t>
      </w:r>
      <w:r w:rsidR="003B6932">
        <w:rPr>
          <w:rFonts w:ascii="Times New Roman" w:hAnsi="Times New Roman"/>
          <w:b/>
          <w:spacing w:val="-3"/>
          <w:szCs w:val="24"/>
          <w:u w:val="single"/>
        </w:rPr>
        <w:t>XX</w:t>
      </w:r>
      <w:r w:rsidR="00DF1A62">
        <w:rPr>
          <w:rFonts w:ascii="Times New Roman" w:hAnsi="Times New Roman"/>
          <w:b/>
          <w:spacing w:val="-3"/>
          <w:szCs w:val="24"/>
          <w:u w:val="single"/>
        </w:rPr>
        <w:t>XX</w:t>
      </w:r>
    </w:p>
    <w:p w14:paraId="76315BCC" w14:textId="3026FB68" w:rsidR="000259DE" w:rsidRPr="0045542C" w:rsidRDefault="00B60C7B" w:rsidP="003B49DF">
      <w:pPr>
        <w:pStyle w:val="BlockText"/>
        <w:ind w:left="1440" w:right="1440" w:firstLine="0"/>
        <w:rPr>
          <w:rFonts w:ascii="Times New Roman" w:hAnsi="Times New Roman"/>
          <w:caps/>
          <w:szCs w:val="24"/>
        </w:rPr>
      </w:pPr>
      <w:r>
        <w:rPr>
          <w:rFonts w:ascii="Times New Roman" w:hAnsi="Times New Roman"/>
          <w:caps/>
          <w:szCs w:val="24"/>
        </w:rPr>
        <w:t xml:space="preserve">A RESOLUTION OF THE </w:t>
      </w:r>
      <w:r w:rsidR="003B6932">
        <w:rPr>
          <w:rFonts w:ascii="Times New Roman" w:hAnsi="Times New Roman"/>
          <w:caps/>
          <w:szCs w:val="24"/>
        </w:rPr>
        <w:t>CITY COUNCIL</w:t>
      </w:r>
      <w:r w:rsidR="000259DE" w:rsidRPr="0045542C">
        <w:rPr>
          <w:rFonts w:ascii="Times New Roman" w:hAnsi="Times New Roman"/>
          <w:caps/>
          <w:szCs w:val="24"/>
        </w:rPr>
        <w:t xml:space="preserve"> OF THE CITY OF </w:t>
      </w:r>
      <w:r w:rsidR="005270BC">
        <w:rPr>
          <w:rFonts w:ascii="Times New Roman" w:hAnsi="Times New Roman"/>
          <w:caps/>
          <w:szCs w:val="24"/>
        </w:rPr>
        <w:t>RIALTO, CAL</w:t>
      </w:r>
      <w:r w:rsidR="000518A1">
        <w:rPr>
          <w:rFonts w:ascii="Times New Roman" w:hAnsi="Times New Roman"/>
          <w:caps/>
          <w:szCs w:val="24"/>
        </w:rPr>
        <w:t>IFORNIA</w:t>
      </w:r>
      <w:r w:rsidR="00BF453E">
        <w:rPr>
          <w:rFonts w:ascii="Times New Roman" w:hAnsi="Times New Roman"/>
          <w:caps/>
          <w:szCs w:val="24"/>
        </w:rPr>
        <w:t xml:space="preserve"> </w:t>
      </w:r>
      <w:r w:rsidR="005451C8">
        <w:rPr>
          <w:rFonts w:ascii="Times New Roman" w:hAnsi="Times New Roman"/>
          <w:caps/>
          <w:szCs w:val="24"/>
        </w:rPr>
        <w:t>a</w:t>
      </w:r>
      <w:r w:rsidR="00DF1A62">
        <w:rPr>
          <w:rFonts w:ascii="Times New Roman" w:hAnsi="Times New Roman"/>
          <w:caps/>
          <w:szCs w:val="24"/>
        </w:rPr>
        <w:t>PPROV</w:t>
      </w:r>
      <w:r w:rsidR="003B6932">
        <w:rPr>
          <w:rFonts w:ascii="Times New Roman" w:hAnsi="Times New Roman"/>
          <w:caps/>
          <w:szCs w:val="24"/>
        </w:rPr>
        <w:t>ING</w:t>
      </w:r>
      <w:r w:rsidR="005451C8">
        <w:rPr>
          <w:rFonts w:ascii="Times New Roman" w:hAnsi="Times New Roman"/>
          <w:caps/>
          <w:szCs w:val="24"/>
        </w:rPr>
        <w:t xml:space="preserve"> </w:t>
      </w:r>
      <w:r w:rsidR="00626BD7">
        <w:rPr>
          <w:rFonts w:ascii="Times New Roman" w:hAnsi="Times New Roman"/>
          <w:caps/>
          <w:szCs w:val="24"/>
        </w:rPr>
        <w:t>PRECISE PLAN OF DESIGN</w:t>
      </w:r>
      <w:r w:rsidR="00C11A70">
        <w:rPr>
          <w:rFonts w:ascii="Times New Roman" w:hAnsi="Times New Roman"/>
          <w:caps/>
          <w:szCs w:val="24"/>
        </w:rPr>
        <w:t xml:space="preserve"> NO. </w:t>
      </w:r>
      <w:r w:rsidR="009D6A5F">
        <w:rPr>
          <w:rFonts w:ascii="Times New Roman" w:hAnsi="Times New Roman"/>
          <w:caps/>
          <w:szCs w:val="24"/>
        </w:rPr>
        <w:t>20</w:t>
      </w:r>
      <w:r w:rsidR="00AD0635">
        <w:rPr>
          <w:rFonts w:ascii="Times New Roman" w:hAnsi="Times New Roman"/>
          <w:caps/>
          <w:szCs w:val="24"/>
        </w:rPr>
        <w:t>2</w:t>
      </w:r>
      <w:r w:rsidR="00A235B0">
        <w:rPr>
          <w:rFonts w:ascii="Times New Roman" w:hAnsi="Times New Roman"/>
          <w:caps/>
          <w:szCs w:val="24"/>
        </w:rPr>
        <w:t>0</w:t>
      </w:r>
      <w:r w:rsidR="009D6A5F">
        <w:rPr>
          <w:rFonts w:ascii="Times New Roman" w:hAnsi="Times New Roman"/>
          <w:caps/>
          <w:szCs w:val="24"/>
        </w:rPr>
        <w:t>-00</w:t>
      </w:r>
      <w:r w:rsidR="00A235B0">
        <w:rPr>
          <w:rFonts w:ascii="Times New Roman" w:hAnsi="Times New Roman"/>
          <w:caps/>
          <w:szCs w:val="24"/>
        </w:rPr>
        <w:t>12</w:t>
      </w:r>
      <w:r w:rsidR="003B49DF">
        <w:rPr>
          <w:rFonts w:ascii="Times New Roman" w:hAnsi="Times New Roman"/>
          <w:caps/>
          <w:szCs w:val="24"/>
        </w:rPr>
        <w:t xml:space="preserve"> </w:t>
      </w:r>
      <w:r w:rsidR="000518A1">
        <w:rPr>
          <w:rFonts w:ascii="Times New Roman" w:hAnsi="Times New Roman"/>
          <w:caps/>
          <w:szCs w:val="24"/>
        </w:rPr>
        <w:t>allow</w:t>
      </w:r>
      <w:r w:rsidR="00626BD7">
        <w:rPr>
          <w:rFonts w:ascii="Times New Roman" w:hAnsi="Times New Roman"/>
          <w:caps/>
          <w:szCs w:val="24"/>
        </w:rPr>
        <w:t xml:space="preserve">ING THE DEVELOPMENT OF </w:t>
      </w:r>
      <w:r w:rsidR="00AD0635">
        <w:rPr>
          <w:rFonts w:ascii="Times New Roman" w:hAnsi="Times New Roman"/>
          <w:caps/>
          <w:szCs w:val="24"/>
        </w:rPr>
        <w:t>A</w:t>
      </w:r>
      <w:r w:rsidR="00255459">
        <w:rPr>
          <w:rFonts w:ascii="Times New Roman" w:hAnsi="Times New Roman"/>
          <w:caps/>
          <w:szCs w:val="24"/>
        </w:rPr>
        <w:t xml:space="preserve"> </w:t>
      </w:r>
      <w:r w:rsidR="00A235B0">
        <w:rPr>
          <w:rFonts w:ascii="Times New Roman" w:hAnsi="Times New Roman"/>
          <w:caps/>
          <w:szCs w:val="24"/>
        </w:rPr>
        <w:t>492</w:t>
      </w:r>
      <w:r w:rsidR="00255459">
        <w:rPr>
          <w:rFonts w:ascii="Times New Roman" w:hAnsi="Times New Roman"/>
          <w:caps/>
          <w:szCs w:val="24"/>
        </w:rPr>
        <w:t>,</w:t>
      </w:r>
      <w:r w:rsidR="00A235B0">
        <w:rPr>
          <w:rFonts w:ascii="Times New Roman" w:hAnsi="Times New Roman"/>
          <w:caps/>
          <w:szCs w:val="24"/>
        </w:rPr>
        <w:t>410</w:t>
      </w:r>
      <w:r w:rsidR="00255459">
        <w:rPr>
          <w:rFonts w:ascii="Times New Roman" w:hAnsi="Times New Roman"/>
          <w:caps/>
          <w:szCs w:val="24"/>
        </w:rPr>
        <w:t xml:space="preserve"> square foot industrial warehouse building on</w:t>
      </w:r>
      <w:r w:rsidR="00114710">
        <w:rPr>
          <w:rFonts w:ascii="Times New Roman" w:hAnsi="Times New Roman"/>
          <w:caps/>
          <w:szCs w:val="24"/>
        </w:rPr>
        <w:t xml:space="preserve"> approximately</w:t>
      </w:r>
      <w:r w:rsidR="00255459">
        <w:rPr>
          <w:rFonts w:ascii="Times New Roman" w:hAnsi="Times New Roman"/>
          <w:caps/>
          <w:szCs w:val="24"/>
        </w:rPr>
        <w:t xml:space="preserve"> </w:t>
      </w:r>
      <w:r w:rsidR="00A235B0">
        <w:rPr>
          <w:rFonts w:ascii="Times New Roman" w:hAnsi="Times New Roman"/>
          <w:caps/>
          <w:szCs w:val="24"/>
        </w:rPr>
        <w:t>22.49 Gross</w:t>
      </w:r>
      <w:r w:rsidR="00255459">
        <w:rPr>
          <w:rFonts w:ascii="Times New Roman" w:hAnsi="Times New Roman"/>
          <w:caps/>
          <w:szCs w:val="24"/>
        </w:rPr>
        <w:t xml:space="preserve"> acres</w:t>
      </w:r>
      <w:r w:rsidR="00A235B0">
        <w:rPr>
          <w:rFonts w:ascii="Times New Roman" w:hAnsi="Times New Roman"/>
          <w:caps/>
          <w:szCs w:val="24"/>
        </w:rPr>
        <w:t xml:space="preserve"> (20.99 Net Acres)</w:t>
      </w:r>
      <w:r w:rsidR="00255459">
        <w:rPr>
          <w:rFonts w:ascii="Times New Roman" w:hAnsi="Times New Roman"/>
          <w:caps/>
          <w:szCs w:val="24"/>
        </w:rPr>
        <w:t xml:space="preserve"> of land (APNS: </w:t>
      </w:r>
      <w:bookmarkStart w:id="0" w:name="_Hlk109237210"/>
      <w:r w:rsidR="00A235B0" w:rsidRPr="00A235B0">
        <w:rPr>
          <w:rFonts w:ascii="Times New Roman" w:hAnsi="Times New Roman"/>
          <w:bCs/>
          <w:iCs/>
          <w:caps/>
          <w:szCs w:val="24"/>
        </w:rPr>
        <w:t>0132-181-01, 0132-201-03, 0254-261-14, &amp; 0254-261-17</w:t>
      </w:r>
      <w:bookmarkEnd w:id="0"/>
      <w:r w:rsidR="00255459">
        <w:rPr>
          <w:rFonts w:ascii="Times New Roman" w:hAnsi="Times New Roman"/>
          <w:bCs/>
          <w:iCs/>
          <w:caps/>
          <w:szCs w:val="24"/>
        </w:rPr>
        <w:t>) Located at the North</w:t>
      </w:r>
      <w:r w:rsidR="00114710">
        <w:rPr>
          <w:rFonts w:ascii="Times New Roman" w:hAnsi="Times New Roman"/>
          <w:bCs/>
          <w:iCs/>
          <w:caps/>
          <w:szCs w:val="24"/>
        </w:rPr>
        <w:t>wes</w:t>
      </w:r>
      <w:r w:rsidR="00255459">
        <w:rPr>
          <w:rFonts w:ascii="Times New Roman" w:hAnsi="Times New Roman"/>
          <w:bCs/>
          <w:iCs/>
          <w:caps/>
          <w:szCs w:val="24"/>
        </w:rPr>
        <w:t xml:space="preserve">t corner of </w:t>
      </w:r>
      <w:r w:rsidR="00A235B0">
        <w:rPr>
          <w:rFonts w:ascii="Times New Roman" w:hAnsi="Times New Roman"/>
          <w:bCs/>
          <w:iCs/>
          <w:caps/>
          <w:szCs w:val="24"/>
        </w:rPr>
        <w:t>VALLEY BOULEVARD and WILLOW</w:t>
      </w:r>
      <w:r w:rsidR="00255459">
        <w:rPr>
          <w:rFonts w:ascii="Times New Roman" w:hAnsi="Times New Roman"/>
          <w:bCs/>
          <w:iCs/>
          <w:caps/>
          <w:szCs w:val="24"/>
        </w:rPr>
        <w:t xml:space="preserve"> avenue.</w:t>
      </w:r>
    </w:p>
    <w:p w14:paraId="5E9B9ED6" w14:textId="77777777" w:rsidR="003B49DF" w:rsidRDefault="003B49DF" w:rsidP="003B49DF">
      <w:pPr>
        <w:tabs>
          <w:tab w:val="left" w:pos="-720"/>
          <w:tab w:val="left" w:pos="0"/>
        </w:tabs>
        <w:suppressAutoHyphens/>
        <w:spacing w:line="240" w:lineRule="auto"/>
        <w:ind w:left="720" w:hanging="720"/>
        <w:jc w:val="both"/>
        <w:rPr>
          <w:rFonts w:ascii="Times New Roman" w:hAnsi="Times New Roman"/>
          <w:spacing w:val="-3"/>
          <w:szCs w:val="24"/>
        </w:rPr>
      </w:pPr>
    </w:p>
    <w:p w14:paraId="13297028" w14:textId="5499710E" w:rsidR="00917C54" w:rsidRDefault="00917C54" w:rsidP="00917C54">
      <w:pPr>
        <w:tabs>
          <w:tab w:val="left" w:pos="-720"/>
          <w:tab w:val="left" w:pos="0"/>
        </w:tabs>
        <w:suppressAutoHyphens/>
        <w:ind w:firstLine="720"/>
        <w:jc w:val="both"/>
        <w:rPr>
          <w:rFonts w:ascii="Times New Roman" w:hAnsi="Times New Roman"/>
          <w:spacing w:val="-3"/>
          <w:szCs w:val="24"/>
        </w:rPr>
      </w:pPr>
      <w:r w:rsidRPr="003B6932">
        <w:rPr>
          <w:rFonts w:ascii="Times New Roman" w:hAnsi="Times New Roman"/>
          <w:b/>
          <w:bCs/>
          <w:spacing w:val="-3"/>
          <w:szCs w:val="24"/>
        </w:rPr>
        <w:t>WHEREAS,</w:t>
      </w:r>
      <w:r>
        <w:rPr>
          <w:rFonts w:ascii="Times New Roman" w:hAnsi="Times New Roman"/>
          <w:spacing w:val="-3"/>
          <w:szCs w:val="24"/>
        </w:rPr>
        <w:t xml:space="preserve"> the applicant, </w:t>
      </w:r>
      <w:r w:rsidR="008C57FA">
        <w:rPr>
          <w:rFonts w:ascii="Times New Roman" w:hAnsi="Times New Roman"/>
          <w:spacing w:val="-3"/>
          <w:szCs w:val="24"/>
        </w:rPr>
        <w:t>QR Birtcher Willow Ave Owner</w:t>
      </w:r>
      <w:r w:rsidR="007315B8">
        <w:rPr>
          <w:rFonts w:ascii="Times New Roman" w:hAnsi="Times New Roman"/>
          <w:spacing w:val="-3"/>
          <w:szCs w:val="24"/>
        </w:rPr>
        <w:t>, LLC</w:t>
      </w:r>
      <w:r w:rsidRPr="004311CE">
        <w:rPr>
          <w:rFonts w:ascii="Times New Roman" w:hAnsi="Times New Roman"/>
          <w:spacing w:val="-3"/>
          <w:szCs w:val="24"/>
        </w:rPr>
        <w:t>, proposes to</w:t>
      </w:r>
      <w:r>
        <w:rPr>
          <w:rFonts w:ascii="Times New Roman" w:hAnsi="Times New Roman"/>
          <w:spacing w:val="-3"/>
          <w:szCs w:val="24"/>
        </w:rPr>
        <w:t xml:space="preserve"> </w:t>
      </w:r>
      <w:bookmarkStart w:id="1" w:name="_Hlk45823251"/>
      <w:r w:rsidR="00626BD7">
        <w:rPr>
          <w:rFonts w:ascii="Times New Roman" w:hAnsi="Times New Roman"/>
          <w:spacing w:val="-3"/>
          <w:szCs w:val="24"/>
        </w:rPr>
        <w:t xml:space="preserve">develop </w:t>
      </w:r>
      <w:bookmarkStart w:id="2" w:name="_Hlk48753741"/>
      <w:r w:rsidR="00AD0635">
        <w:rPr>
          <w:rFonts w:ascii="Times New Roman" w:hAnsi="Times New Roman"/>
          <w:spacing w:val="-3"/>
          <w:szCs w:val="24"/>
        </w:rPr>
        <w:t xml:space="preserve">a </w:t>
      </w:r>
      <w:r w:rsidR="008C57FA">
        <w:rPr>
          <w:rFonts w:ascii="Times New Roman" w:hAnsi="Times New Roman"/>
          <w:spacing w:val="-3"/>
          <w:szCs w:val="24"/>
        </w:rPr>
        <w:t>492</w:t>
      </w:r>
      <w:r w:rsidR="00255459">
        <w:rPr>
          <w:rFonts w:ascii="Times New Roman" w:hAnsi="Times New Roman"/>
          <w:spacing w:val="-3"/>
          <w:szCs w:val="24"/>
        </w:rPr>
        <w:t>,</w:t>
      </w:r>
      <w:r w:rsidR="008C57FA">
        <w:rPr>
          <w:rFonts w:ascii="Times New Roman" w:hAnsi="Times New Roman"/>
          <w:spacing w:val="-3"/>
          <w:szCs w:val="24"/>
        </w:rPr>
        <w:t>410</w:t>
      </w:r>
      <w:r w:rsidR="00255459">
        <w:rPr>
          <w:rFonts w:ascii="Times New Roman" w:hAnsi="Times New Roman"/>
          <w:spacing w:val="-3"/>
          <w:szCs w:val="24"/>
        </w:rPr>
        <w:t xml:space="preserve"> square foot industrial warehouse building (“Project”) on </w:t>
      </w:r>
      <w:r w:rsidR="00643617">
        <w:rPr>
          <w:rFonts w:ascii="Times New Roman" w:hAnsi="Times New Roman"/>
          <w:spacing w:val="-3"/>
          <w:szCs w:val="24"/>
        </w:rPr>
        <w:t xml:space="preserve">approximately </w:t>
      </w:r>
      <w:r w:rsidR="008C57FA">
        <w:rPr>
          <w:rFonts w:ascii="Times New Roman" w:hAnsi="Times New Roman"/>
          <w:spacing w:val="-3"/>
          <w:szCs w:val="24"/>
        </w:rPr>
        <w:t>22</w:t>
      </w:r>
      <w:r w:rsidR="00255459">
        <w:rPr>
          <w:rFonts w:ascii="Times New Roman" w:hAnsi="Times New Roman"/>
          <w:spacing w:val="-3"/>
          <w:szCs w:val="24"/>
        </w:rPr>
        <w:t>.</w:t>
      </w:r>
      <w:r w:rsidR="008C57FA">
        <w:rPr>
          <w:rFonts w:ascii="Times New Roman" w:hAnsi="Times New Roman"/>
          <w:spacing w:val="-3"/>
          <w:szCs w:val="24"/>
        </w:rPr>
        <w:t>49</w:t>
      </w:r>
      <w:r w:rsidR="00255459">
        <w:rPr>
          <w:rFonts w:ascii="Times New Roman" w:hAnsi="Times New Roman"/>
          <w:spacing w:val="-3"/>
          <w:szCs w:val="24"/>
        </w:rPr>
        <w:t xml:space="preserve"> </w:t>
      </w:r>
      <w:r w:rsidR="008C57FA">
        <w:rPr>
          <w:rFonts w:ascii="Times New Roman" w:hAnsi="Times New Roman"/>
          <w:spacing w:val="-3"/>
          <w:szCs w:val="24"/>
        </w:rPr>
        <w:t xml:space="preserve">gross </w:t>
      </w:r>
      <w:r w:rsidR="00255459">
        <w:rPr>
          <w:rFonts w:ascii="Times New Roman" w:hAnsi="Times New Roman"/>
          <w:spacing w:val="-3"/>
          <w:szCs w:val="24"/>
        </w:rPr>
        <w:t>acres</w:t>
      </w:r>
      <w:r w:rsidR="008C57FA">
        <w:rPr>
          <w:rFonts w:ascii="Times New Roman" w:hAnsi="Times New Roman"/>
          <w:spacing w:val="-3"/>
          <w:szCs w:val="24"/>
        </w:rPr>
        <w:t xml:space="preserve"> (20.99 net acres)</w:t>
      </w:r>
      <w:r w:rsidR="00255459">
        <w:rPr>
          <w:rFonts w:ascii="Times New Roman" w:hAnsi="Times New Roman"/>
          <w:spacing w:val="-3"/>
          <w:szCs w:val="24"/>
        </w:rPr>
        <w:t xml:space="preserve"> of land (APN: </w:t>
      </w:r>
      <w:r w:rsidR="008C57FA" w:rsidRPr="008C57FA">
        <w:rPr>
          <w:rFonts w:ascii="Times New Roman" w:hAnsi="Times New Roman"/>
          <w:bCs/>
          <w:iCs/>
          <w:spacing w:val="-3"/>
          <w:szCs w:val="24"/>
        </w:rPr>
        <w:t>0132-181-01, 0132-201-03, 0254-261-14, &amp; 0254-261-17</w:t>
      </w:r>
      <w:r w:rsidR="00255459">
        <w:rPr>
          <w:rFonts w:ascii="Times New Roman" w:hAnsi="Times New Roman"/>
          <w:bCs/>
          <w:iCs/>
          <w:spacing w:val="-3"/>
          <w:szCs w:val="24"/>
        </w:rPr>
        <w:t>) located at the north</w:t>
      </w:r>
      <w:r w:rsidR="00643617">
        <w:rPr>
          <w:rFonts w:ascii="Times New Roman" w:hAnsi="Times New Roman"/>
          <w:bCs/>
          <w:iCs/>
          <w:spacing w:val="-3"/>
          <w:szCs w:val="24"/>
        </w:rPr>
        <w:t>we</w:t>
      </w:r>
      <w:r w:rsidR="00255459">
        <w:rPr>
          <w:rFonts w:ascii="Times New Roman" w:hAnsi="Times New Roman"/>
          <w:bCs/>
          <w:iCs/>
          <w:spacing w:val="-3"/>
          <w:szCs w:val="24"/>
        </w:rPr>
        <w:t xml:space="preserve">st corner of </w:t>
      </w:r>
      <w:bookmarkEnd w:id="1"/>
      <w:bookmarkEnd w:id="2"/>
      <w:r w:rsidR="008C57FA">
        <w:rPr>
          <w:rFonts w:ascii="Times New Roman" w:hAnsi="Times New Roman"/>
          <w:bCs/>
          <w:iCs/>
          <w:spacing w:val="-3"/>
          <w:szCs w:val="24"/>
        </w:rPr>
        <w:t>Valley Boulevard and Willow Avenue</w:t>
      </w:r>
      <w:r w:rsidR="0020617C">
        <w:rPr>
          <w:rFonts w:ascii="Times New Roman" w:hAnsi="Times New Roman"/>
          <w:bCs/>
          <w:spacing w:val="-3"/>
          <w:szCs w:val="24"/>
        </w:rPr>
        <w:t xml:space="preserve"> (</w:t>
      </w:r>
      <w:r>
        <w:rPr>
          <w:rFonts w:ascii="Times New Roman" w:hAnsi="Times New Roman"/>
          <w:spacing w:val="-3"/>
          <w:szCs w:val="24"/>
        </w:rPr>
        <w:t>“Site”); and</w:t>
      </w:r>
    </w:p>
    <w:p w14:paraId="272DA1F3" w14:textId="568C2D36" w:rsidR="00255459" w:rsidRPr="00255459" w:rsidRDefault="00255459" w:rsidP="00255459">
      <w:pPr>
        <w:tabs>
          <w:tab w:val="left" w:pos="-720"/>
          <w:tab w:val="left" w:pos="0"/>
        </w:tabs>
        <w:suppressAutoHyphens/>
        <w:ind w:firstLine="720"/>
        <w:jc w:val="both"/>
        <w:rPr>
          <w:rFonts w:ascii="Times New Roman" w:hAnsi="Times New Roman"/>
          <w:szCs w:val="24"/>
        </w:rPr>
      </w:pPr>
      <w:proofErr w:type="gramStart"/>
      <w:r w:rsidRPr="003B6932">
        <w:rPr>
          <w:rFonts w:ascii="Times New Roman" w:hAnsi="Times New Roman"/>
          <w:b/>
          <w:bCs/>
          <w:szCs w:val="24"/>
        </w:rPr>
        <w:t>WHEREAS,</w:t>
      </w:r>
      <w:proofErr w:type="gramEnd"/>
      <w:r>
        <w:rPr>
          <w:rFonts w:ascii="Times New Roman" w:hAnsi="Times New Roman"/>
          <w:szCs w:val="24"/>
        </w:rPr>
        <w:t xml:space="preserve"> the Project will </w:t>
      </w:r>
      <w:r w:rsidRPr="00036E8F">
        <w:rPr>
          <w:rFonts w:ascii="Times New Roman" w:hAnsi="Times New Roman"/>
          <w:szCs w:val="24"/>
        </w:rPr>
        <w:t xml:space="preserve">consist of </w:t>
      </w:r>
      <w:r w:rsidR="008C57FA">
        <w:rPr>
          <w:rFonts w:ascii="Times New Roman" w:hAnsi="Times New Roman"/>
          <w:szCs w:val="24"/>
        </w:rPr>
        <w:t>5</w:t>
      </w:r>
      <w:r w:rsidRPr="00036E8F">
        <w:rPr>
          <w:rFonts w:ascii="Times New Roman" w:hAnsi="Times New Roman"/>
          <w:szCs w:val="24"/>
        </w:rPr>
        <w:t>,</w:t>
      </w:r>
      <w:r w:rsidR="00643617">
        <w:rPr>
          <w:rFonts w:ascii="Times New Roman" w:hAnsi="Times New Roman"/>
          <w:szCs w:val="24"/>
        </w:rPr>
        <w:t>0</w:t>
      </w:r>
      <w:r>
        <w:rPr>
          <w:rFonts w:ascii="Times New Roman" w:hAnsi="Times New Roman"/>
          <w:szCs w:val="24"/>
        </w:rPr>
        <w:t>00</w:t>
      </w:r>
      <w:r w:rsidRPr="00036E8F">
        <w:rPr>
          <w:rFonts w:ascii="Times New Roman" w:hAnsi="Times New Roman"/>
          <w:szCs w:val="24"/>
        </w:rPr>
        <w:t xml:space="preserve"> square feet of office space</w:t>
      </w:r>
      <w:r>
        <w:rPr>
          <w:rFonts w:ascii="Times New Roman" w:hAnsi="Times New Roman"/>
          <w:szCs w:val="24"/>
        </w:rPr>
        <w:t xml:space="preserve"> on the ground floor, 5</w:t>
      </w:r>
      <w:r w:rsidR="008C57FA">
        <w:rPr>
          <w:rFonts w:ascii="Times New Roman" w:hAnsi="Times New Roman"/>
          <w:szCs w:val="24"/>
        </w:rPr>
        <w:t>,0</w:t>
      </w:r>
      <w:r>
        <w:rPr>
          <w:rFonts w:ascii="Times New Roman" w:hAnsi="Times New Roman"/>
          <w:szCs w:val="24"/>
        </w:rPr>
        <w:t>00 square feet of office space on the second floor, and</w:t>
      </w:r>
      <w:r w:rsidRPr="00036E8F">
        <w:rPr>
          <w:rFonts w:ascii="Times New Roman" w:hAnsi="Times New Roman"/>
          <w:szCs w:val="24"/>
        </w:rPr>
        <w:t xml:space="preserve"> </w:t>
      </w:r>
      <w:r w:rsidR="008C57FA">
        <w:rPr>
          <w:rFonts w:ascii="Times New Roman" w:hAnsi="Times New Roman"/>
          <w:szCs w:val="24"/>
        </w:rPr>
        <w:t>482</w:t>
      </w:r>
      <w:r w:rsidRPr="00036E8F">
        <w:rPr>
          <w:rFonts w:ascii="Times New Roman" w:hAnsi="Times New Roman"/>
          <w:szCs w:val="24"/>
        </w:rPr>
        <w:t>,</w:t>
      </w:r>
      <w:r w:rsidR="008C57FA">
        <w:rPr>
          <w:rFonts w:ascii="Times New Roman" w:hAnsi="Times New Roman"/>
          <w:szCs w:val="24"/>
        </w:rPr>
        <w:t>410</w:t>
      </w:r>
      <w:r>
        <w:rPr>
          <w:rFonts w:ascii="Times New Roman" w:hAnsi="Times New Roman"/>
          <w:szCs w:val="24"/>
        </w:rPr>
        <w:t xml:space="preserve"> square feet of warehouse space with </w:t>
      </w:r>
      <w:r w:rsidR="008C57FA">
        <w:rPr>
          <w:rFonts w:ascii="Times New Roman" w:hAnsi="Times New Roman"/>
          <w:szCs w:val="24"/>
        </w:rPr>
        <w:t>sixty-two</w:t>
      </w:r>
      <w:r>
        <w:rPr>
          <w:rFonts w:ascii="Times New Roman" w:hAnsi="Times New Roman"/>
          <w:szCs w:val="24"/>
        </w:rPr>
        <w:t xml:space="preserve"> (</w:t>
      </w:r>
      <w:r w:rsidR="008C57FA">
        <w:rPr>
          <w:rFonts w:ascii="Times New Roman" w:hAnsi="Times New Roman"/>
          <w:szCs w:val="24"/>
        </w:rPr>
        <w:t>6</w:t>
      </w:r>
      <w:r w:rsidR="00643617">
        <w:rPr>
          <w:rFonts w:ascii="Times New Roman" w:hAnsi="Times New Roman"/>
          <w:szCs w:val="24"/>
        </w:rPr>
        <w:t>2</w:t>
      </w:r>
      <w:r>
        <w:rPr>
          <w:rFonts w:ascii="Times New Roman" w:hAnsi="Times New Roman"/>
          <w:szCs w:val="24"/>
        </w:rPr>
        <w:t xml:space="preserve">) dock-high loading doors, which will be located on the </w:t>
      </w:r>
      <w:r w:rsidR="008C57FA">
        <w:rPr>
          <w:rFonts w:ascii="Times New Roman" w:hAnsi="Times New Roman"/>
          <w:szCs w:val="24"/>
        </w:rPr>
        <w:t>west</w:t>
      </w:r>
      <w:r>
        <w:rPr>
          <w:rFonts w:ascii="Times New Roman" w:hAnsi="Times New Roman"/>
          <w:szCs w:val="24"/>
        </w:rPr>
        <w:t xml:space="preserve"> side of the building, landscaping, screen walls, paving, lighting, and parking for </w:t>
      </w:r>
      <w:r w:rsidR="008C57FA">
        <w:rPr>
          <w:rFonts w:ascii="Times New Roman" w:hAnsi="Times New Roman"/>
          <w:szCs w:val="24"/>
        </w:rPr>
        <w:t xml:space="preserve">289 </w:t>
      </w:r>
      <w:r>
        <w:rPr>
          <w:rFonts w:ascii="Times New Roman" w:hAnsi="Times New Roman"/>
          <w:szCs w:val="24"/>
        </w:rPr>
        <w:t>passenger vehicles; and</w:t>
      </w:r>
    </w:p>
    <w:p w14:paraId="69E45F40" w14:textId="02239037" w:rsidR="00917C54" w:rsidRDefault="00917C54" w:rsidP="00917C54">
      <w:pPr>
        <w:tabs>
          <w:tab w:val="left" w:pos="-720"/>
          <w:tab w:val="left" w:pos="0"/>
        </w:tabs>
        <w:suppressAutoHyphens/>
        <w:ind w:firstLine="720"/>
        <w:jc w:val="both"/>
        <w:rPr>
          <w:rFonts w:ascii="Times New Roman" w:hAnsi="Times New Roman"/>
          <w:spacing w:val="-3"/>
          <w:szCs w:val="24"/>
        </w:rPr>
      </w:pPr>
      <w:r w:rsidRPr="003B6932">
        <w:rPr>
          <w:rFonts w:ascii="Times New Roman" w:hAnsi="Times New Roman"/>
          <w:b/>
          <w:bCs/>
          <w:spacing w:val="-3"/>
          <w:szCs w:val="24"/>
        </w:rPr>
        <w:t>WHEREAS,</w:t>
      </w:r>
      <w:r w:rsidRPr="001E244F">
        <w:rPr>
          <w:rFonts w:ascii="Times New Roman" w:hAnsi="Times New Roman"/>
          <w:spacing w:val="-3"/>
          <w:szCs w:val="24"/>
        </w:rPr>
        <w:t xml:space="preserve"> Pursuant to </w:t>
      </w:r>
      <w:r w:rsidR="0020617C">
        <w:rPr>
          <w:rFonts w:ascii="Times New Roman" w:hAnsi="Times New Roman"/>
          <w:spacing w:val="-3"/>
          <w:szCs w:val="24"/>
        </w:rPr>
        <w:t>Section 18.65.010</w:t>
      </w:r>
      <w:r w:rsidRPr="001E244F">
        <w:rPr>
          <w:rFonts w:ascii="Times New Roman" w:hAnsi="Times New Roman"/>
          <w:spacing w:val="-3"/>
          <w:szCs w:val="24"/>
        </w:rPr>
        <w:t xml:space="preserve"> of the </w:t>
      </w:r>
      <w:r w:rsidR="00594D74">
        <w:rPr>
          <w:rFonts w:ascii="Times New Roman" w:hAnsi="Times New Roman"/>
          <w:spacing w:val="-3"/>
          <w:szCs w:val="24"/>
        </w:rPr>
        <w:t>Rialto Municipal Code</w:t>
      </w:r>
      <w:r w:rsidRPr="001E244F">
        <w:rPr>
          <w:rFonts w:ascii="Times New Roman" w:hAnsi="Times New Roman"/>
          <w:spacing w:val="-3"/>
          <w:szCs w:val="24"/>
        </w:rPr>
        <w:t xml:space="preserve">, the Project requires a </w:t>
      </w:r>
      <w:r w:rsidR="00594D74">
        <w:rPr>
          <w:rFonts w:ascii="Times New Roman" w:hAnsi="Times New Roman"/>
          <w:spacing w:val="-3"/>
          <w:szCs w:val="24"/>
        </w:rPr>
        <w:t>Precise Plan of Design</w:t>
      </w:r>
      <w:r w:rsidRPr="001E244F">
        <w:rPr>
          <w:rFonts w:ascii="Times New Roman" w:hAnsi="Times New Roman"/>
          <w:spacing w:val="-3"/>
          <w:szCs w:val="24"/>
        </w:rPr>
        <w:t xml:space="preserve">, and the applicant has agreed to apply for </w:t>
      </w:r>
      <w:r w:rsidR="00594D74">
        <w:rPr>
          <w:rFonts w:ascii="Times New Roman" w:hAnsi="Times New Roman"/>
          <w:spacing w:val="-3"/>
          <w:szCs w:val="24"/>
        </w:rPr>
        <w:t>Precise Plan of Design</w:t>
      </w:r>
      <w:r>
        <w:rPr>
          <w:rFonts w:ascii="Times New Roman" w:hAnsi="Times New Roman"/>
          <w:spacing w:val="-3"/>
          <w:szCs w:val="24"/>
        </w:rPr>
        <w:t xml:space="preserve"> No. 20</w:t>
      </w:r>
      <w:r w:rsidR="001B58E7">
        <w:rPr>
          <w:rFonts w:ascii="Times New Roman" w:hAnsi="Times New Roman"/>
          <w:spacing w:val="-3"/>
          <w:szCs w:val="24"/>
        </w:rPr>
        <w:t>2</w:t>
      </w:r>
      <w:r w:rsidR="008C57FA">
        <w:rPr>
          <w:rFonts w:ascii="Times New Roman" w:hAnsi="Times New Roman"/>
          <w:spacing w:val="-3"/>
          <w:szCs w:val="24"/>
        </w:rPr>
        <w:t>0</w:t>
      </w:r>
      <w:r>
        <w:rPr>
          <w:rFonts w:ascii="Times New Roman" w:hAnsi="Times New Roman"/>
          <w:spacing w:val="-3"/>
          <w:szCs w:val="24"/>
        </w:rPr>
        <w:t>-00</w:t>
      </w:r>
      <w:r w:rsidR="008C57FA">
        <w:rPr>
          <w:rFonts w:ascii="Times New Roman" w:hAnsi="Times New Roman"/>
          <w:spacing w:val="-3"/>
          <w:szCs w:val="24"/>
        </w:rPr>
        <w:t>12</w:t>
      </w:r>
      <w:r w:rsidRPr="001E244F">
        <w:rPr>
          <w:rFonts w:ascii="Times New Roman" w:hAnsi="Times New Roman"/>
          <w:spacing w:val="-3"/>
          <w:szCs w:val="24"/>
        </w:rPr>
        <w:t xml:space="preserve"> (“</w:t>
      </w:r>
      <w:r w:rsidR="00594D74">
        <w:rPr>
          <w:rFonts w:ascii="Times New Roman" w:hAnsi="Times New Roman"/>
          <w:spacing w:val="-3"/>
          <w:szCs w:val="24"/>
        </w:rPr>
        <w:t>PPD</w:t>
      </w:r>
      <w:r w:rsidRPr="001E244F">
        <w:rPr>
          <w:rFonts w:ascii="Times New Roman" w:hAnsi="Times New Roman"/>
          <w:spacing w:val="-3"/>
          <w:szCs w:val="24"/>
        </w:rPr>
        <w:t xml:space="preserve"> No. 20</w:t>
      </w:r>
      <w:r w:rsidR="001B58E7">
        <w:rPr>
          <w:rFonts w:ascii="Times New Roman" w:hAnsi="Times New Roman"/>
          <w:spacing w:val="-3"/>
          <w:szCs w:val="24"/>
        </w:rPr>
        <w:t>2</w:t>
      </w:r>
      <w:r w:rsidR="008C57FA">
        <w:rPr>
          <w:rFonts w:ascii="Times New Roman" w:hAnsi="Times New Roman"/>
          <w:spacing w:val="-3"/>
          <w:szCs w:val="24"/>
        </w:rPr>
        <w:t>0</w:t>
      </w:r>
      <w:r w:rsidRPr="001E244F">
        <w:rPr>
          <w:rFonts w:ascii="Times New Roman" w:hAnsi="Times New Roman"/>
          <w:spacing w:val="-3"/>
          <w:szCs w:val="24"/>
        </w:rPr>
        <w:t>-00</w:t>
      </w:r>
      <w:r w:rsidR="008C57FA">
        <w:rPr>
          <w:rFonts w:ascii="Times New Roman" w:hAnsi="Times New Roman"/>
          <w:spacing w:val="-3"/>
          <w:szCs w:val="24"/>
        </w:rPr>
        <w:t>12</w:t>
      </w:r>
      <w:r w:rsidRPr="001E244F">
        <w:rPr>
          <w:rFonts w:ascii="Times New Roman" w:hAnsi="Times New Roman"/>
          <w:spacing w:val="-3"/>
          <w:szCs w:val="24"/>
        </w:rPr>
        <w:t>”); and</w:t>
      </w:r>
    </w:p>
    <w:p w14:paraId="7D377A82" w14:textId="77777777" w:rsidR="00485AF0" w:rsidRDefault="00485AF0" w:rsidP="00485AF0">
      <w:pPr>
        <w:tabs>
          <w:tab w:val="left" w:pos="-720"/>
          <w:tab w:val="left" w:pos="0"/>
        </w:tabs>
        <w:suppressAutoHyphens/>
        <w:ind w:firstLine="720"/>
        <w:jc w:val="both"/>
        <w:rPr>
          <w:rFonts w:ascii="Times New Roman" w:hAnsi="Times New Roman"/>
          <w:szCs w:val="24"/>
        </w:rPr>
      </w:pPr>
      <w:proofErr w:type="gramStart"/>
      <w:r w:rsidRPr="003B6932">
        <w:rPr>
          <w:rFonts w:ascii="Times New Roman" w:hAnsi="Times New Roman"/>
          <w:b/>
          <w:bCs/>
          <w:szCs w:val="24"/>
        </w:rPr>
        <w:t>WHEREAS,</w:t>
      </w:r>
      <w:proofErr w:type="gramEnd"/>
      <w:r>
        <w:rPr>
          <w:rFonts w:ascii="Times New Roman" w:hAnsi="Times New Roman"/>
          <w:szCs w:val="24"/>
        </w:rPr>
        <w:t xml:space="preserve"> the three (3) northernmost parcels of land within the Site (</w:t>
      </w:r>
      <w:r w:rsidRPr="00C040A2">
        <w:rPr>
          <w:rFonts w:ascii="Times New Roman" w:hAnsi="Times New Roman"/>
          <w:szCs w:val="24"/>
        </w:rPr>
        <w:t xml:space="preserve">APN: </w:t>
      </w:r>
      <w:r w:rsidRPr="00C040A2">
        <w:rPr>
          <w:rFonts w:ascii="Times New Roman" w:hAnsi="Times New Roman"/>
          <w:bCs/>
          <w:iCs/>
          <w:szCs w:val="24"/>
        </w:rPr>
        <w:t>0132-201-03, 0254-261-14, &amp; 0254-261-17</w:t>
      </w:r>
      <w:r w:rsidRPr="00C040A2">
        <w:rPr>
          <w:rFonts w:ascii="Times New Roman" w:hAnsi="Times New Roman"/>
          <w:szCs w:val="24"/>
        </w:rPr>
        <w:t>)</w:t>
      </w:r>
      <w:r>
        <w:rPr>
          <w:rFonts w:ascii="Times New Roman" w:hAnsi="Times New Roman"/>
          <w:szCs w:val="24"/>
        </w:rPr>
        <w:t xml:space="preserve"> contain a general plan land use designation of Business Park (BP) with a Specific Plan Overlay; and</w:t>
      </w:r>
    </w:p>
    <w:p w14:paraId="5463BE38" w14:textId="77777777" w:rsidR="00485AF0" w:rsidRDefault="00485AF0" w:rsidP="00485AF0">
      <w:pPr>
        <w:tabs>
          <w:tab w:val="left" w:pos="-720"/>
          <w:tab w:val="left" w:pos="0"/>
        </w:tabs>
        <w:suppressAutoHyphens/>
        <w:ind w:firstLine="720"/>
        <w:jc w:val="both"/>
        <w:rPr>
          <w:rFonts w:ascii="Times New Roman" w:hAnsi="Times New Roman"/>
          <w:szCs w:val="24"/>
        </w:rPr>
      </w:pPr>
      <w:r w:rsidRPr="003B6932">
        <w:rPr>
          <w:rFonts w:ascii="Times New Roman" w:hAnsi="Times New Roman"/>
          <w:b/>
          <w:bCs/>
          <w:szCs w:val="24"/>
        </w:rPr>
        <w:t>WHEREAS,</w:t>
      </w:r>
      <w:r>
        <w:rPr>
          <w:rFonts w:ascii="Times New Roman" w:hAnsi="Times New Roman"/>
          <w:szCs w:val="24"/>
        </w:rPr>
        <w:t xml:space="preserve"> in conjunction with the Project, the applicant</w:t>
      </w:r>
      <w:r w:rsidRPr="00C040A2">
        <w:rPr>
          <w:rFonts w:ascii="Times New Roman" w:hAnsi="Times New Roman"/>
          <w:szCs w:val="24"/>
        </w:rPr>
        <w:t xml:space="preserve"> has submitted General Plan Amendment No. 2020-0001 (“GPA No. 2020-0001”)</w:t>
      </w:r>
      <w:r>
        <w:rPr>
          <w:rFonts w:ascii="Times New Roman" w:hAnsi="Times New Roman"/>
          <w:szCs w:val="24"/>
        </w:rPr>
        <w:t xml:space="preserve"> </w:t>
      </w:r>
      <w:r w:rsidRPr="00C040A2">
        <w:rPr>
          <w:rFonts w:ascii="Times New Roman" w:hAnsi="Times New Roman"/>
          <w:szCs w:val="24"/>
        </w:rPr>
        <w:t xml:space="preserve">to change the general plan land use designation of the </w:t>
      </w:r>
      <w:r>
        <w:rPr>
          <w:rFonts w:ascii="Times New Roman" w:hAnsi="Times New Roman"/>
          <w:szCs w:val="24"/>
        </w:rPr>
        <w:t>southernmost parcel of land within the Site (APN: 0132-181-01)</w:t>
      </w:r>
      <w:r w:rsidRPr="00C040A2">
        <w:rPr>
          <w:rFonts w:ascii="Times New Roman" w:hAnsi="Times New Roman"/>
          <w:szCs w:val="24"/>
        </w:rPr>
        <w:t xml:space="preserve"> from General Commercial (GC) with a Specific Plan Overlay to Business Park (BP) with a Specific Plan Overlay; and</w:t>
      </w:r>
    </w:p>
    <w:p w14:paraId="118540E4" w14:textId="77777777" w:rsidR="00485AF0" w:rsidRDefault="00485AF0" w:rsidP="00485AF0">
      <w:pPr>
        <w:tabs>
          <w:tab w:val="left" w:pos="-720"/>
          <w:tab w:val="left" w:pos="0"/>
        </w:tabs>
        <w:suppressAutoHyphens/>
        <w:ind w:firstLine="720"/>
        <w:jc w:val="both"/>
        <w:rPr>
          <w:rFonts w:ascii="Times New Roman" w:hAnsi="Times New Roman"/>
          <w:szCs w:val="24"/>
        </w:rPr>
      </w:pPr>
      <w:proofErr w:type="gramStart"/>
      <w:r w:rsidRPr="003B6932">
        <w:rPr>
          <w:rFonts w:ascii="Times New Roman" w:hAnsi="Times New Roman"/>
          <w:b/>
          <w:bCs/>
          <w:szCs w:val="24"/>
        </w:rPr>
        <w:t>WHEREAS,</w:t>
      </w:r>
      <w:proofErr w:type="gramEnd"/>
      <w:r>
        <w:rPr>
          <w:rFonts w:ascii="Times New Roman" w:hAnsi="Times New Roman"/>
          <w:szCs w:val="24"/>
        </w:rPr>
        <w:t xml:space="preserve"> the three (3) northernmost parcels of land within the Site (</w:t>
      </w:r>
      <w:r w:rsidRPr="00C040A2">
        <w:rPr>
          <w:rFonts w:ascii="Times New Roman" w:hAnsi="Times New Roman"/>
          <w:szCs w:val="24"/>
        </w:rPr>
        <w:t xml:space="preserve">APN: </w:t>
      </w:r>
      <w:r w:rsidRPr="00C040A2">
        <w:rPr>
          <w:rFonts w:ascii="Times New Roman" w:hAnsi="Times New Roman"/>
          <w:bCs/>
          <w:iCs/>
          <w:szCs w:val="24"/>
        </w:rPr>
        <w:t>0132-201-03, 0254-261-14, &amp; 0254-261-17</w:t>
      </w:r>
      <w:r w:rsidRPr="00C040A2">
        <w:rPr>
          <w:rFonts w:ascii="Times New Roman" w:hAnsi="Times New Roman"/>
          <w:szCs w:val="24"/>
        </w:rPr>
        <w:t>)</w:t>
      </w:r>
      <w:r>
        <w:rPr>
          <w:rFonts w:ascii="Times New Roman" w:hAnsi="Times New Roman"/>
          <w:szCs w:val="24"/>
        </w:rPr>
        <w:t xml:space="preserve"> contain a zoning designation of Industrial Park (I-P) within the Gateway Specific Plan; and</w:t>
      </w:r>
    </w:p>
    <w:p w14:paraId="40171670" w14:textId="77777777" w:rsidR="00485AF0" w:rsidRDefault="00485AF0" w:rsidP="00485AF0">
      <w:pPr>
        <w:tabs>
          <w:tab w:val="left" w:pos="-720"/>
          <w:tab w:val="left" w:pos="0"/>
        </w:tabs>
        <w:suppressAutoHyphens/>
        <w:ind w:firstLine="720"/>
        <w:jc w:val="both"/>
        <w:rPr>
          <w:rFonts w:ascii="Times New Roman" w:hAnsi="Times New Roman"/>
          <w:szCs w:val="24"/>
        </w:rPr>
      </w:pPr>
      <w:r w:rsidRPr="003B6932">
        <w:rPr>
          <w:rFonts w:ascii="Times New Roman" w:hAnsi="Times New Roman"/>
          <w:b/>
          <w:bCs/>
          <w:szCs w:val="24"/>
        </w:rPr>
        <w:lastRenderedPageBreak/>
        <w:t>WHEREAS,</w:t>
      </w:r>
      <w:r>
        <w:rPr>
          <w:rFonts w:ascii="Times New Roman" w:hAnsi="Times New Roman"/>
          <w:szCs w:val="24"/>
        </w:rPr>
        <w:t xml:space="preserve"> in conjunction with the Project, the applicant</w:t>
      </w:r>
      <w:r w:rsidRPr="00C040A2">
        <w:rPr>
          <w:rFonts w:ascii="Times New Roman" w:hAnsi="Times New Roman"/>
          <w:szCs w:val="24"/>
        </w:rPr>
        <w:t xml:space="preserve"> has submitted </w:t>
      </w:r>
      <w:r>
        <w:rPr>
          <w:rFonts w:ascii="Times New Roman" w:hAnsi="Times New Roman"/>
          <w:szCs w:val="24"/>
        </w:rPr>
        <w:t>Specific</w:t>
      </w:r>
      <w:r w:rsidRPr="00C040A2">
        <w:rPr>
          <w:rFonts w:ascii="Times New Roman" w:hAnsi="Times New Roman"/>
          <w:szCs w:val="24"/>
        </w:rPr>
        <w:t xml:space="preserve"> Plan Amendment No. 2020-0001 (“</w:t>
      </w:r>
      <w:r>
        <w:rPr>
          <w:rFonts w:ascii="Times New Roman" w:hAnsi="Times New Roman"/>
          <w:szCs w:val="24"/>
        </w:rPr>
        <w:t>S</w:t>
      </w:r>
      <w:r w:rsidRPr="00C040A2">
        <w:rPr>
          <w:rFonts w:ascii="Times New Roman" w:hAnsi="Times New Roman"/>
          <w:szCs w:val="24"/>
        </w:rPr>
        <w:t>PA No. 2020-0001”)</w:t>
      </w:r>
      <w:r>
        <w:rPr>
          <w:rFonts w:ascii="Times New Roman" w:hAnsi="Times New Roman"/>
          <w:szCs w:val="24"/>
        </w:rPr>
        <w:t xml:space="preserve"> </w:t>
      </w:r>
      <w:r w:rsidRPr="00C040A2">
        <w:rPr>
          <w:rFonts w:ascii="Times New Roman" w:hAnsi="Times New Roman"/>
          <w:szCs w:val="24"/>
        </w:rPr>
        <w:t xml:space="preserve">to change the </w:t>
      </w:r>
      <w:r>
        <w:rPr>
          <w:rFonts w:ascii="Times New Roman" w:hAnsi="Times New Roman"/>
          <w:szCs w:val="24"/>
        </w:rPr>
        <w:t>specific plan zoning</w:t>
      </w:r>
      <w:r w:rsidRPr="00C040A2">
        <w:rPr>
          <w:rFonts w:ascii="Times New Roman" w:hAnsi="Times New Roman"/>
          <w:szCs w:val="24"/>
        </w:rPr>
        <w:t xml:space="preserve"> designation of the </w:t>
      </w:r>
      <w:r>
        <w:rPr>
          <w:rFonts w:ascii="Times New Roman" w:hAnsi="Times New Roman"/>
          <w:szCs w:val="24"/>
        </w:rPr>
        <w:t>southernmost parcel of land within the Site (APN: 0132-181-01)</w:t>
      </w:r>
      <w:r w:rsidRPr="00C040A2">
        <w:rPr>
          <w:rFonts w:ascii="Times New Roman" w:hAnsi="Times New Roman"/>
          <w:szCs w:val="24"/>
        </w:rPr>
        <w:t xml:space="preserve"> from </w:t>
      </w:r>
      <w:r>
        <w:rPr>
          <w:rFonts w:ascii="Times New Roman" w:hAnsi="Times New Roman"/>
          <w:szCs w:val="24"/>
        </w:rPr>
        <w:t>Freeway</w:t>
      </w:r>
      <w:r w:rsidRPr="00C040A2">
        <w:rPr>
          <w:rFonts w:ascii="Times New Roman" w:hAnsi="Times New Roman"/>
          <w:szCs w:val="24"/>
        </w:rPr>
        <w:t xml:space="preserve"> Commercial (</w:t>
      </w:r>
      <w:r>
        <w:rPr>
          <w:rFonts w:ascii="Times New Roman" w:hAnsi="Times New Roman"/>
          <w:szCs w:val="24"/>
        </w:rPr>
        <w:t>F-</w:t>
      </w:r>
      <w:r w:rsidRPr="00C040A2">
        <w:rPr>
          <w:rFonts w:ascii="Times New Roman" w:hAnsi="Times New Roman"/>
          <w:szCs w:val="24"/>
        </w:rPr>
        <w:t>C) with</w:t>
      </w:r>
      <w:r>
        <w:rPr>
          <w:rFonts w:ascii="Times New Roman" w:hAnsi="Times New Roman"/>
          <w:szCs w:val="24"/>
        </w:rPr>
        <w:t>in the Gateway Spe</w:t>
      </w:r>
      <w:r w:rsidRPr="00C040A2">
        <w:rPr>
          <w:rFonts w:ascii="Times New Roman" w:hAnsi="Times New Roman"/>
          <w:szCs w:val="24"/>
        </w:rPr>
        <w:t>cific Plan</w:t>
      </w:r>
      <w:r>
        <w:rPr>
          <w:rFonts w:ascii="Times New Roman" w:hAnsi="Times New Roman"/>
          <w:szCs w:val="24"/>
        </w:rPr>
        <w:t xml:space="preserve"> to Industrial Park (I-P) within the Gateway Specific Plan</w:t>
      </w:r>
      <w:r w:rsidRPr="00C040A2">
        <w:rPr>
          <w:rFonts w:ascii="Times New Roman" w:hAnsi="Times New Roman"/>
          <w:szCs w:val="24"/>
        </w:rPr>
        <w:t>; and</w:t>
      </w:r>
    </w:p>
    <w:p w14:paraId="50C49596" w14:textId="77777777" w:rsidR="00485AF0" w:rsidRDefault="00485AF0" w:rsidP="00485AF0">
      <w:pPr>
        <w:tabs>
          <w:tab w:val="left" w:pos="-720"/>
          <w:tab w:val="left" w:pos="0"/>
        </w:tabs>
        <w:suppressAutoHyphens/>
        <w:ind w:firstLine="720"/>
        <w:jc w:val="both"/>
        <w:rPr>
          <w:rFonts w:ascii="Times New Roman" w:hAnsi="Times New Roman"/>
          <w:szCs w:val="24"/>
        </w:rPr>
      </w:pPr>
      <w:r w:rsidRPr="003B6932">
        <w:rPr>
          <w:rFonts w:ascii="Times New Roman" w:hAnsi="Times New Roman"/>
          <w:b/>
          <w:bCs/>
          <w:szCs w:val="24"/>
        </w:rPr>
        <w:t>WHEREAS,</w:t>
      </w:r>
      <w:r w:rsidRPr="008F3472">
        <w:rPr>
          <w:rFonts w:ascii="Times New Roman" w:hAnsi="Times New Roman"/>
          <w:szCs w:val="24"/>
        </w:rPr>
        <w:t xml:space="preserve"> </w:t>
      </w:r>
      <w:r>
        <w:rPr>
          <w:rFonts w:ascii="Times New Roman" w:hAnsi="Times New Roman"/>
          <w:szCs w:val="24"/>
        </w:rPr>
        <w:t xml:space="preserve">in conjunction with </w:t>
      </w:r>
      <w:r w:rsidRPr="008F3472">
        <w:rPr>
          <w:rFonts w:ascii="Times New Roman" w:hAnsi="Times New Roman"/>
          <w:szCs w:val="24"/>
        </w:rPr>
        <w:t>the Project</w:t>
      </w:r>
      <w:r>
        <w:rPr>
          <w:rFonts w:ascii="Times New Roman" w:hAnsi="Times New Roman"/>
          <w:szCs w:val="24"/>
        </w:rPr>
        <w:t>,</w:t>
      </w:r>
      <w:r w:rsidRPr="008F3472">
        <w:rPr>
          <w:rFonts w:ascii="Times New Roman" w:hAnsi="Times New Roman"/>
          <w:szCs w:val="24"/>
        </w:rPr>
        <w:t xml:space="preserve"> the </w:t>
      </w:r>
      <w:r>
        <w:rPr>
          <w:rFonts w:ascii="Times New Roman" w:hAnsi="Times New Roman"/>
          <w:szCs w:val="24"/>
        </w:rPr>
        <w:t>ap</w:t>
      </w:r>
      <w:r w:rsidRPr="008F3472">
        <w:rPr>
          <w:rFonts w:ascii="Times New Roman" w:hAnsi="Times New Roman"/>
          <w:szCs w:val="24"/>
        </w:rPr>
        <w:t xml:space="preserve">plicant has </w:t>
      </w:r>
      <w:r>
        <w:rPr>
          <w:rFonts w:ascii="Times New Roman" w:hAnsi="Times New Roman"/>
          <w:szCs w:val="24"/>
        </w:rPr>
        <w:t>submitted</w:t>
      </w:r>
      <w:r w:rsidRPr="008F3472">
        <w:rPr>
          <w:rFonts w:ascii="Times New Roman" w:hAnsi="Times New Roman"/>
          <w:szCs w:val="24"/>
        </w:rPr>
        <w:t xml:space="preserve"> </w:t>
      </w:r>
      <w:r>
        <w:rPr>
          <w:rFonts w:ascii="Times New Roman" w:hAnsi="Times New Roman"/>
          <w:szCs w:val="24"/>
        </w:rPr>
        <w:t>Lot Line Adjustment</w:t>
      </w:r>
      <w:r w:rsidRPr="008F3472">
        <w:rPr>
          <w:rFonts w:ascii="Times New Roman" w:hAnsi="Times New Roman"/>
          <w:szCs w:val="24"/>
        </w:rPr>
        <w:t xml:space="preserve"> No. 20</w:t>
      </w:r>
      <w:r>
        <w:rPr>
          <w:rFonts w:ascii="Times New Roman" w:hAnsi="Times New Roman"/>
          <w:szCs w:val="24"/>
        </w:rPr>
        <w:t>21</w:t>
      </w:r>
      <w:r w:rsidRPr="008F3472">
        <w:rPr>
          <w:rFonts w:ascii="Times New Roman" w:hAnsi="Times New Roman"/>
          <w:szCs w:val="24"/>
        </w:rPr>
        <w:t>-00</w:t>
      </w:r>
      <w:r>
        <w:rPr>
          <w:rFonts w:ascii="Times New Roman" w:hAnsi="Times New Roman"/>
          <w:szCs w:val="24"/>
        </w:rPr>
        <w:t xml:space="preserve">02 to merge the four (4) parcels of land within the Site into one (1) 20.99 net acre parcel of land </w:t>
      </w:r>
      <w:r w:rsidRPr="008F3472">
        <w:rPr>
          <w:rFonts w:ascii="Times New Roman" w:hAnsi="Times New Roman"/>
          <w:szCs w:val="24"/>
        </w:rPr>
        <w:t>(“</w:t>
      </w:r>
      <w:r>
        <w:rPr>
          <w:rFonts w:ascii="Times New Roman" w:hAnsi="Times New Roman"/>
          <w:szCs w:val="24"/>
        </w:rPr>
        <w:t>LLA</w:t>
      </w:r>
      <w:r w:rsidRPr="008F3472">
        <w:rPr>
          <w:rFonts w:ascii="Times New Roman" w:hAnsi="Times New Roman"/>
          <w:szCs w:val="24"/>
        </w:rPr>
        <w:t xml:space="preserve"> No. 20</w:t>
      </w:r>
      <w:r>
        <w:rPr>
          <w:rFonts w:ascii="Times New Roman" w:hAnsi="Times New Roman"/>
          <w:szCs w:val="24"/>
        </w:rPr>
        <w:t>21-0002</w:t>
      </w:r>
      <w:r w:rsidRPr="008F3472">
        <w:rPr>
          <w:rFonts w:ascii="Times New Roman" w:hAnsi="Times New Roman"/>
          <w:szCs w:val="24"/>
        </w:rPr>
        <w:t>”); and</w:t>
      </w:r>
    </w:p>
    <w:p w14:paraId="20AB7F99" w14:textId="273FA0E5" w:rsidR="00485AF0" w:rsidRDefault="00485AF0" w:rsidP="00485AF0">
      <w:pPr>
        <w:tabs>
          <w:tab w:val="left" w:pos="-720"/>
          <w:tab w:val="left" w:pos="0"/>
        </w:tabs>
        <w:suppressAutoHyphens/>
        <w:ind w:firstLine="720"/>
        <w:jc w:val="both"/>
        <w:rPr>
          <w:rFonts w:ascii="Times New Roman" w:hAnsi="Times New Roman"/>
          <w:szCs w:val="24"/>
        </w:rPr>
      </w:pPr>
      <w:r w:rsidRPr="003B6932">
        <w:rPr>
          <w:rFonts w:ascii="Times New Roman" w:hAnsi="Times New Roman"/>
          <w:b/>
          <w:bCs/>
          <w:szCs w:val="24"/>
        </w:rPr>
        <w:t>WHEREAS,</w:t>
      </w:r>
      <w:r>
        <w:rPr>
          <w:rFonts w:ascii="Times New Roman" w:hAnsi="Times New Roman"/>
          <w:szCs w:val="24"/>
        </w:rPr>
        <w:t xml:space="preserve"> in conjunction with the Project, the applicant has submitted Variance No. 2020-0001 to allow an increase in the maximum allowable height for the proposed warehouse building from 35 feet to 49 feet (“VAR No. 2020-0001”), and VAR No. 2020-0001 is necessary to facilitate the Project; and</w:t>
      </w:r>
    </w:p>
    <w:p w14:paraId="22EC5A99" w14:textId="2B91AC18" w:rsidR="00255459" w:rsidRPr="00255459" w:rsidRDefault="00255459" w:rsidP="00255459">
      <w:pPr>
        <w:tabs>
          <w:tab w:val="left" w:pos="-720"/>
          <w:tab w:val="left" w:pos="0"/>
        </w:tabs>
        <w:suppressAutoHyphens/>
        <w:ind w:firstLine="720"/>
        <w:jc w:val="both"/>
        <w:rPr>
          <w:rFonts w:ascii="Times New Roman" w:hAnsi="Times New Roman"/>
          <w:spacing w:val="-3"/>
          <w:szCs w:val="24"/>
        </w:rPr>
      </w:pPr>
      <w:r w:rsidRPr="003B6932">
        <w:rPr>
          <w:rFonts w:ascii="Times New Roman" w:hAnsi="Times New Roman"/>
          <w:b/>
          <w:bCs/>
          <w:spacing w:val="-3"/>
          <w:szCs w:val="24"/>
        </w:rPr>
        <w:t>WHEREAS,</w:t>
      </w:r>
      <w:r w:rsidRPr="00255459">
        <w:rPr>
          <w:rFonts w:ascii="Times New Roman" w:hAnsi="Times New Roman"/>
          <w:spacing w:val="-3"/>
          <w:szCs w:val="24"/>
        </w:rPr>
        <w:t xml:space="preserve"> in conjunction with the Project, the applicant submitted </w:t>
      </w:r>
      <w:r>
        <w:rPr>
          <w:rFonts w:ascii="Times New Roman" w:hAnsi="Times New Roman"/>
          <w:spacing w:val="-3"/>
          <w:szCs w:val="24"/>
        </w:rPr>
        <w:t>Conditional Development Permit</w:t>
      </w:r>
      <w:r w:rsidRPr="00255459">
        <w:rPr>
          <w:rFonts w:ascii="Times New Roman" w:hAnsi="Times New Roman"/>
          <w:spacing w:val="-3"/>
          <w:szCs w:val="24"/>
        </w:rPr>
        <w:t xml:space="preserve"> No. 202</w:t>
      </w:r>
      <w:r w:rsidR="00485AF0">
        <w:rPr>
          <w:rFonts w:ascii="Times New Roman" w:hAnsi="Times New Roman"/>
          <w:spacing w:val="-3"/>
          <w:szCs w:val="24"/>
        </w:rPr>
        <w:t>0</w:t>
      </w:r>
      <w:r w:rsidRPr="00255459">
        <w:rPr>
          <w:rFonts w:ascii="Times New Roman" w:hAnsi="Times New Roman"/>
          <w:spacing w:val="-3"/>
          <w:szCs w:val="24"/>
        </w:rPr>
        <w:t>-00</w:t>
      </w:r>
      <w:r w:rsidR="00485AF0">
        <w:rPr>
          <w:rFonts w:ascii="Times New Roman" w:hAnsi="Times New Roman"/>
          <w:spacing w:val="-3"/>
          <w:szCs w:val="24"/>
        </w:rPr>
        <w:t>06</w:t>
      </w:r>
      <w:r w:rsidRPr="00255459">
        <w:rPr>
          <w:rFonts w:ascii="Times New Roman" w:hAnsi="Times New Roman"/>
          <w:spacing w:val="-3"/>
          <w:szCs w:val="24"/>
        </w:rPr>
        <w:t xml:space="preserve"> (“</w:t>
      </w:r>
      <w:r>
        <w:rPr>
          <w:rFonts w:ascii="Times New Roman" w:hAnsi="Times New Roman"/>
          <w:spacing w:val="-3"/>
          <w:szCs w:val="24"/>
        </w:rPr>
        <w:t>CDP</w:t>
      </w:r>
      <w:r w:rsidRPr="00255459">
        <w:rPr>
          <w:rFonts w:ascii="Times New Roman" w:hAnsi="Times New Roman"/>
          <w:spacing w:val="-3"/>
          <w:szCs w:val="24"/>
        </w:rPr>
        <w:t xml:space="preserve"> No. 202</w:t>
      </w:r>
      <w:r w:rsidR="00485AF0">
        <w:rPr>
          <w:rFonts w:ascii="Times New Roman" w:hAnsi="Times New Roman"/>
          <w:spacing w:val="-3"/>
          <w:szCs w:val="24"/>
        </w:rPr>
        <w:t>0</w:t>
      </w:r>
      <w:r w:rsidRPr="00255459">
        <w:rPr>
          <w:rFonts w:ascii="Times New Roman" w:hAnsi="Times New Roman"/>
          <w:spacing w:val="-3"/>
          <w:szCs w:val="24"/>
        </w:rPr>
        <w:t>-00</w:t>
      </w:r>
      <w:r w:rsidR="00485AF0">
        <w:rPr>
          <w:rFonts w:ascii="Times New Roman" w:hAnsi="Times New Roman"/>
          <w:spacing w:val="-3"/>
          <w:szCs w:val="24"/>
        </w:rPr>
        <w:t>06</w:t>
      </w:r>
      <w:r w:rsidRPr="00255459">
        <w:rPr>
          <w:rFonts w:ascii="Times New Roman" w:hAnsi="Times New Roman"/>
          <w:spacing w:val="-3"/>
          <w:szCs w:val="24"/>
        </w:rPr>
        <w:t xml:space="preserve">”) to facilitate the development </w:t>
      </w:r>
      <w:r>
        <w:rPr>
          <w:rFonts w:ascii="Times New Roman" w:hAnsi="Times New Roman"/>
          <w:spacing w:val="-3"/>
          <w:szCs w:val="24"/>
        </w:rPr>
        <w:t xml:space="preserve">and operation </w:t>
      </w:r>
      <w:r w:rsidRPr="00255459">
        <w:rPr>
          <w:rFonts w:ascii="Times New Roman" w:hAnsi="Times New Roman"/>
          <w:spacing w:val="-3"/>
          <w:szCs w:val="24"/>
        </w:rPr>
        <w:t xml:space="preserve">of a </w:t>
      </w:r>
      <w:r w:rsidR="00485AF0">
        <w:rPr>
          <w:rFonts w:ascii="Times New Roman" w:hAnsi="Times New Roman"/>
          <w:spacing w:val="-3"/>
          <w:szCs w:val="24"/>
        </w:rPr>
        <w:t>492</w:t>
      </w:r>
      <w:r w:rsidRPr="00255459">
        <w:rPr>
          <w:rFonts w:ascii="Times New Roman" w:hAnsi="Times New Roman"/>
          <w:spacing w:val="-3"/>
          <w:szCs w:val="24"/>
        </w:rPr>
        <w:t>,</w:t>
      </w:r>
      <w:r w:rsidR="00485AF0">
        <w:rPr>
          <w:rFonts w:ascii="Times New Roman" w:hAnsi="Times New Roman"/>
          <w:spacing w:val="-3"/>
          <w:szCs w:val="24"/>
        </w:rPr>
        <w:t>410</w:t>
      </w:r>
      <w:r w:rsidRPr="00255459">
        <w:rPr>
          <w:rFonts w:ascii="Times New Roman" w:hAnsi="Times New Roman"/>
          <w:spacing w:val="-3"/>
          <w:szCs w:val="24"/>
        </w:rPr>
        <w:t xml:space="preserve"> square foot industrial warehouse building on the Site</w:t>
      </w:r>
      <w:r>
        <w:rPr>
          <w:rFonts w:ascii="Times New Roman" w:hAnsi="Times New Roman"/>
          <w:spacing w:val="-3"/>
          <w:szCs w:val="24"/>
        </w:rPr>
        <w:t>,</w:t>
      </w:r>
      <w:r w:rsidRPr="00255459">
        <w:rPr>
          <w:rFonts w:ascii="Times New Roman" w:hAnsi="Times New Roman"/>
          <w:szCs w:val="24"/>
        </w:rPr>
        <w:t xml:space="preserve"> </w:t>
      </w:r>
      <w:r w:rsidRPr="00255459">
        <w:rPr>
          <w:rFonts w:ascii="Times New Roman" w:hAnsi="Times New Roman"/>
          <w:spacing w:val="-3"/>
          <w:szCs w:val="24"/>
        </w:rPr>
        <w:t xml:space="preserve">and </w:t>
      </w:r>
      <w:r>
        <w:rPr>
          <w:rFonts w:ascii="Times New Roman" w:hAnsi="Times New Roman"/>
          <w:spacing w:val="-3"/>
          <w:szCs w:val="24"/>
        </w:rPr>
        <w:t>CDP</w:t>
      </w:r>
      <w:r w:rsidRPr="00255459">
        <w:rPr>
          <w:rFonts w:ascii="Times New Roman" w:hAnsi="Times New Roman"/>
          <w:spacing w:val="-3"/>
          <w:szCs w:val="24"/>
        </w:rPr>
        <w:t xml:space="preserve"> No. 202</w:t>
      </w:r>
      <w:r w:rsidR="00485AF0">
        <w:rPr>
          <w:rFonts w:ascii="Times New Roman" w:hAnsi="Times New Roman"/>
          <w:spacing w:val="-3"/>
          <w:szCs w:val="24"/>
        </w:rPr>
        <w:t>0</w:t>
      </w:r>
      <w:r>
        <w:rPr>
          <w:rFonts w:ascii="Times New Roman" w:hAnsi="Times New Roman"/>
          <w:spacing w:val="-3"/>
          <w:szCs w:val="24"/>
        </w:rPr>
        <w:t>-00</w:t>
      </w:r>
      <w:r w:rsidR="00485AF0">
        <w:rPr>
          <w:rFonts w:ascii="Times New Roman" w:hAnsi="Times New Roman"/>
          <w:spacing w:val="-3"/>
          <w:szCs w:val="24"/>
        </w:rPr>
        <w:t>06</w:t>
      </w:r>
      <w:r w:rsidRPr="00255459">
        <w:rPr>
          <w:rFonts w:ascii="Times New Roman" w:hAnsi="Times New Roman"/>
          <w:spacing w:val="-3"/>
          <w:szCs w:val="24"/>
        </w:rPr>
        <w:t xml:space="preserve"> is necessary to facilitate the Project; and </w:t>
      </w:r>
    </w:p>
    <w:p w14:paraId="1DC689DA" w14:textId="4D4203E7" w:rsidR="00C26496" w:rsidRPr="00C26496" w:rsidRDefault="00C26496" w:rsidP="00C26496">
      <w:pPr>
        <w:tabs>
          <w:tab w:val="left" w:pos="-720"/>
          <w:tab w:val="left" w:pos="0"/>
        </w:tabs>
        <w:suppressAutoHyphens/>
        <w:ind w:firstLine="720"/>
        <w:jc w:val="both"/>
        <w:rPr>
          <w:rFonts w:ascii="Times New Roman" w:hAnsi="Times New Roman"/>
          <w:bCs/>
          <w:szCs w:val="24"/>
        </w:rPr>
      </w:pPr>
      <w:r w:rsidRPr="003B6932">
        <w:rPr>
          <w:rFonts w:ascii="Times New Roman" w:hAnsi="Times New Roman"/>
          <w:b/>
          <w:szCs w:val="24"/>
        </w:rPr>
        <w:t>WHEREAS,</w:t>
      </w:r>
      <w:r w:rsidRPr="00C26496">
        <w:rPr>
          <w:rFonts w:ascii="Times New Roman" w:hAnsi="Times New Roman"/>
          <w:bCs/>
          <w:szCs w:val="24"/>
        </w:rPr>
        <w:t xml:space="preserve"> on </w:t>
      </w:r>
      <w:r w:rsidR="00255459">
        <w:rPr>
          <w:rFonts w:ascii="Times New Roman" w:hAnsi="Times New Roman"/>
          <w:bCs/>
          <w:szCs w:val="24"/>
        </w:rPr>
        <w:t>J</w:t>
      </w:r>
      <w:r w:rsidR="009C4C62">
        <w:rPr>
          <w:rFonts w:ascii="Times New Roman" w:hAnsi="Times New Roman"/>
          <w:bCs/>
          <w:szCs w:val="24"/>
        </w:rPr>
        <w:t>u</w:t>
      </w:r>
      <w:r w:rsidR="00485AF0">
        <w:rPr>
          <w:rFonts w:ascii="Times New Roman" w:hAnsi="Times New Roman"/>
          <w:bCs/>
          <w:szCs w:val="24"/>
        </w:rPr>
        <w:t>ly</w:t>
      </w:r>
      <w:r w:rsidR="00255459">
        <w:rPr>
          <w:rFonts w:ascii="Times New Roman" w:hAnsi="Times New Roman"/>
          <w:bCs/>
          <w:szCs w:val="24"/>
        </w:rPr>
        <w:t xml:space="preserve"> 2</w:t>
      </w:r>
      <w:r w:rsidR="00485AF0">
        <w:rPr>
          <w:rFonts w:ascii="Times New Roman" w:hAnsi="Times New Roman"/>
          <w:bCs/>
          <w:szCs w:val="24"/>
        </w:rPr>
        <w:t>7</w:t>
      </w:r>
      <w:r w:rsidRPr="00C26496">
        <w:rPr>
          <w:rFonts w:ascii="Times New Roman" w:hAnsi="Times New Roman"/>
          <w:bCs/>
          <w:szCs w:val="24"/>
        </w:rPr>
        <w:t>, 20</w:t>
      </w:r>
      <w:r w:rsidR="006B1313">
        <w:rPr>
          <w:rFonts w:ascii="Times New Roman" w:hAnsi="Times New Roman"/>
          <w:bCs/>
          <w:szCs w:val="24"/>
        </w:rPr>
        <w:t>2</w:t>
      </w:r>
      <w:r w:rsidR="009C4C62">
        <w:rPr>
          <w:rFonts w:ascii="Times New Roman" w:hAnsi="Times New Roman"/>
          <w:bCs/>
          <w:szCs w:val="24"/>
        </w:rPr>
        <w:t>2</w:t>
      </w:r>
      <w:r w:rsidRPr="00C26496">
        <w:rPr>
          <w:rFonts w:ascii="Times New Roman" w:hAnsi="Times New Roman"/>
          <w:bCs/>
          <w:szCs w:val="24"/>
        </w:rPr>
        <w:t xml:space="preserve">, the Planning Commission of the City of Rialto conducted a duly noticed public hearing, as required by law, on </w:t>
      </w:r>
      <w:bookmarkStart w:id="3" w:name="_Hlk23954888"/>
      <w:bookmarkStart w:id="4" w:name="_Hlk48751081"/>
      <w:bookmarkStart w:id="5" w:name="_Hlk51699508"/>
      <w:bookmarkStart w:id="6" w:name="_Hlk106728710"/>
      <w:r w:rsidR="00594D74">
        <w:rPr>
          <w:rFonts w:ascii="Times New Roman" w:hAnsi="Times New Roman"/>
          <w:bCs/>
          <w:szCs w:val="24"/>
        </w:rPr>
        <w:t>PPD</w:t>
      </w:r>
      <w:r w:rsidRPr="00C26496">
        <w:rPr>
          <w:rFonts w:ascii="Times New Roman" w:hAnsi="Times New Roman"/>
          <w:bCs/>
          <w:szCs w:val="24"/>
        </w:rPr>
        <w:t xml:space="preserve"> No. 20</w:t>
      </w:r>
      <w:r w:rsidR="001B58E7">
        <w:rPr>
          <w:rFonts w:ascii="Times New Roman" w:hAnsi="Times New Roman"/>
          <w:bCs/>
          <w:szCs w:val="24"/>
        </w:rPr>
        <w:t>2</w:t>
      </w:r>
      <w:r w:rsidR="00485AF0">
        <w:rPr>
          <w:rFonts w:ascii="Times New Roman" w:hAnsi="Times New Roman"/>
          <w:bCs/>
          <w:szCs w:val="24"/>
        </w:rPr>
        <w:t>0</w:t>
      </w:r>
      <w:r w:rsidRPr="00C26496">
        <w:rPr>
          <w:rFonts w:ascii="Times New Roman" w:hAnsi="Times New Roman"/>
          <w:bCs/>
          <w:szCs w:val="24"/>
        </w:rPr>
        <w:t>-</w:t>
      </w:r>
      <w:r w:rsidR="00316DA9">
        <w:rPr>
          <w:rFonts w:ascii="Times New Roman" w:hAnsi="Times New Roman"/>
          <w:bCs/>
          <w:szCs w:val="24"/>
        </w:rPr>
        <w:t>00</w:t>
      </w:r>
      <w:r w:rsidR="00485AF0">
        <w:rPr>
          <w:rFonts w:ascii="Times New Roman" w:hAnsi="Times New Roman"/>
          <w:bCs/>
          <w:szCs w:val="24"/>
        </w:rPr>
        <w:t>12</w:t>
      </w:r>
      <w:r w:rsidR="001B58E7">
        <w:rPr>
          <w:rFonts w:ascii="Times New Roman" w:hAnsi="Times New Roman"/>
          <w:bCs/>
          <w:szCs w:val="24"/>
        </w:rPr>
        <w:t>,</w:t>
      </w:r>
      <w:r w:rsidR="006B1313">
        <w:rPr>
          <w:rFonts w:ascii="Times New Roman" w:hAnsi="Times New Roman"/>
          <w:bCs/>
          <w:szCs w:val="24"/>
        </w:rPr>
        <w:t xml:space="preserve"> </w:t>
      </w:r>
      <w:r w:rsidR="00485AF0">
        <w:rPr>
          <w:rFonts w:ascii="Times New Roman" w:hAnsi="Times New Roman"/>
          <w:bCs/>
          <w:szCs w:val="24"/>
        </w:rPr>
        <w:t xml:space="preserve">GPA No. 2020-0001, </w:t>
      </w:r>
      <w:r w:rsidR="00255459">
        <w:rPr>
          <w:rFonts w:ascii="Times New Roman" w:hAnsi="Times New Roman"/>
          <w:bCs/>
          <w:szCs w:val="24"/>
        </w:rPr>
        <w:t>S</w:t>
      </w:r>
      <w:r w:rsidR="0020617C">
        <w:rPr>
          <w:rFonts w:ascii="Times New Roman" w:hAnsi="Times New Roman"/>
          <w:bCs/>
          <w:szCs w:val="24"/>
        </w:rPr>
        <w:t>PA No. 20</w:t>
      </w:r>
      <w:r w:rsidR="00255459">
        <w:rPr>
          <w:rFonts w:ascii="Times New Roman" w:hAnsi="Times New Roman"/>
          <w:bCs/>
          <w:szCs w:val="24"/>
        </w:rPr>
        <w:t>2</w:t>
      </w:r>
      <w:r w:rsidR="00485AF0">
        <w:rPr>
          <w:rFonts w:ascii="Times New Roman" w:hAnsi="Times New Roman"/>
          <w:bCs/>
          <w:szCs w:val="24"/>
        </w:rPr>
        <w:t>0</w:t>
      </w:r>
      <w:r w:rsidR="0020617C">
        <w:rPr>
          <w:rFonts w:ascii="Times New Roman" w:hAnsi="Times New Roman"/>
          <w:bCs/>
          <w:szCs w:val="24"/>
        </w:rPr>
        <w:t>-000</w:t>
      </w:r>
      <w:r w:rsidR="00485AF0">
        <w:rPr>
          <w:rFonts w:ascii="Times New Roman" w:hAnsi="Times New Roman"/>
          <w:bCs/>
          <w:szCs w:val="24"/>
        </w:rPr>
        <w:t>1</w:t>
      </w:r>
      <w:r w:rsidR="0020617C">
        <w:rPr>
          <w:rFonts w:ascii="Times New Roman" w:hAnsi="Times New Roman"/>
          <w:bCs/>
          <w:szCs w:val="24"/>
        </w:rPr>
        <w:t>,</w:t>
      </w:r>
      <w:r w:rsidR="009C4C62">
        <w:rPr>
          <w:rFonts w:ascii="Times New Roman" w:hAnsi="Times New Roman"/>
          <w:bCs/>
          <w:szCs w:val="24"/>
        </w:rPr>
        <w:t xml:space="preserve"> </w:t>
      </w:r>
      <w:r w:rsidR="00485AF0">
        <w:rPr>
          <w:rFonts w:ascii="Times New Roman" w:hAnsi="Times New Roman"/>
          <w:bCs/>
          <w:szCs w:val="24"/>
        </w:rPr>
        <w:t xml:space="preserve">VAR No. 2020-0001, </w:t>
      </w:r>
      <w:r w:rsidR="0020617C">
        <w:rPr>
          <w:rFonts w:ascii="Times New Roman" w:hAnsi="Times New Roman"/>
          <w:bCs/>
          <w:szCs w:val="24"/>
        </w:rPr>
        <w:t xml:space="preserve">and </w:t>
      </w:r>
      <w:r w:rsidR="00485AF0">
        <w:rPr>
          <w:rFonts w:ascii="Times New Roman" w:hAnsi="Times New Roman"/>
          <w:bCs/>
          <w:szCs w:val="24"/>
        </w:rPr>
        <w:t>CD</w:t>
      </w:r>
      <w:r w:rsidR="00255459">
        <w:rPr>
          <w:rFonts w:ascii="Times New Roman" w:hAnsi="Times New Roman"/>
          <w:bCs/>
          <w:szCs w:val="24"/>
        </w:rPr>
        <w:t>P</w:t>
      </w:r>
      <w:r w:rsidR="006B1313">
        <w:rPr>
          <w:rFonts w:ascii="Times New Roman" w:hAnsi="Times New Roman"/>
          <w:bCs/>
          <w:szCs w:val="24"/>
        </w:rPr>
        <w:t xml:space="preserve"> No. 20</w:t>
      </w:r>
      <w:bookmarkEnd w:id="3"/>
      <w:bookmarkEnd w:id="4"/>
      <w:r w:rsidR="001B58E7">
        <w:rPr>
          <w:rFonts w:ascii="Times New Roman" w:hAnsi="Times New Roman"/>
          <w:bCs/>
          <w:szCs w:val="24"/>
        </w:rPr>
        <w:t>2</w:t>
      </w:r>
      <w:bookmarkEnd w:id="5"/>
      <w:r w:rsidR="00485AF0">
        <w:rPr>
          <w:rFonts w:ascii="Times New Roman" w:hAnsi="Times New Roman"/>
          <w:bCs/>
          <w:szCs w:val="24"/>
        </w:rPr>
        <w:t>0</w:t>
      </w:r>
      <w:r w:rsidR="00255459">
        <w:rPr>
          <w:rFonts w:ascii="Times New Roman" w:hAnsi="Times New Roman"/>
          <w:bCs/>
          <w:szCs w:val="24"/>
        </w:rPr>
        <w:t>-00</w:t>
      </w:r>
      <w:bookmarkEnd w:id="6"/>
      <w:r w:rsidR="00485AF0">
        <w:rPr>
          <w:rFonts w:ascii="Times New Roman" w:hAnsi="Times New Roman"/>
          <w:bCs/>
          <w:szCs w:val="24"/>
        </w:rPr>
        <w:t>06</w:t>
      </w:r>
      <w:r w:rsidRPr="00C26496">
        <w:rPr>
          <w:rFonts w:ascii="Times New Roman" w:hAnsi="Times New Roman"/>
          <w:bCs/>
          <w:szCs w:val="24"/>
        </w:rPr>
        <w:t xml:space="preserve">, took testimony, at which time it received input from staff, the city attorney, and the applicant; heard public testimony; discussed the proposed </w:t>
      </w:r>
      <w:bookmarkStart w:id="7" w:name="_Hlk117081719"/>
      <w:r w:rsidR="00485AF0" w:rsidRPr="00485AF0">
        <w:rPr>
          <w:rFonts w:ascii="Times New Roman" w:hAnsi="Times New Roman"/>
          <w:bCs/>
          <w:szCs w:val="24"/>
        </w:rPr>
        <w:t>PPD No. 2020-0012, GPA No. 2020-0001, SPA No. 2020-0001, VAR No. 2020-0001, and CDP No. 2020-0006</w:t>
      </w:r>
      <w:bookmarkEnd w:id="7"/>
      <w:r w:rsidRPr="00C26496">
        <w:rPr>
          <w:rFonts w:ascii="Times New Roman" w:hAnsi="Times New Roman"/>
          <w:bCs/>
          <w:szCs w:val="24"/>
        </w:rPr>
        <w:t>; and closed the public hearing; and</w:t>
      </w:r>
    </w:p>
    <w:p w14:paraId="5F4F0973" w14:textId="655A13BB" w:rsidR="003B6932" w:rsidRDefault="003B6932" w:rsidP="003B6932">
      <w:pPr>
        <w:tabs>
          <w:tab w:val="left" w:pos="-720"/>
          <w:tab w:val="left" w:pos="0"/>
        </w:tabs>
        <w:suppressAutoHyphens/>
        <w:ind w:firstLine="720"/>
        <w:jc w:val="both"/>
        <w:rPr>
          <w:rFonts w:ascii="Times New Roman" w:hAnsi="Times New Roman"/>
        </w:rPr>
      </w:pPr>
      <w:r w:rsidRPr="00452533">
        <w:rPr>
          <w:rFonts w:ascii="Times New Roman" w:hAnsi="Times New Roman"/>
          <w:b/>
        </w:rPr>
        <w:t>WHEREAS,</w:t>
      </w:r>
      <w:r>
        <w:rPr>
          <w:rFonts w:ascii="Times New Roman" w:hAnsi="Times New Roman"/>
        </w:rPr>
        <w:t xml:space="preserve"> on Ju</w:t>
      </w:r>
      <w:r>
        <w:rPr>
          <w:rFonts w:ascii="Times New Roman" w:hAnsi="Times New Roman"/>
        </w:rPr>
        <w:t>ly 27</w:t>
      </w:r>
      <w:r>
        <w:rPr>
          <w:rFonts w:ascii="Times New Roman" w:hAnsi="Times New Roman"/>
        </w:rPr>
        <w:t xml:space="preserve">, 2022, the Planning Commission voted </w:t>
      </w:r>
      <w:r>
        <w:rPr>
          <w:rFonts w:ascii="Times New Roman" w:hAnsi="Times New Roman"/>
        </w:rPr>
        <w:t>6-0</w:t>
      </w:r>
      <w:r>
        <w:rPr>
          <w:rFonts w:ascii="Times New Roman" w:hAnsi="Times New Roman"/>
        </w:rPr>
        <w:t xml:space="preserve"> (1 vacancy) to recommend denial of </w:t>
      </w:r>
      <w:r w:rsidRPr="00485AF0">
        <w:rPr>
          <w:rFonts w:ascii="Times New Roman" w:hAnsi="Times New Roman"/>
          <w:bCs/>
          <w:szCs w:val="24"/>
        </w:rPr>
        <w:t>PPD No. 2020-0012, GPA No. 2020-0001, SPA No. 2020-0001, VAR No. 2020-0001, and CDP No. 2020-0006</w:t>
      </w:r>
      <w:r>
        <w:rPr>
          <w:rFonts w:ascii="Times New Roman" w:hAnsi="Times New Roman"/>
        </w:rPr>
        <w:t xml:space="preserve"> to the City Council; and</w:t>
      </w:r>
    </w:p>
    <w:p w14:paraId="762A59CA" w14:textId="7AB00322" w:rsidR="003B6932" w:rsidRPr="00604C65" w:rsidRDefault="003B6932" w:rsidP="003B6932">
      <w:pPr>
        <w:tabs>
          <w:tab w:val="left" w:pos="-720"/>
          <w:tab w:val="left" w:pos="0"/>
        </w:tabs>
        <w:suppressAutoHyphens/>
        <w:ind w:firstLine="720"/>
        <w:jc w:val="both"/>
        <w:rPr>
          <w:rFonts w:ascii="Times New Roman" w:hAnsi="Times New Roman"/>
        </w:rPr>
      </w:pPr>
      <w:r w:rsidRPr="00452533">
        <w:rPr>
          <w:rFonts w:ascii="Times New Roman" w:hAnsi="Times New Roman"/>
          <w:b/>
        </w:rPr>
        <w:t>WHEREAS,</w:t>
      </w:r>
      <w:r>
        <w:rPr>
          <w:rFonts w:ascii="Times New Roman" w:hAnsi="Times New Roman"/>
        </w:rPr>
        <w:t xml:space="preserve"> on </w:t>
      </w:r>
      <w:r>
        <w:rPr>
          <w:rFonts w:ascii="Times New Roman" w:hAnsi="Times New Roman"/>
        </w:rPr>
        <w:t>November 15</w:t>
      </w:r>
      <w:r>
        <w:rPr>
          <w:rFonts w:ascii="Times New Roman" w:hAnsi="Times New Roman"/>
        </w:rPr>
        <w:t xml:space="preserve">, 2022, the City Council conducted a duly noticed public hearing, as required by law, on </w:t>
      </w:r>
      <w:r w:rsidRPr="003B6932">
        <w:rPr>
          <w:rFonts w:ascii="Times New Roman" w:hAnsi="Times New Roman"/>
          <w:bCs/>
          <w:szCs w:val="24"/>
        </w:rPr>
        <w:t>PPD No. 2020-0012, GPA No. 2020-0001, SPA No. 2020-0001, VAR No. 2020-0001, and CDP No. 2020-0006</w:t>
      </w:r>
      <w:r>
        <w:rPr>
          <w:rFonts w:ascii="Times New Roman" w:hAnsi="Times New Roman"/>
        </w:rPr>
        <w:t xml:space="preserve">, took testimony, at which time it received input </w:t>
      </w:r>
      <w:r>
        <w:rPr>
          <w:rFonts w:ascii="Times New Roman" w:hAnsi="Times New Roman"/>
        </w:rPr>
        <w:lastRenderedPageBreak/>
        <w:t xml:space="preserve">from staff, the city attorney, and the applicant; heard public testimony, discussed </w:t>
      </w:r>
      <w:r w:rsidRPr="003B6932">
        <w:rPr>
          <w:rFonts w:ascii="Times New Roman" w:hAnsi="Times New Roman"/>
          <w:bCs/>
          <w:szCs w:val="24"/>
        </w:rPr>
        <w:t>PPD No. 2020-0012, GPA No. 2020-0001, SPA No. 2020-0001, VAR No. 2020-0001, and CDP No. 2020-0006</w:t>
      </w:r>
      <w:r>
        <w:rPr>
          <w:rFonts w:ascii="Times New Roman" w:hAnsi="Times New Roman"/>
        </w:rPr>
        <w:t>; and closed the public hearing; and</w:t>
      </w:r>
    </w:p>
    <w:p w14:paraId="51C3927E" w14:textId="77777777" w:rsidR="003B6932" w:rsidRPr="00CF6E9A" w:rsidRDefault="003B6932" w:rsidP="003B6932">
      <w:pPr>
        <w:tabs>
          <w:tab w:val="left" w:pos="-720"/>
          <w:tab w:val="left" w:pos="0"/>
        </w:tabs>
        <w:suppressAutoHyphens/>
        <w:ind w:firstLine="720"/>
        <w:jc w:val="both"/>
        <w:rPr>
          <w:rFonts w:ascii="Times New Roman" w:hAnsi="Times New Roman"/>
          <w:spacing w:val="-3"/>
          <w:szCs w:val="24"/>
        </w:rPr>
      </w:pPr>
      <w:proofErr w:type="gramStart"/>
      <w:r w:rsidRPr="00452533">
        <w:rPr>
          <w:rFonts w:ascii="Times New Roman" w:hAnsi="Times New Roman"/>
          <w:b/>
          <w:bCs/>
        </w:rPr>
        <w:t>WHEREAS,</w:t>
      </w:r>
      <w:proofErr w:type="gramEnd"/>
      <w:r w:rsidRPr="00B95AF9">
        <w:rPr>
          <w:rFonts w:ascii="Times New Roman" w:hAnsi="Times New Roman"/>
          <w:bCs/>
        </w:rPr>
        <w:t xml:space="preserve"> </w:t>
      </w:r>
      <w:r>
        <w:rPr>
          <w:rFonts w:ascii="Times New Roman" w:hAnsi="Times New Roman"/>
          <w:bCs/>
        </w:rPr>
        <w:t>a</w:t>
      </w:r>
      <w:r w:rsidRPr="00B95AF9">
        <w:rPr>
          <w:rFonts w:ascii="Times New Roman" w:hAnsi="Times New Roman"/>
          <w:bCs/>
        </w:rPr>
        <w:t>ll legal prerequisites to the adoption of this Resolution have occurred</w:t>
      </w:r>
      <w:r>
        <w:rPr>
          <w:rFonts w:ascii="Times New Roman" w:hAnsi="Times New Roman"/>
          <w:bCs/>
        </w:rPr>
        <w:t xml:space="preserve">.  </w:t>
      </w:r>
    </w:p>
    <w:p w14:paraId="56D7CC35" w14:textId="77777777" w:rsidR="003B6932" w:rsidRPr="0045542C" w:rsidRDefault="003B6932" w:rsidP="003B6932">
      <w:pPr>
        <w:tabs>
          <w:tab w:val="left" w:pos="-720"/>
          <w:tab w:val="left" w:pos="0"/>
        </w:tabs>
        <w:suppressAutoHyphens/>
        <w:jc w:val="both"/>
        <w:rPr>
          <w:rFonts w:ascii="Times New Roman" w:hAnsi="Times New Roman"/>
          <w:spacing w:val="-3"/>
          <w:szCs w:val="24"/>
        </w:rPr>
      </w:pPr>
      <w:r w:rsidRPr="0045542C">
        <w:rPr>
          <w:rFonts w:ascii="Times New Roman" w:hAnsi="Times New Roman"/>
          <w:spacing w:val="-3"/>
          <w:szCs w:val="24"/>
        </w:rPr>
        <w:tab/>
      </w:r>
      <w:r w:rsidRPr="00452533">
        <w:rPr>
          <w:rFonts w:ascii="Times New Roman" w:hAnsi="Times New Roman"/>
          <w:b/>
          <w:spacing w:val="-3"/>
          <w:szCs w:val="24"/>
        </w:rPr>
        <w:t>NOW, THEREFORE,</w:t>
      </w:r>
      <w:r>
        <w:rPr>
          <w:rFonts w:ascii="Times New Roman" w:hAnsi="Times New Roman"/>
          <w:spacing w:val="-3"/>
          <w:szCs w:val="24"/>
        </w:rPr>
        <w:t xml:space="preserve"> the City Council hereby finds, determines, and resolves as follows:</w:t>
      </w:r>
    </w:p>
    <w:p w14:paraId="2FC1DE54" w14:textId="06EE83E1" w:rsidR="003B6932" w:rsidRDefault="003B6932" w:rsidP="003B6932">
      <w:pPr>
        <w:tabs>
          <w:tab w:val="left" w:pos="-720"/>
        </w:tabs>
        <w:suppressAutoHyphens/>
        <w:jc w:val="both"/>
        <w:rPr>
          <w:rFonts w:ascii="Times New Roman" w:hAnsi="Times New Roman"/>
          <w:spacing w:val="-3"/>
          <w:szCs w:val="24"/>
        </w:rPr>
      </w:pPr>
      <w:r w:rsidRPr="0045542C">
        <w:rPr>
          <w:rFonts w:ascii="Times New Roman" w:hAnsi="Times New Roman"/>
          <w:spacing w:val="-3"/>
          <w:szCs w:val="24"/>
        </w:rPr>
        <w:tab/>
      </w:r>
      <w:r w:rsidRPr="00452533">
        <w:rPr>
          <w:rFonts w:ascii="Times New Roman" w:hAnsi="Times New Roman"/>
          <w:b/>
          <w:spacing w:val="-3"/>
          <w:szCs w:val="24"/>
          <w:u w:val="single"/>
        </w:rPr>
        <w:t>SECTION 1</w:t>
      </w:r>
      <w:r>
        <w:rPr>
          <w:rFonts w:ascii="Times New Roman" w:hAnsi="Times New Roman"/>
          <w:b/>
          <w:spacing w:val="-3"/>
          <w:szCs w:val="24"/>
          <w:u w:val="single"/>
        </w:rPr>
        <w:t>.</w:t>
      </w:r>
      <w:r w:rsidRPr="00E505AC">
        <w:rPr>
          <w:rFonts w:ascii="Times New Roman" w:hAnsi="Times New Roman"/>
          <w:spacing w:val="-3"/>
          <w:szCs w:val="24"/>
        </w:rPr>
        <w:t xml:space="preserve">  The </w:t>
      </w:r>
      <w:r w:rsidRPr="00452533">
        <w:rPr>
          <w:rFonts w:ascii="Times New Roman" w:hAnsi="Times New Roman"/>
          <w:spacing w:val="-3"/>
          <w:szCs w:val="24"/>
        </w:rPr>
        <w:t xml:space="preserve">City Council hereby specifically finds that </w:t>
      </w:r>
      <w:proofErr w:type="gramStart"/>
      <w:r w:rsidRPr="00452533">
        <w:rPr>
          <w:rFonts w:ascii="Times New Roman" w:hAnsi="Times New Roman"/>
          <w:spacing w:val="-3"/>
          <w:szCs w:val="24"/>
        </w:rPr>
        <w:t>all of</w:t>
      </w:r>
      <w:proofErr w:type="gramEnd"/>
      <w:r w:rsidRPr="00452533">
        <w:rPr>
          <w:rFonts w:ascii="Times New Roman" w:hAnsi="Times New Roman"/>
          <w:spacing w:val="-3"/>
          <w:szCs w:val="24"/>
        </w:rPr>
        <w:t xml:space="preserve"> the facts set forth in the recitals above of this Resolution are true and </w:t>
      </w:r>
      <w:r>
        <w:rPr>
          <w:rFonts w:ascii="Times New Roman" w:hAnsi="Times New Roman"/>
          <w:spacing w:val="-3"/>
          <w:szCs w:val="24"/>
        </w:rPr>
        <w:t>correct and incorporated herein</w:t>
      </w:r>
      <w:r w:rsidRPr="00E505AC">
        <w:rPr>
          <w:rFonts w:ascii="Times New Roman" w:hAnsi="Times New Roman"/>
          <w:spacing w:val="-3"/>
          <w:szCs w:val="24"/>
        </w:rPr>
        <w:t>.</w:t>
      </w:r>
    </w:p>
    <w:p w14:paraId="4D275198" w14:textId="6C677110" w:rsidR="00422621" w:rsidRDefault="00BF57C6" w:rsidP="004264FF">
      <w:pPr>
        <w:tabs>
          <w:tab w:val="left" w:pos="-720"/>
        </w:tabs>
        <w:suppressAutoHyphens/>
        <w:jc w:val="both"/>
        <w:rPr>
          <w:rFonts w:ascii="Times New Roman" w:hAnsi="Times New Roman"/>
          <w:spacing w:val="-3"/>
          <w:szCs w:val="24"/>
        </w:rPr>
      </w:pPr>
      <w:r>
        <w:rPr>
          <w:rFonts w:ascii="Times New Roman" w:hAnsi="Times New Roman"/>
          <w:spacing w:val="-3"/>
          <w:szCs w:val="24"/>
        </w:rPr>
        <w:tab/>
      </w:r>
      <w:r w:rsidR="00380777" w:rsidRPr="003B6932">
        <w:rPr>
          <w:rFonts w:ascii="Times New Roman" w:hAnsi="Times New Roman"/>
          <w:b/>
          <w:bCs/>
          <w:spacing w:val="-3"/>
          <w:szCs w:val="24"/>
          <w:u w:val="single"/>
        </w:rPr>
        <w:t xml:space="preserve">SECTION </w:t>
      </w:r>
      <w:r w:rsidRPr="003B6932">
        <w:rPr>
          <w:rFonts w:ascii="Times New Roman" w:hAnsi="Times New Roman"/>
          <w:b/>
          <w:bCs/>
          <w:spacing w:val="-3"/>
          <w:szCs w:val="24"/>
          <w:u w:val="single"/>
        </w:rPr>
        <w:t>2</w:t>
      </w:r>
      <w:r w:rsidR="000259DE" w:rsidRPr="003B6932">
        <w:rPr>
          <w:rFonts w:ascii="Times New Roman" w:hAnsi="Times New Roman"/>
          <w:b/>
          <w:bCs/>
          <w:spacing w:val="-3"/>
          <w:szCs w:val="24"/>
          <w:u w:val="single"/>
        </w:rPr>
        <w:t>.</w:t>
      </w:r>
      <w:r w:rsidR="000259DE" w:rsidRPr="0045542C">
        <w:rPr>
          <w:rFonts w:ascii="Times New Roman" w:hAnsi="Times New Roman"/>
          <w:spacing w:val="-3"/>
          <w:szCs w:val="24"/>
        </w:rPr>
        <w:t xml:space="preserve">   </w:t>
      </w:r>
      <w:r w:rsidR="00240E2C" w:rsidRPr="00240E2C">
        <w:rPr>
          <w:rFonts w:ascii="Times New Roman" w:hAnsi="Times New Roman"/>
          <w:spacing w:val="-3"/>
          <w:szCs w:val="24"/>
        </w:rPr>
        <w:t xml:space="preserve">Based on substantial evidence presented to the </w:t>
      </w:r>
      <w:r w:rsidR="003B6932">
        <w:rPr>
          <w:rFonts w:ascii="Times New Roman" w:hAnsi="Times New Roman"/>
          <w:spacing w:val="-3"/>
          <w:szCs w:val="24"/>
        </w:rPr>
        <w:t>City Council</w:t>
      </w:r>
      <w:r w:rsidR="00240E2C" w:rsidRPr="00240E2C">
        <w:rPr>
          <w:rFonts w:ascii="Times New Roman" w:hAnsi="Times New Roman"/>
          <w:spacing w:val="-3"/>
          <w:szCs w:val="24"/>
        </w:rPr>
        <w:t xml:space="preserve"> during the public hearing conducted </w:t>
      </w:r>
      <w:proofErr w:type="gramStart"/>
      <w:r w:rsidR="00240E2C" w:rsidRPr="00240E2C">
        <w:rPr>
          <w:rFonts w:ascii="Times New Roman" w:hAnsi="Times New Roman"/>
          <w:spacing w:val="-3"/>
          <w:szCs w:val="24"/>
        </w:rPr>
        <w:t>with regard to</w:t>
      </w:r>
      <w:proofErr w:type="gramEnd"/>
      <w:r w:rsidR="00240E2C" w:rsidRPr="00240E2C">
        <w:rPr>
          <w:rFonts w:ascii="Times New Roman" w:hAnsi="Times New Roman"/>
          <w:spacing w:val="-3"/>
          <w:szCs w:val="24"/>
        </w:rPr>
        <w:t xml:space="preserve"> </w:t>
      </w:r>
      <w:r w:rsidR="00594D74">
        <w:rPr>
          <w:rFonts w:ascii="Times New Roman" w:hAnsi="Times New Roman"/>
          <w:spacing w:val="-3"/>
          <w:szCs w:val="24"/>
        </w:rPr>
        <w:t>P</w:t>
      </w:r>
      <w:r w:rsidR="00240E2C" w:rsidRPr="00240E2C">
        <w:rPr>
          <w:rFonts w:ascii="Times New Roman" w:hAnsi="Times New Roman"/>
          <w:spacing w:val="-3"/>
          <w:szCs w:val="24"/>
        </w:rPr>
        <w:t>P</w:t>
      </w:r>
      <w:r w:rsidR="00594D74">
        <w:rPr>
          <w:rFonts w:ascii="Times New Roman" w:hAnsi="Times New Roman"/>
          <w:spacing w:val="-3"/>
          <w:szCs w:val="24"/>
        </w:rPr>
        <w:t>D</w:t>
      </w:r>
      <w:r w:rsidR="00240E2C" w:rsidRPr="00240E2C">
        <w:rPr>
          <w:rFonts w:ascii="Times New Roman" w:hAnsi="Times New Roman"/>
          <w:spacing w:val="-3"/>
          <w:szCs w:val="24"/>
        </w:rPr>
        <w:t xml:space="preserve"> No. </w:t>
      </w:r>
      <w:r w:rsidR="00D573C8">
        <w:rPr>
          <w:rFonts w:ascii="Times New Roman" w:hAnsi="Times New Roman"/>
          <w:spacing w:val="-3"/>
          <w:szCs w:val="24"/>
        </w:rPr>
        <w:t>20</w:t>
      </w:r>
      <w:r w:rsidR="001B58E7">
        <w:rPr>
          <w:rFonts w:ascii="Times New Roman" w:hAnsi="Times New Roman"/>
          <w:spacing w:val="-3"/>
          <w:szCs w:val="24"/>
        </w:rPr>
        <w:t>2</w:t>
      </w:r>
      <w:r w:rsidR="00485AF0">
        <w:rPr>
          <w:rFonts w:ascii="Times New Roman" w:hAnsi="Times New Roman"/>
          <w:spacing w:val="-3"/>
          <w:szCs w:val="24"/>
        </w:rPr>
        <w:t>0</w:t>
      </w:r>
      <w:r w:rsidR="00D573C8">
        <w:rPr>
          <w:rFonts w:ascii="Times New Roman" w:hAnsi="Times New Roman"/>
          <w:spacing w:val="-3"/>
          <w:szCs w:val="24"/>
        </w:rPr>
        <w:t>-00</w:t>
      </w:r>
      <w:r w:rsidR="00485AF0">
        <w:rPr>
          <w:rFonts w:ascii="Times New Roman" w:hAnsi="Times New Roman"/>
          <w:spacing w:val="-3"/>
          <w:szCs w:val="24"/>
        </w:rPr>
        <w:t>12</w:t>
      </w:r>
      <w:r w:rsidR="00240E2C" w:rsidRPr="00240E2C">
        <w:rPr>
          <w:rFonts w:ascii="Times New Roman" w:hAnsi="Times New Roman"/>
          <w:spacing w:val="-3"/>
          <w:szCs w:val="24"/>
        </w:rPr>
        <w:t xml:space="preserve">, including written staff reports, verbal testimony, site plans, other documents, and the conditions of approval stated herein, the </w:t>
      </w:r>
      <w:r w:rsidR="003B6932">
        <w:rPr>
          <w:rFonts w:ascii="Times New Roman" w:hAnsi="Times New Roman"/>
          <w:spacing w:val="-3"/>
          <w:szCs w:val="24"/>
        </w:rPr>
        <w:t>City Council</w:t>
      </w:r>
      <w:r w:rsidR="00240E2C" w:rsidRPr="00240E2C">
        <w:rPr>
          <w:rFonts w:ascii="Times New Roman" w:hAnsi="Times New Roman"/>
          <w:spacing w:val="-3"/>
          <w:szCs w:val="24"/>
        </w:rPr>
        <w:t xml:space="preserve"> her</w:t>
      </w:r>
      <w:r w:rsidR="00EF2A6A">
        <w:rPr>
          <w:rFonts w:ascii="Times New Roman" w:hAnsi="Times New Roman"/>
          <w:spacing w:val="-3"/>
          <w:szCs w:val="24"/>
        </w:rPr>
        <w:t xml:space="preserve">eby determines that </w:t>
      </w:r>
      <w:r w:rsidR="00594D74">
        <w:rPr>
          <w:rFonts w:ascii="Times New Roman" w:hAnsi="Times New Roman"/>
          <w:spacing w:val="-3"/>
          <w:szCs w:val="24"/>
        </w:rPr>
        <w:t>PPD</w:t>
      </w:r>
      <w:r w:rsidR="00EF2A6A">
        <w:rPr>
          <w:rFonts w:ascii="Times New Roman" w:hAnsi="Times New Roman"/>
          <w:spacing w:val="-3"/>
          <w:szCs w:val="24"/>
        </w:rPr>
        <w:t xml:space="preserve"> No. </w:t>
      </w:r>
      <w:r w:rsidR="00D573C8">
        <w:rPr>
          <w:rFonts w:ascii="Times New Roman" w:hAnsi="Times New Roman"/>
          <w:spacing w:val="-3"/>
          <w:szCs w:val="24"/>
        </w:rPr>
        <w:t>20</w:t>
      </w:r>
      <w:r w:rsidR="00485AF0">
        <w:rPr>
          <w:rFonts w:ascii="Times New Roman" w:hAnsi="Times New Roman"/>
          <w:spacing w:val="-3"/>
          <w:szCs w:val="24"/>
        </w:rPr>
        <w:t>20</w:t>
      </w:r>
      <w:r w:rsidR="00D573C8">
        <w:rPr>
          <w:rFonts w:ascii="Times New Roman" w:hAnsi="Times New Roman"/>
          <w:spacing w:val="-3"/>
          <w:szCs w:val="24"/>
        </w:rPr>
        <w:t>-00</w:t>
      </w:r>
      <w:r w:rsidR="00485AF0">
        <w:rPr>
          <w:rFonts w:ascii="Times New Roman" w:hAnsi="Times New Roman"/>
          <w:spacing w:val="-3"/>
          <w:szCs w:val="24"/>
        </w:rPr>
        <w:t>12</w:t>
      </w:r>
      <w:r w:rsidR="00240E2C" w:rsidRPr="00240E2C">
        <w:rPr>
          <w:rFonts w:ascii="Times New Roman" w:hAnsi="Times New Roman"/>
          <w:spacing w:val="-3"/>
          <w:szCs w:val="24"/>
        </w:rPr>
        <w:t xml:space="preserve"> satisfies the requirements of Section 18.6</w:t>
      </w:r>
      <w:r w:rsidR="00594D74">
        <w:rPr>
          <w:rFonts w:ascii="Times New Roman" w:hAnsi="Times New Roman"/>
          <w:spacing w:val="-3"/>
          <w:szCs w:val="24"/>
        </w:rPr>
        <w:t>5</w:t>
      </w:r>
      <w:r w:rsidR="00240E2C" w:rsidRPr="00240E2C">
        <w:rPr>
          <w:rFonts w:ascii="Times New Roman" w:hAnsi="Times New Roman"/>
          <w:spacing w:val="-3"/>
          <w:szCs w:val="24"/>
        </w:rPr>
        <w:t>.020</w:t>
      </w:r>
      <w:r w:rsidR="00594D74">
        <w:rPr>
          <w:rFonts w:ascii="Times New Roman" w:hAnsi="Times New Roman"/>
          <w:spacing w:val="-3"/>
          <w:szCs w:val="24"/>
        </w:rPr>
        <w:t>E</w:t>
      </w:r>
      <w:r w:rsidR="00240E2C" w:rsidRPr="00240E2C">
        <w:rPr>
          <w:rFonts w:ascii="Times New Roman" w:hAnsi="Times New Roman"/>
          <w:spacing w:val="-3"/>
          <w:szCs w:val="24"/>
        </w:rPr>
        <w:t xml:space="preserve"> of the Rialto Municipal Code pertaining to the findings which must be made precedent to granting a </w:t>
      </w:r>
      <w:r w:rsidR="00594D74">
        <w:rPr>
          <w:rFonts w:ascii="Times New Roman" w:hAnsi="Times New Roman"/>
          <w:spacing w:val="-3"/>
          <w:szCs w:val="24"/>
        </w:rPr>
        <w:t>Precise Plan of Design</w:t>
      </w:r>
      <w:r w:rsidR="00240E2C" w:rsidRPr="00240E2C">
        <w:rPr>
          <w:rFonts w:ascii="Times New Roman" w:hAnsi="Times New Roman"/>
          <w:spacing w:val="-3"/>
          <w:szCs w:val="24"/>
        </w:rPr>
        <w:t>. The findings are as follows</w:t>
      </w:r>
      <w:r w:rsidR="005451C8">
        <w:rPr>
          <w:rFonts w:ascii="Times New Roman" w:hAnsi="Times New Roman"/>
          <w:spacing w:val="-3"/>
          <w:szCs w:val="24"/>
        </w:rPr>
        <w:t>:</w:t>
      </w:r>
    </w:p>
    <w:p w14:paraId="0766D5E0" w14:textId="77777777" w:rsidR="00422621" w:rsidRPr="0045542C" w:rsidRDefault="00422621" w:rsidP="00422621">
      <w:pPr>
        <w:tabs>
          <w:tab w:val="left" w:pos="-720"/>
        </w:tabs>
        <w:suppressAutoHyphens/>
        <w:spacing w:line="240" w:lineRule="auto"/>
        <w:jc w:val="both"/>
        <w:rPr>
          <w:rFonts w:ascii="Times New Roman" w:hAnsi="Times New Roman"/>
          <w:spacing w:val="-3"/>
          <w:szCs w:val="24"/>
        </w:rPr>
      </w:pPr>
    </w:p>
    <w:p w14:paraId="26BA4D5D" w14:textId="77777777" w:rsidR="007E5E16" w:rsidRPr="0059593F" w:rsidRDefault="003B2FA6" w:rsidP="007E5E16">
      <w:pPr>
        <w:numPr>
          <w:ilvl w:val="0"/>
          <w:numId w:val="3"/>
        </w:numPr>
        <w:tabs>
          <w:tab w:val="left" w:pos="-720"/>
          <w:tab w:val="left" w:pos="0"/>
          <w:tab w:val="left" w:pos="720"/>
        </w:tabs>
        <w:suppressAutoHyphens/>
        <w:spacing w:line="240" w:lineRule="auto"/>
        <w:jc w:val="both"/>
        <w:rPr>
          <w:rFonts w:ascii="Times New Roman" w:hAnsi="Times New Roman"/>
          <w:spacing w:val="-3"/>
          <w:szCs w:val="24"/>
        </w:rPr>
      </w:pPr>
      <w:r w:rsidRPr="0059593F">
        <w:rPr>
          <w:rFonts w:ascii="Times New Roman" w:hAnsi="Times New Roman"/>
          <w:spacing w:val="-3"/>
          <w:szCs w:val="24"/>
        </w:rPr>
        <w:t xml:space="preserve">The </w:t>
      </w:r>
      <w:r w:rsidR="00594D74">
        <w:rPr>
          <w:rFonts w:ascii="Times New Roman" w:hAnsi="Times New Roman"/>
          <w:spacing w:val="-3"/>
          <w:szCs w:val="24"/>
        </w:rPr>
        <w:t>proposed development is in compliance with all city ordinances and regulations, unless in accordance with an approved variance</w:t>
      </w:r>
      <w:r w:rsidR="005451C8" w:rsidRPr="0059593F">
        <w:rPr>
          <w:rFonts w:ascii="Times New Roman" w:hAnsi="Times New Roman"/>
          <w:spacing w:val="-3"/>
          <w:szCs w:val="24"/>
        </w:rPr>
        <w:t xml:space="preserve">; and </w:t>
      </w:r>
    </w:p>
    <w:p w14:paraId="5436B67C" w14:textId="77777777" w:rsidR="007E5E16" w:rsidRPr="007A5CC8" w:rsidRDefault="007E5E16" w:rsidP="007E5E16">
      <w:pPr>
        <w:tabs>
          <w:tab w:val="left" w:pos="-720"/>
          <w:tab w:val="left" w:pos="0"/>
          <w:tab w:val="left" w:pos="720"/>
        </w:tabs>
        <w:suppressAutoHyphens/>
        <w:spacing w:line="240" w:lineRule="auto"/>
        <w:ind w:left="720"/>
        <w:jc w:val="both"/>
        <w:rPr>
          <w:rFonts w:ascii="Times New Roman" w:hAnsi="Times New Roman"/>
          <w:spacing w:val="-3"/>
          <w:szCs w:val="24"/>
          <w:highlight w:val="yellow"/>
        </w:rPr>
      </w:pPr>
    </w:p>
    <w:p w14:paraId="52039ABF" w14:textId="77777777" w:rsidR="00426229" w:rsidRPr="0059593F" w:rsidRDefault="00426229" w:rsidP="00426229">
      <w:pPr>
        <w:tabs>
          <w:tab w:val="left" w:pos="-720"/>
          <w:tab w:val="left" w:pos="0"/>
          <w:tab w:val="left" w:pos="720"/>
        </w:tabs>
        <w:suppressAutoHyphens/>
        <w:spacing w:line="240" w:lineRule="auto"/>
        <w:ind w:left="720"/>
        <w:jc w:val="both"/>
        <w:rPr>
          <w:rFonts w:ascii="Times New Roman" w:hAnsi="Times New Roman"/>
          <w:i/>
          <w:spacing w:val="-3"/>
          <w:szCs w:val="24"/>
        </w:rPr>
      </w:pPr>
      <w:r w:rsidRPr="0059593F">
        <w:rPr>
          <w:rFonts w:ascii="Times New Roman" w:hAnsi="Times New Roman"/>
          <w:i/>
          <w:spacing w:val="-3"/>
          <w:szCs w:val="24"/>
        </w:rPr>
        <w:t xml:space="preserve">This finding is supported by the following facts: </w:t>
      </w:r>
    </w:p>
    <w:p w14:paraId="6F547A35" w14:textId="77777777" w:rsidR="00426229" w:rsidRPr="007A5CC8" w:rsidRDefault="00426229" w:rsidP="00426229">
      <w:pPr>
        <w:tabs>
          <w:tab w:val="left" w:pos="-720"/>
          <w:tab w:val="left" w:pos="0"/>
          <w:tab w:val="left" w:pos="720"/>
        </w:tabs>
        <w:suppressAutoHyphens/>
        <w:spacing w:line="240" w:lineRule="auto"/>
        <w:ind w:left="720"/>
        <w:jc w:val="both"/>
        <w:rPr>
          <w:rFonts w:ascii="Times New Roman" w:hAnsi="Times New Roman"/>
          <w:spacing w:val="-3"/>
          <w:szCs w:val="24"/>
          <w:highlight w:val="yellow"/>
        </w:rPr>
      </w:pPr>
    </w:p>
    <w:p w14:paraId="16E147E1" w14:textId="3F517EEA" w:rsidR="00D134EA" w:rsidRDefault="00387D2D" w:rsidP="00D573C8">
      <w:pPr>
        <w:tabs>
          <w:tab w:val="left" w:pos="-720"/>
          <w:tab w:val="left" w:pos="0"/>
          <w:tab w:val="left" w:pos="720"/>
        </w:tabs>
        <w:suppressAutoHyphens/>
        <w:spacing w:line="240" w:lineRule="auto"/>
        <w:ind w:left="720"/>
        <w:jc w:val="both"/>
        <w:rPr>
          <w:rFonts w:ascii="Times New Roman" w:hAnsi="Times New Roman"/>
        </w:rPr>
      </w:pPr>
      <w:r>
        <w:rPr>
          <w:rFonts w:ascii="Times New Roman" w:hAnsi="Times New Roman"/>
          <w:spacing w:val="-3"/>
          <w:szCs w:val="24"/>
        </w:rPr>
        <w:t>GPA No. 2020-0001, prepared in conjunction with the Project, will change the general plan land use designation of the Site to Business Park (BP) with a Specific Plan Overlay</w:t>
      </w:r>
      <w:r w:rsidR="003A76C5">
        <w:rPr>
          <w:rFonts w:ascii="Times New Roman" w:hAnsi="Times New Roman"/>
          <w:spacing w:val="-3"/>
          <w:szCs w:val="24"/>
        </w:rPr>
        <w:t>.  S</w:t>
      </w:r>
      <w:r w:rsidR="00687C45" w:rsidRPr="00687C45">
        <w:rPr>
          <w:rFonts w:ascii="Times New Roman" w:hAnsi="Times New Roman"/>
          <w:spacing w:val="-3"/>
          <w:szCs w:val="24"/>
        </w:rPr>
        <w:t>PA No. 20</w:t>
      </w:r>
      <w:r w:rsidR="003A76C5">
        <w:rPr>
          <w:rFonts w:ascii="Times New Roman" w:hAnsi="Times New Roman"/>
          <w:spacing w:val="-3"/>
          <w:szCs w:val="24"/>
        </w:rPr>
        <w:t>2</w:t>
      </w:r>
      <w:r>
        <w:rPr>
          <w:rFonts w:ascii="Times New Roman" w:hAnsi="Times New Roman"/>
          <w:spacing w:val="-3"/>
          <w:szCs w:val="24"/>
        </w:rPr>
        <w:t>0</w:t>
      </w:r>
      <w:r w:rsidR="00687C45" w:rsidRPr="00687C45">
        <w:rPr>
          <w:rFonts w:ascii="Times New Roman" w:hAnsi="Times New Roman"/>
          <w:spacing w:val="-3"/>
          <w:szCs w:val="24"/>
        </w:rPr>
        <w:t>-000</w:t>
      </w:r>
      <w:r>
        <w:rPr>
          <w:rFonts w:ascii="Times New Roman" w:hAnsi="Times New Roman"/>
          <w:spacing w:val="-3"/>
          <w:szCs w:val="24"/>
        </w:rPr>
        <w:t>1</w:t>
      </w:r>
      <w:r w:rsidR="00687C45" w:rsidRPr="00687C45">
        <w:rPr>
          <w:rFonts w:ascii="Times New Roman" w:hAnsi="Times New Roman"/>
          <w:spacing w:val="-3"/>
          <w:szCs w:val="24"/>
        </w:rPr>
        <w:t xml:space="preserve">, prepared in conjunction with the Project, will change the </w:t>
      </w:r>
      <w:r>
        <w:rPr>
          <w:rFonts w:ascii="Times New Roman" w:hAnsi="Times New Roman"/>
          <w:spacing w:val="-3"/>
          <w:szCs w:val="24"/>
        </w:rPr>
        <w:t>specific plan zoning</w:t>
      </w:r>
      <w:r w:rsidR="00AA00E1">
        <w:rPr>
          <w:rFonts w:ascii="Times New Roman" w:hAnsi="Times New Roman"/>
          <w:spacing w:val="-3"/>
          <w:szCs w:val="24"/>
        </w:rPr>
        <w:t xml:space="preserve"> </w:t>
      </w:r>
      <w:r w:rsidR="00687C45" w:rsidRPr="00687C45">
        <w:rPr>
          <w:rFonts w:ascii="Times New Roman" w:hAnsi="Times New Roman"/>
          <w:spacing w:val="-3"/>
          <w:szCs w:val="24"/>
        </w:rPr>
        <w:t xml:space="preserve">designation of the Site to </w:t>
      </w:r>
      <w:r>
        <w:rPr>
          <w:rFonts w:ascii="Times New Roman" w:hAnsi="Times New Roman"/>
          <w:spacing w:val="-3"/>
          <w:szCs w:val="24"/>
        </w:rPr>
        <w:t>Industrial Park</w:t>
      </w:r>
      <w:r w:rsidR="003A76C5">
        <w:rPr>
          <w:rFonts w:ascii="Times New Roman" w:hAnsi="Times New Roman"/>
          <w:spacing w:val="-3"/>
          <w:szCs w:val="24"/>
        </w:rPr>
        <w:t xml:space="preserve"> (</w:t>
      </w:r>
      <w:r>
        <w:rPr>
          <w:rFonts w:ascii="Times New Roman" w:hAnsi="Times New Roman"/>
          <w:spacing w:val="-3"/>
          <w:szCs w:val="24"/>
        </w:rPr>
        <w:t>I-P</w:t>
      </w:r>
      <w:r w:rsidR="003A76C5">
        <w:rPr>
          <w:rFonts w:ascii="Times New Roman" w:hAnsi="Times New Roman"/>
          <w:spacing w:val="-3"/>
          <w:szCs w:val="24"/>
        </w:rPr>
        <w:t xml:space="preserve">) within the </w:t>
      </w:r>
      <w:r>
        <w:rPr>
          <w:rFonts w:ascii="Times New Roman" w:hAnsi="Times New Roman"/>
          <w:spacing w:val="-3"/>
          <w:szCs w:val="24"/>
        </w:rPr>
        <w:t>Gateway</w:t>
      </w:r>
      <w:r w:rsidR="003A76C5">
        <w:rPr>
          <w:rFonts w:ascii="Times New Roman" w:hAnsi="Times New Roman"/>
          <w:spacing w:val="-3"/>
          <w:szCs w:val="24"/>
        </w:rPr>
        <w:t xml:space="preserve"> Specific Plan</w:t>
      </w:r>
      <w:r w:rsidR="00687C45">
        <w:rPr>
          <w:rFonts w:ascii="Times New Roman" w:hAnsi="Times New Roman"/>
        </w:rPr>
        <w:t xml:space="preserve">.  </w:t>
      </w:r>
      <w:r w:rsidR="004C68A8">
        <w:rPr>
          <w:rFonts w:ascii="Times New Roman" w:hAnsi="Times New Roman"/>
        </w:rPr>
        <w:t xml:space="preserve">The Project, as conditioned herein, will comply with all City ordinances and regulations including those of the proposed </w:t>
      </w:r>
      <w:r>
        <w:rPr>
          <w:rFonts w:ascii="Times New Roman" w:hAnsi="Times New Roman"/>
        </w:rPr>
        <w:t>I-P</w:t>
      </w:r>
      <w:r w:rsidR="004C68A8">
        <w:rPr>
          <w:rFonts w:ascii="Times New Roman" w:hAnsi="Times New Roman"/>
        </w:rPr>
        <w:t xml:space="preserve"> </w:t>
      </w:r>
      <w:r>
        <w:rPr>
          <w:rFonts w:ascii="Times New Roman" w:hAnsi="Times New Roman"/>
        </w:rPr>
        <w:t>zoning</w:t>
      </w:r>
      <w:r w:rsidR="00AA00E1">
        <w:rPr>
          <w:rFonts w:ascii="Times New Roman" w:hAnsi="Times New Roman"/>
        </w:rPr>
        <w:t xml:space="preserve"> district</w:t>
      </w:r>
      <w:r w:rsidR="004C68A8">
        <w:rPr>
          <w:rFonts w:ascii="Times New Roman" w:hAnsi="Times New Roman"/>
        </w:rPr>
        <w:t xml:space="preserve">, the </w:t>
      </w:r>
      <w:r>
        <w:rPr>
          <w:rFonts w:ascii="Times New Roman" w:hAnsi="Times New Roman"/>
        </w:rPr>
        <w:t xml:space="preserve">Gateway </w:t>
      </w:r>
      <w:r w:rsidR="004C68A8">
        <w:rPr>
          <w:rFonts w:ascii="Times New Roman" w:hAnsi="Times New Roman"/>
        </w:rPr>
        <w:t xml:space="preserve">Specific Plan, and the City’s Design Guidelines.  </w:t>
      </w:r>
      <w:r w:rsidR="004C68A8" w:rsidRPr="004C68A8">
        <w:rPr>
          <w:rFonts w:ascii="Times New Roman" w:hAnsi="Times New Roman"/>
          <w:spacing w:val="-3"/>
          <w:szCs w:val="24"/>
        </w:rPr>
        <w:t>The</w:t>
      </w:r>
      <w:r w:rsidR="004C68A8">
        <w:rPr>
          <w:rFonts w:ascii="Times New Roman" w:hAnsi="Times New Roman"/>
          <w:spacing w:val="-3"/>
          <w:szCs w:val="24"/>
        </w:rPr>
        <w:t xml:space="preserve"> </w:t>
      </w:r>
      <w:r>
        <w:rPr>
          <w:rFonts w:ascii="Times New Roman" w:hAnsi="Times New Roman"/>
          <w:spacing w:val="-3"/>
          <w:szCs w:val="24"/>
        </w:rPr>
        <w:t>I-P zoning</w:t>
      </w:r>
      <w:r w:rsidR="00AA00E1">
        <w:rPr>
          <w:rFonts w:ascii="Times New Roman" w:hAnsi="Times New Roman"/>
          <w:spacing w:val="-3"/>
          <w:szCs w:val="24"/>
        </w:rPr>
        <w:t xml:space="preserve"> district</w:t>
      </w:r>
      <w:r w:rsidR="004C68A8" w:rsidRPr="004C68A8">
        <w:rPr>
          <w:rFonts w:ascii="Times New Roman" w:hAnsi="Times New Roman"/>
          <w:spacing w:val="-3"/>
          <w:szCs w:val="24"/>
        </w:rPr>
        <w:t xml:space="preserve"> allow</w:t>
      </w:r>
      <w:r w:rsidR="004C68A8">
        <w:rPr>
          <w:rFonts w:ascii="Times New Roman" w:hAnsi="Times New Roman"/>
          <w:spacing w:val="-3"/>
          <w:szCs w:val="24"/>
        </w:rPr>
        <w:t>s</w:t>
      </w:r>
      <w:r w:rsidR="004C68A8" w:rsidRPr="004C68A8">
        <w:rPr>
          <w:rFonts w:ascii="Times New Roman" w:hAnsi="Times New Roman"/>
          <w:spacing w:val="-3"/>
          <w:szCs w:val="24"/>
        </w:rPr>
        <w:t xml:space="preserve"> for the development and operation of industrial</w:t>
      </w:r>
      <w:r w:rsidR="00AA00E1">
        <w:rPr>
          <w:rFonts w:ascii="Times New Roman" w:hAnsi="Times New Roman"/>
          <w:spacing w:val="-3"/>
          <w:szCs w:val="24"/>
        </w:rPr>
        <w:t xml:space="preserve"> </w:t>
      </w:r>
      <w:r w:rsidR="004C68A8" w:rsidRPr="004C68A8">
        <w:rPr>
          <w:rFonts w:ascii="Times New Roman" w:hAnsi="Times New Roman"/>
          <w:spacing w:val="-3"/>
          <w:szCs w:val="24"/>
        </w:rPr>
        <w:t xml:space="preserve">warehouse buildings, as proposed by the Project.  Additionally, the Project meets all of the required development standards of the </w:t>
      </w:r>
      <w:r w:rsidR="004C68A8">
        <w:rPr>
          <w:rFonts w:ascii="Times New Roman" w:hAnsi="Times New Roman"/>
          <w:spacing w:val="-3"/>
          <w:szCs w:val="24"/>
        </w:rPr>
        <w:t>proposed</w:t>
      </w:r>
      <w:r>
        <w:rPr>
          <w:rFonts w:ascii="Times New Roman" w:hAnsi="Times New Roman"/>
          <w:spacing w:val="-3"/>
          <w:szCs w:val="24"/>
        </w:rPr>
        <w:t xml:space="preserve"> I-P zoning</w:t>
      </w:r>
      <w:r w:rsidR="00AA00E1">
        <w:rPr>
          <w:rFonts w:ascii="Times New Roman" w:hAnsi="Times New Roman"/>
          <w:spacing w:val="-3"/>
          <w:szCs w:val="24"/>
        </w:rPr>
        <w:t xml:space="preserve"> district</w:t>
      </w:r>
      <w:r w:rsidR="004C68A8" w:rsidRPr="004C68A8">
        <w:rPr>
          <w:rFonts w:ascii="Times New Roman" w:hAnsi="Times New Roman"/>
          <w:spacing w:val="-3"/>
          <w:szCs w:val="24"/>
        </w:rPr>
        <w:t xml:space="preserve"> including, but not limited to, required building setbacks, parking, landscaping, building height, floor area ratio, etc.   </w:t>
      </w:r>
    </w:p>
    <w:p w14:paraId="5B8F49B2" w14:textId="77777777" w:rsidR="00426229" w:rsidRPr="007A5CC8" w:rsidRDefault="00426229" w:rsidP="003E4BD0">
      <w:pPr>
        <w:tabs>
          <w:tab w:val="left" w:pos="-720"/>
          <w:tab w:val="left" w:pos="0"/>
          <w:tab w:val="left" w:pos="720"/>
        </w:tabs>
        <w:suppressAutoHyphens/>
        <w:spacing w:line="240" w:lineRule="auto"/>
        <w:jc w:val="both"/>
        <w:rPr>
          <w:rFonts w:ascii="Times New Roman" w:hAnsi="Times New Roman"/>
          <w:spacing w:val="-3"/>
          <w:szCs w:val="24"/>
          <w:highlight w:val="yellow"/>
        </w:rPr>
      </w:pPr>
    </w:p>
    <w:p w14:paraId="230B0C08" w14:textId="77777777" w:rsidR="000259DE" w:rsidRPr="0059593F" w:rsidRDefault="007E5E16" w:rsidP="007E5E16">
      <w:pPr>
        <w:numPr>
          <w:ilvl w:val="0"/>
          <w:numId w:val="3"/>
        </w:numPr>
        <w:tabs>
          <w:tab w:val="left" w:pos="-720"/>
          <w:tab w:val="left" w:pos="0"/>
          <w:tab w:val="left" w:pos="720"/>
        </w:tabs>
        <w:suppressAutoHyphens/>
        <w:spacing w:line="240" w:lineRule="auto"/>
        <w:jc w:val="both"/>
        <w:rPr>
          <w:rFonts w:ascii="Times New Roman" w:hAnsi="Times New Roman"/>
          <w:spacing w:val="-3"/>
          <w:szCs w:val="24"/>
        </w:rPr>
      </w:pPr>
      <w:r w:rsidRPr="0059593F">
        <w:rPr>
          <w:rFonts w:ascii="Times New Roman" w:hAnsi="Times New Roman"/>
          <w:spacing w:val="-3"/>
          <w:szCs w:val="24"/>
        </w:rPr>
        <w:t xml:space="preserve">The </w:t>
      </w:r>
      <w:r w:rsidR="00594D74">
        <w:rPr>
          <w:rFonts w:ascii="Times New Roman" w:hAnsi="Times New Roman"/>
          <w:spacing w:val="-3"/>
          <w:szCs w:val="24"/>
        </w:rPr>
        <w:t>site is physically suitable for the proposed development, and the proposed development will be arranged, designed, constructed, and maintained so that it will not be unreasonably detrimental or injurious to property, improvements, or the health, safety or general welfare of the general public in the vicinity, or otherwise be inharmonious with the city’s general plan and its objectives, zoning ordinances or any applicable specific plan and its objectives</w:t>
      </w:r>
      <w:r w:rsidR="005451C8" w:rsidRPr="0059593F">
        <w:rPr>
          <w:rFonts w:ascii="Times New Roman" w:hAnsi="Times New Roman"/>
          <w:spacing w:val="-3"/>
          <w:szCs w:val="24"/>
        </w:rPr>
        <w:t>; and</w:t>
      </w:r>
    </w:p>
    <w:p w14:paraId="79D944A0" w14:textId="77777777" w:rsidR="000259DE" w:rsidRPr="0059593F" w:rsidRDefault="000259DE">
      <w:pPr>
        <w:tabs>
          <w:tab w:val="left" w:pos="-720"/>
          <w:tab w:val="left" w:pos="0"/>
          <w:tab w:val="left" w:pos="720"/>
        </w:tabs>
        <w:suppressAutoHyphens/>
        <w:spacing w:line="240" w:lineRule="auto"/>
        <w:ind w:left="720"/>
        <w:jc w:val="both"/>
        <w:rPr>
          <w:rFonts w:ascii="Times New Roman" w:hAnsi="Times New Roman"/>
          <w:spacing w:val="-3"/>
          <w:szCs w:val="24"/>
        </w:rPr>
      </w:pPr>
      <w:r w:rsidRPr="007A5CC8">
        <w:rPr>
          <w:rFonts w:ascii="Times New Roman" w:hAnsi="Times New Roman"/>
          <w:spacing w:val="-3"/>
          <w:szCs w:val="24"/>
          <w:highlight w:val="yellow"/>
        </w:rPr>
        <w:t xml:space="preserve">   </w:t>
      </w:r>
    </w:p>
    <w:p w14:paraId="1F2AB765" w14:textId="77777777" w:rsidR="00426229" w:rsidRPr="0059593F" w:rsidRDefault="00426229" w:rsidP="00426229">
      <w:pPr>
        <w:tabs>
          <w:tab w:val="left" w:pos="-720"/>
          <w:tab w:val="left" w:pos="0"/>
          <w:tab w:val="left" w:pos="720"/>
        </w:tabs>
        <w:suppressAutoHyphens/>
        <w:spacing w:line="240" w:lineRule="auto"/>
        <w:ind w:left="720"/>
        <w:jc w:val="both"/>
        <w:rPr>
          <w:rFonts w:ascii="Times New Roman" w:hAnsi="Times New Roman"/>
          <w:i/>
          <w:spacing w:val="-3"/>
          <w:szCs w:val="24"/>
        </w:rPr>
      </w:pPr>
      <w:r w:rsidRPr="0059593F">
        <w:rPr>
          <w:rFonts w:ascii="Times New Roman" w:hAnsi="Times New Roman"/>
          <w:i/>
          <w:spacing w:val="-3"/>
          <w:szCs w:val="24"/>
        </w:rPr>
        <w:t xml:space="preserve">This finding is supported by the following facts: </w:t>
      </w:r>
    </w:p>
    <w:p w14:paraId="44CA6E8A" w14:textId="77777777" w:rsidR="00426229" w:rsidRPr="007A5CC8" w:rsidRDefault="00426229" w:rsidP="00426229">
      <w:pPr>
        <w:tabs>
          <w:tab w:val="left" w:pos="-720"/>
          <w:tab w:val="left" w:pos="0"/>
          <w:tab w:val="left" w:pos="720"/>
        </w:tabs>
        <w:suppressAutoHyphens/>
        <w:spacing w:line="240" w:lineRule="auto"/>
        <w:ind w:left="720"/>
        <w:jc w:val="both"/>
        <w:rPr>
          <w:rFonts w:ascii="Times New Roman" w:hAnsi="Times New Roman"/>
          <w:spacing w:val="-3"/>
          <w:szCs w:val="24"/>
          <w:highlight w:val="yellow"/>
        </w:rPr>
      </w:pPr>
    </w:p>
    <w:p w14:paraId="24FF7D99" w14:textId="72B10978" w:rsidR="004129F0" w:rsidRPr="004129F0" w:rsidRDefault="001927A1" w:rsidP="004129F0">
      <w:pPr>
        <w:tabs>
          <w:tab w:val="left" w:pos="-720"/>
          <w:tab w:val="left" w:pos="0"/>
          <w:tab w:val="left" w:pos="720"/>
        </w:tabs>
        <w:suppressAutoHyphens/>
        <w:spacing w:line="240" w:lineRule="auto"/>
        <w:ind w:left="720"/>
        <w:jc w:val="both"/>
        <w:rPr>
          <w:rFonts w:ascii="Times New Roman" w:hAnsi="Times New Roman"/>
          <w:bCs/>
        </w:rPr>
      </w:pPr>
      <w:r w:rsidRPr="001927A1">
        <w:rPr>
          <w:rFonts w:ascii="Times New Roman" w:hAnsi="Times New Roman"/>
          <w:bCs/>
        </w:rPr>
        <w:t xml:space="preserve">The </w:t>
      </w:r>
      <w:r>
        <w:rPr>
          <w:rFonts w:ascii="Times New Roman" w:hAnsi="Times New Roman"/>
          <w:bCs/>
        </w:rPr>
        <w:t>Site</w:t>
      </w:r>
      <w:r w:rsidRPr="001927A1">
        <w:rPr>
          <w:rFonts w:ascii="Times New Roman" w:hAnsi="Times New Roman"/>
          <w:bCs/>
        </w:rPr>
        <w:t xml:space="preserve"> is </w:t>
      </w:r>
      <w:r>
        <w:rPr>
          <w:rFonts w:ascii="Times New Roman" w:hAnsi="Times New Roman"/>
          <w:bCs/>
        </w:rPr>
        <w:t>relatively flat</w:t>
      </w:r>
      <w:r w:rsidRPr="001927A1">
        <w:rPr>
          <w:rFonts w:ascii="Times New Roman" w:hAnsi="Times New Roman"/>
          <w:bCs/>
        </w:rPr>
        <w:t xml:space="preserve">, </w:t>
      </w:r>
      <w:r w:rsidR="00E10727">
        <w:rPr>
          <w:rFonts w:ascii="Times New Roman" w:hAnsi="Times New Roman"/>
          <w:bCs/>
        </w:rPr>
        <w:t xml:space="preserve">approximately </w:t>
      </w:r>
      <w:r w:rsidR="007654FA">
        <w:rPr>
          <w:rFonts w:ascii="Times New Roman" w:hAnsi="Times New Roman"/>
          <w:bCs/>
        </w:rPr>
        <w:t>22.49 gross acres (20.99 net acres)</w:t>
      </w:r>
      <w:r w:rsidR="00F91650">
        <w:rPr>
          <w:rFonts w:ascii="Times New Roman" w:hAnsi="Times New Roman"/>
          <w:bCs/>
        </w:rPr>
        <w:t xml:space="preserve"> </w:t>
      </w:r>
      <w:r w:rsidRPr="001927A1">
        <w:rPr>
          <w:rFonts w:ascii="Times New Roman" w:hAnsi="Times New Roman"/>
          <w:bCs/>
        </w:rPr>
        <w:t>in size,</w:t>
      </w:r>
      <w:r>
        <w:rPr>
          <w:rFonts w:ascii="Times New Roman" w:hAnsi="Times New Roman"/>
          <w:bCs/>
        </w:rPr>
        <w:t xml:space="preserve"> </w:t>
      </w:r>
      <w:r w:rsidR="001E5F53">
        <w:rPr>
          <w:rFonts w:ascii="Times New Roman" w:hAnsi="Times New Roman"/>
          <w:bCs/>
        </w:rPr>
        <w:t xml:space="preserve">and </w:t>
      </w:r>
      <w:r w:rsidRPr="001927A1">
        <w:rPr>
          <w:rFonts w:ascii="Times New Roman" w:hAnsi="Times New Roman"/>
          <w:bCs/>
        </w:rPr>
        <w:t xml:space="preserve">bound by </w:t>
      </w:r>
      <w:r w:rsidR="00E10727">
        <w:rPr>
          <w:rFonts w:ascii="Times New Roman" w:hAnsi="Times New Roman"/>
          <w:bCs/>
        </w:rPr>
        <w:t>two</w:t>
      </w:r>
      <w:r w:rsidRPr="001927A1">
        <w:rPr>
          <w:rFonts w:ascii="Times New Roman" w:hAnsi="Times New Roman"/>
          <w:bCs/>
        </w:rPr>
        <w:t xml:space="preserve"> (</w:t>
      </w:r>
      <w:r w:rsidR="00E10727">
        <w:rPr>
          <w:rFonts w:ascii="Times New Roman" w:hAnsi="Times New Roman"/>
          <w:bCs/>
        </w:rPr>
        <w:t>2</w:t>
      </w:r>
      <w:r w:rsidRPr="001927A1">
        <w:rPr>
          <w:rFonts w:ascii="Times New Roman" w:hAnsi="Times New Roman"/>
          <w:bCs/>
        </w:rPr>
        <w:t>) public street</w:t>
      </w:r>
      <w:r w:rsidR="00E10727">
        <w:rPr>
          <w:rFonts w:ascii="Times New Roman" w:hAnsi="Times New Roman"/>
          <w:bCs/>
        </w:rPr>
        <w:t>s</w:t>
      </w:r>
      <w:r w:rsidR="001E5F53">
        <w:rPr>
          <w:rFonts w:ascii="Times New Roman" w:hAnsi="Times New Roman"/>
          <w:bCs/>
        </w:rPr>
        <w:t>.</w:t>
      </w:r>
      <w:r>
        <w:rPr>
          <w:rFonts w:ascii="Times New Roman" w:hAnsi="Times New Roman"/>
          <w:bCs/>
        </w:rPr>
        <w:t xml:space="preserve">  </w:t>
      </w:r>
      <w:bookmarkStart w:id="8" w:name="_Hlk51700391"/>
      <w:bookmarkStart w:id="9" w:name="_Hlk22756965"/>
      <w:bookmarkStart w:id="10" w:name="_Hlk51700573"/>
      <w:r w:rsidR="007654FA" w:rsidRPr="007654FA">
        <w:rPr>
          <w:rFonts w:ascii="Times New Roman" w:hAnsi="Times New Roman"/>
          <w:bCs/>
        </w:rPr>
        <w:t>To the north of the project site is a San Bernardino County Flood Control Channel and an approximately 0.63-acre stormwater basin, and to the east, across Willow Avenue, is Rialto Fire Station No. 205, an approximately 36,000 square foot industrial building, and approximately 3.39 acres of vacant land.  To the south, across Valley Boulevard, are several multi-tenant industrial buildings and the Teamsters Local 63 union hall, and to the west</w:t>
      </w:r>
      <w:bookmarkEnd w:id="8"/>
      <w:bookmarkEnd w:id="9"/>
      <w:r w:rsidR="007654FA" w:rsidRPr="007654FA">
        <w:rPr>
          <w:rFonts w:ascii="Times New Roman" w:hAnsi="Times New Roman"/>
          <w:bCs/>
        </w:rPr>
        <w:t xml:space="preserve"> are several industrial developments</w:t>
      </w:r>
      <w:r w:rsidRPr="001927A1">
        <w:rPr>
          <w:rFonts w:ascii="Times New Roman" w:hAnsi="Times New Roman"/>
          <w:bCs/>
        </w:rPr>
        <w:t>.</w:t>
      </w:r>
      <w:r w:rsidR="00771B65">
        <w:rPr>
          <w:rFonts w:ascii="Times New Roman" w:hAnsi="Times New Roman"/>
          <w:bCs/>
        </w:rPr>
        <w:t xml:space="preserve">  </w:t>
      </w:r>
      <w:r w:rsidRPr="001927A1">
        <w:rPr>
          <w:rFonts w:ascii="Times New Roman" w:hAnsi="Times New Roman"/>
          <w:bCs/>
        </w:rPr>
        <w:t xml:space="preserve">The Project is consistent with the </w:t>
      </w:r>
      <w:r w:rsidR="00456AC0">
        <w:rPr>
          <w:rFonts w:ascii="Times New Roman" w:hAnsi="Times New Roman"/>
          <w:bCs/>
        </w:rPr>
        <w:t xml:space="preserve">proposed </w:t>
      </w:r>
      <w:r w:rsidR="007654FA">
        <w:rPr>
          <w:rFonts w:ascii="Times New Roman" w:hAnsi="Times New Roman"/>
          <w:bCs/>
        </w:rPr>
        <w:t>I-P</w:t>
      </w:r>
      <w:r w:rsidRPr="001927A1">
        <w:rPr>
          <w:rFonts w:ascii="Times New Roman" w:hAnsi="Times New Roman"/>
          <w:bCs/>
        </w:rPr>
        <w:t xml:space="preserve"> </w:t>
      </w:r>
      <w:r w:rsidR="007654FA">
        <w:rPr>
          <w:rFonts w:ascii="Times New Roman" w:hAnsi="Times New Roman"/>
          <w:bCs/>
        </w:rPr>
        <w:t>zoning</w:t>
      </w:r>
      <w:r w:rsidR="00E10727">
        <w:rPr>
          <w:rFonts w:ascii="Times New Roman" w:hAnsi="Times New Roman"/>
          <w:bCs/>
        </w:rPr>
        <w:t xml:space="preserve"> district</w:t>
      </w:r>
      <w:r w:rsidRPr="001927A1">
        <w:rPr>
          <w:rFonts w:ascii="Times New Roman" w:hAnsi="Times New Roman"/>
          <w:bCs/>
        </w:rPr>
        <w:t xml:space="preserve"> and the surrounding land uses.  </w:t>
      </w:r>
      <w:bookmarkStart w:id="11" w:name="_Hlk62065185"/>
      <w:bookmarkEnd w:id="10"/>
      <w:r w:rsidR="00456AC0" w:rsidRPr="00456AC0">
        <w:rPr>
          <w:rFonts w:ascii="Times New Roman" w:hAnsi="Times New Roman"/>
          <w:bCs/>
        </w:rPr>
        <w:t xml:space="preserve">The nearby area is predominantly </w:t>
      </w:r>
      <w:r w:rsidR="00E10727">
        <w:rPr>
          <w:rFonts w:ascii="Times New Roman" w:hAnsi="Times New Roman"/>
          <w:bCs/>
        </w:rPr>
        <w:t>designated</w:t>
      </w:r>
      <w:r w:rsidR="00456AC0" w:rsidRPr="00456AC0">
        <w:rPr>
          <w:rFonts w:ascii="Times New Roman" w:hAnsi="Times New Roman"/>
          <w:bCs/>
        </w:rPr>
        <w:t xml:space="preserve"> for and developed with industrial uses, and as a result, there are no sensitive land uses </w:t>
      </w:r>
      <w:r w:rsidR="007654FA">
        <w:rPr>
          <w:rFonts w:ascii="Times New Roman" w:hAnsi="Times New Roman"/>
          <w:bCs/>
        </w:rPr>
        <w:t>adjacent to or across the street from t</w:t>
      </w:r>
      <w:r w:rsidR="00456AC0" w:rsidRPr="00456AC0">
        <w:rPr>
          <w:rFonts w:ascii="Times New Roman" w:hAnsi="Times New Roman"/>
          <w:bCs/>
        </w:rPr>
        <w:t>he project site</w:t>
      </w:r>
      <w:r w:rsidR="001E5F53">
        <w:rPr>
          <w:rFonts w:ascii="Times New Roman" w:hAnsi="Times New Roman"/>
          <w:bCs/>
        </w:rPr>
        <w:t>.</w:t>
      </w:r>
      <w:r w:rsidR="00456AC0">
        <w:rPr>
          <w:rFonts w:ascii="Times New Roman" w:hAnsi="Times New Roman"/>
          <w:bCs/>
        </w:rPr>
        <w:t xml:space="preserve">  </w:t>
      </w:r>
      <w:r w:rsidR="00456AC0" w:rsidRPr="00456AC0">
        <w:rPr>
          <w:rFonts w:ascii="Times New Roman" w:hAnsi="Times New Roman"/>
          <w:bCs/>
        </w:rPr>
        <w:t>The project is not expected to negatively impact any uses with the successful implementation of measures such as landscape buffering, the installation of solid screen walls, and aesthetic building enhancements</w:t>
      </w:r>
      <w:bookmarkEnd w:id="11"/>
      <w:r w:rsidR="00456AC0" w:rsidRPr="00456AC0">
        <w:rPr>
          <w:rFonts w:ascii="Times New Roman" w:hAnsi="Times New Roman"/>
          <w:bCs/>
        </w:rPr>
        <w:t>.</w:t>
      </w:r>
    </w:p>
    <w:p w14:paraId="78822BC6" w14:textId="77777777" w:rsidR="00426229" w:rsidRPr="007A5CC8" w:rsidRDefault="00426229">
      <w:pPr>
        <w:tabs>
          <w:tab w:val="left" w:pos="-720"/>
          <w:tab w:val="left" w:pos="0"/>
          <w:tab w:val="left" w:pos="720"/>
        </w:tabs>
        <w:suppressAutoHyphens/>
        <w:spacing w:line="240" w:lineRule="auto"/>
        <w:ind w:left="720"/>
        <w:jc w:val="both"/>
        <w:rPr>
          <w:rFonts w:ascii="Times New Roman" w:hAnsi="Times New Roman"/>
          <w:spacing w:val="-3"/>
          <w:szCs w:val="24"/>
          <w:highlight w:val="yellow"/>
        </w:rPr>
      </w:pPr>
    </w:p>
    <w:p w14:paraId="34D638ED" w14:textId="77777777" w:rsidR="003B2FA6" w:rsidRPr="00976E22" w:rsidRDefault="003B2FA6">
      <w:pPr>
        <w:numPr>
          <w:ilvl w:val="0"/>
          <w:numId w:val="3"/>
        </w:numPr>
        <w:tabs>
          <w:tab w:val="left" w:pos="-720"/>
          <w:tab w:val="left" w:pos="0"/>
          <w:tab w:val="left" w:pos="720"/>
        </w:tabs>
        <w:suppressAutoHyphens/>
        <w:spacing w:line="240" w:lineRule="auto"/>
        <w:jc w:val="both"/>
        <w:rPr>
          <w:rFonts w:ascii="Times New Roman" w:hAnsi="Times New Roman"/>
          <w:spacing w:val="-3"/>
          <w:szCs w:val="24"/>
        </w:rPr>
      </w:pPr>
      <w:r w:rsidRPr="00976E22">
        <w:rPr>
          <w:rFonts w:ascii="Times New Roman" w:hAnsi="Times New Roman"/>
          <w:spacing w:val="-3"/>
          <w:szCs w:val="24"/>
        </w:rPr>
        <w:t xml:space="preserve">The </w:t>
      </w:r>
      <w:r w:rsidR="00594D74">
        <w:rPr>
          <w:rFonts w:ascii="Times New Roman" w:hAnsi="Times New Roman"/>
          <w:spacing w:val="-3"/>
          <w:szCs w:val="24"/>
        </w:rPr>
        <w:t>proposed development will not unreasonably interfere with the use or enjoyment of neighboring property rights or endanger the peace, health, safety or welfare of the general public</w:t>
      </w:r>
      <w:r w:rsidR="006918E5" w:rsidRPr="00976E22">
        <w:rPr>
          <w:rFonts w:ascii="Times New Roman" w:hAnsi="Times New Roman"/>
          <w:spacing w:val="-3"/>
          <w:szCs w:val="24"/>
        </w:rPr>
        <w:t>; and</w:t>
      </w:r>
    </w:p>
    <w:p w14:paraId="1952A874" w14:textId="77777777" w:rsidR="003B2FA6" w:rsidRPr="007A5CC8" w:rsidRDefault="003B2FA6" w:rsidP="003B2FA6">
      <w:pPr>
        <w:tabs>
          <w:tab w:val="left" w:pos="-720"/>
          <w:tab w:val="left" w:pos="0"/>
          <w:tab w:val="left" w:pos="720"/>
        </w:tabs>
        <w:suppressAutoHyphens/>
        <w:spacing w:line="240" w:lineRule="auto"/>
        <w:jc w:val="both"/>
        <w:rPr>
          <w:rFonts w:ascii="Times New Roman" w:hAnsi="Times New Roman"/>
          <w:spacing w:val="-3"/>
          <w:szCs w:val="24"/>
          <w:highlight w:val="yellow"/>
        </w:rPr>
      </w:pPr>
    </w:p>
    <w:p w14:paraId="13152124" w14:textId="77777777" w:rsidR="00976E22" w:rsidRPr="00976E22" w:rsidRDefault="00426229" w:rsidP="00426229">
      <w:pPr>
        <w:tabs>
          <w:tab w:val="left" w:pos="-720"/>
          <w:tab w:val="left" w:pos="0"/>
          <w:tab w:val="left" w:pos="720"/>
        </w:tabs>
        <w:suppressAutoHyphens/>
        <w:spacing w:line="240" w:lineRule="auto"/>
        <w:ind w:left="720"/>
        <w:jc w:val="both"/>
        <w:rPr>
          <w:rFonts w:ascii="Times New Roman" w:hAnsi="Times New Roman"/>
          <w:i/>
          <w:spacing w:val="-3"/>
          <w:szCs w:val="24"/>
        </w:rPr>
      </w:pPr>
      <w:r w:rsidRPr="00976E22">
        <w:rPr>
          <w:rFonts w:ascii="Times New Roman" w:hAnsi="Times New Roman"/>
          <w:i/>
          <w:spacing w:val="-3"/>
          <w:szCs w:val="24"/>
        </w:rPr>
        <w:t>This finding is supported by the following facts:</w:t>
      </w:r>
    </w:p>
    <w:p w14:paraId="2CA521FE" w14:textId="77777777" w:rsidR="00426229" w:rsidRPr="00976E22" w:rsidRDefault="00426229" w:rsidP="00426229">
      <w:pPr>
        <w:tabs>
          <w:tab w:val="left" w:pos="-720"/>
          <w:tab w:val="left" w:pos="0"/>
          <w:tab w:val="left" w:pos="720"/>
        </w:tabs>
        <w:suppressAutoHyphens/>
        <w:spacing w:line="240" w:lineRule="auto"/>
        <w:ind w:left="720"/>
        <w:jc w:val="both"/>
        <w:rPr>
          <w:rFonts w:ascii="Times New Roman" w:hAnsi="Times New Roman"/>
          <w:i/>
          <w:spacing w:val="-3"/>
          <w:szCs w:val="24"/>
        </w:rPr>
      </w:pPr>
      <w:r w:rsidRPr="00976E22">
        <w:rPr>
          <w:rFonts w:ascii="Times New Roman" w:hAnsi="Times New Roman"/>
          <w:i/>
          <w:spacing w:val="-3"/>
          <w:szCs w:val="24"/>
        </w:rPr>
        <w:t xml:space="preserve"> </w:t>
      </w:r>
    </w:p>
    <w:p w14:paraId="11E195BC" w14:textId="4BDB6EAE" w:rsidR="003E0655" w:rsidRPr="00976E22" w:rsidRDefault="003E0655" w:rsidP="003E0655">
      <w:pPr>
        <w:spacing w:line="240" w:lineRule="auto"/>
        <w:ind w:left="720"/>
        <w:jc w:val="both"/>
        <w:rPr>
          <w:rFonts w:ascii="Times New Roman" w:hAnsi="Times New Roman"/>
          <w:spacing w:val="-3"/>
          <w:szCs w:val="24"/>
        </w:rPr>
      </w:pPr>
      <w:r w:rsidRPr="0047776A">
        <w:rPr>
          <w:rFonts w:ascii="Times New Roman" w:hAnsi="Times New Roman"/>
          <w:spacing w:val="-3"/>
          <w:szCs w:val="24"/>
        </w:rPr>
        <w:t xml:space="preserve">The Project’s effects will be minimized through the implementation of the Conditions of Approval contained herein, such as extensive landscaping, </w:t>
      </w:r>
      <w:r>
        <w:rPr>
          <w:rFonts w:ascii="Times New Roman" w:hAnsi="Times New Roman"/>
          <w:spacing w:val="-3"/>
          <w:szCs w:val="24"/>
        </w:rPr>
        <w:t xml:space="preserve">concrete screen walls, </w:t>
      </w:r>
      <w:r w:rsidRPr="0047776A">
        <w:rPr>
          <w:rFonts w:ascii="Times New Roman" w:hAnsi="Times New Roman"/>
          <w:spacing w:val="-3"/>
          <w:szCs w:val="24"/>
        </w:rPr>
        <w:t xml:space="preserve">decorative paving, and enhanced architectural features.  </w:t>
      </w:r>
      <w:r w:rsidR="00A06487" w:rsidRPr="00A06487">
        <w:rPr>
          <w:rFonts w:ascii="Times New Roman" w:hAnsi="Times New Roman"/>
          <w:bCs/>
          <w:spacing w:val="-3"/>
          <w:szCs w:val="24"/>
        </w:rPr>
        <w:t>To the north of the project site is a San Bernardino County Flood Control Channel and an approximately 0.63-acre stormwater basin, and to the east, across Willow Avenue, is Rialto Fire Station No. 205, an approximately 36,000 square foot industrial building, and approximately 3.39 acres of vacant land.  To the south, across Valley Boulevard, are several multi-tenant industrial buildings and the Teamsters Local 63 union hall, and to the west are several industrial developments</w:t>
      </w:r>
      <w:r w:rsidRPr="00F91650">
        <w:rPr>
          <w:rFonts w:ascii="Times New Roman" w:hAnsi="Times New Roman"/>
          <w:bCs/>
          <w:spacing w:val="-3"/>
          <w:szCs w:val="24"/>
        </w:rPr>
        <w:t xml:space="preserve">.   The Project is consistent with the </w:t>
      </w:r>
      <w:r>
        <w:rPr>
          <w:rFonts w:ascii="Times New Roman" w:hAnsi="Times New Roman"/>
          <w:bCs/>
          <w:spacing w:val="-3"/>
          <w:szCs w:val="24"/>
        </w:rPr>
        <w:t xml:space="preserve">proposed </w:t>
      </w:r>
      <w:r w:rsidR="00A06487">
        <w:rPr>
          <w:rFonts w:ascii="Times New Roman" w:hAnsi="Times New Roman"/>
          <w:bCs/>
          <w:spacing w:val="-3"/>
          <w:szCs w:val="24"/>
        </w:rPr>
        <w:t>I-P zoning</w:t>
      </w:r>
      <w:r w:rsidR="006C2597">
        <w:rPr>
          <w:rFonts w:ascii="Times New Roman" w:hAnsi="Times New Roman"/>
          <w:bCs/>
          <w:spacing w:val="-3"/>
          <w:szCs w:val="24"/>
        </w:rPr>
        <w:t xml:space="preserve"> district</w:t>
      </w:r>
      <w:r w:rsidRPr="00F91650">
        <w:rPr>
          <w:rFonts w:ascii="Times New Roman" w:hAnsi="Times New Roman"/>
          <w:bCs/>
          <w:spacing w:val="-3"/>
          <w:szCs w:val="24"/>
        </w:rPr>
        <w:t xml:space="preserve"> and the surrounding land uses.  </w:t>
      </w:r>
      <w:r w:rsidRPr="003E0655">
        <w:rPr>
          <w:rFonts w:ascii="Times New Roman" w:hAnsi="Times New Roman"/>
          <w:bCs/>
          <w:spacing w:val="-3"/>
          <w:szCs w:val="24"/>
        </w:rPr>
        <w:t xml:space="preserve">The nearby area is predominantly </w:t>
      </w:r>
      <w:r w:rsidR="006C2597">
        <w:rPr>
          <w:rFonts w:ascii="Times New Roman" w:hAnsi="Times New Roman"/>
          <w:bCs/>
          <w:spacing w:val="-3"/>
          <w:szCs w:val="24"/>
        </w:rPr>
        <w:t>designated</w:t>
      </w:r>
      <w:r w:rsidRPr="003E0655">
        <w:rPr>
          <w:rFonts w:ascii="Times New Roman" w:hAnsi="Times New Roman"/>
          <w:bCs/>
          <w:spacing w:val="-3"/>
          <w:szCs w:val="24"/>
        </w:rPr>
        <w:t xml:space="preserve"> for and developed with industrial uses, and as a result, there are no sensitive land uses </w:t>
      </w:r>
      <w:r w:rsidR="00A06487">
        <w:rPr>
          <w:rFonts w:ascii="Times New Roman" w:hAnsi="Times New Roman"/>
          <w:bCs/>
          <w:spacing w:val="-3"/>
          <w:szCs w:val="24"/>
        </w:rPr>
        <w:t>adjacent to or across the street from</w:t>
      </w:r>
      <w:r w:rsidRPr="003E0655">
        <w:rPr>
          <w:rFonts w:ascii="Times New Roman" w:hAnsi="Times New Roman"/>
          <w:bCs/>
          <w:spacing w:val="-3"/>
          <w:szCs w:val="24"/>
        </w:rPr>
        <w:t xml:space="preserve"> the project site.  The project is not expected to negatively impact any uses with the successful implementation of measures such as landscape buffering, the installation of solid screen walls, and aesthetic building enhancements</w:t>
      </w:r>
      <w:r w:rsidR="006C2597">
        <w:rPr>
          <w:rFonts w:ascii="Times New Roman" w:hAnsi="Times New Roman"/>
          <w:bCs/>
          <w:spacing w:val="-3"/>
          <w:szCs w:val="24"/>
        </w:rPr>
        <w:t>.</w:t>
      </w:r>
    </w:p>
    <w:p w14:paraId="20F6F938" w14:textId="77777777" w:rsidR="00426229" w:rsidRPr="007A5CC8" w:rsidRDefault="00426229" w:rsidP="003B2FA6">
      <w:pPr>
        <w:tabs>
          <w:tab w:val="left" w:pos="-720"/>
          <w:tab w:val="left" w:pos="0"/>
          <w:tab w:val="left" w:pos="720"/>
        </w:tabs>
        <w:suppressAutoHyphens/>
        <w:spacing w:line="240" w:lineRule="auto"/>
        <w:jc w:val="both"/>
        <w:rPr>
          <w:rFonts w:ascii="Times New Roman" w:hAnsi="Times New Roman"/>
          <w:spacing w:val="-3"/>
          <w:szCs w:val="24"/>
          <w:highlight w:val="yellow"/>
        </w:rPr>
      </w:pPr>
    </w:p>
    <w:p w14:paraId="3DC39909" w14:textId="77777777" w:rsidR="000259DE" w:rsidRPr="00976E22" w:rsidRDefault="000259DE">
      <w:pPr>
        <w:numPr>
          <w:ilvl w:val="0"/>
          <w:numId w:val="3"/>
        </w:numPr>
        <w:tabs>
          <w:tab w:val="left" w:pos="-720"/>
          <w:tab w:val="left" w:pos="0"/>
          <w:tab w:val="left" w:pos="720"/>
        </w:tabs>
        <w:suppressAutoHyphens/>
        <w:spacing w:line="240" w:lineRule="auto"/>
        <w:jc w:val="both"/>
        <w:rPr>
          <w:rFonts w:ascii="Times New Roman" w:hAnsi="Times New Roman"/>
          <w:spacing w:val="-3"/>
          <w:szCs w:val="24"/>
        </w:rPr>
      </w:pPr>
      <w:r w:rsidRPr="00976E22">
        <w:rPr>
          <w:rFonts w:ascii="Times New Roman" w:hAnsi="Times New Roman"/>
          <w:spacing w:val="-3"/>
          <w:szCs w:val="24"/>
        </w:rPr>
        <w:t xml:space="preserve">The </w:t>
      </w:r>
      <w:r w:rsidR="00594D74">
        <w:rPr>
          <w:rFonts w:ascii="Times New Roman" w:hAnsi="Times New Roman"/>
          <w:spacing w:val="-3"/>
          <w:szCs w:val="24"/>
        </w:rPr>
        <w:t>proposed development will not substantially interfere with the orderly or planned development of the City of Rialto</w:t>
      </w:r>
      <w:r w:rsidR="0058089B">
        <w:rPr>
          <w:rFonts w:ascii="Times New Roman" w:hAnsi="Times New Roman"/>
          <w:spacing w:val="-3"/>
          <w:szCs w:val="24"/>
        </w:rPr>
        <w:t>.</w:t>
      </w:r>
    </w:p>
    <w:p w14:paraId="13D2B0E2" w14:textId="77777777" w:rsidR="006918E5" w:rsidRPr="00976E22" w:rsidRDefault="006918E5" w:rsidP="006918E5">
      <w:pPr>
        <w:tabs>
          <w:tab w:val="left" w:pos="-720"/>
          <w:tab w:val="left" w:pos="0"/>
          <w:tab w:val="left" w:pos="720"/>
        </w:tabs>
        <w:suppressAutoHyphens/>
        <w:spacing w:line="240" w:lineRule="auto"/>
        <w:ind w:left="720"/>
        <w:jc w:val="both"/>
        <w:rPr>
          <w:rFonts w:ascii="Times New Roman" w:hAnsi="Times New Roman"/>
          <w:spacing w:val="-3"/>
          <w:szCs w:val="24"/>
        </w:rPr>
      </w:pPr>
    </w:p>
    <w:p w14:paraId="14D893F0" w14:textId="77777777" w:rsidR="00426229" w:rsidRPr="00976E22" w:rsidRDefault="00426229" w:rsidP="00426229">
      <w:pPr>
        <w:tabs>
          <w:tab w:val="left" w:pos="-720"/>
          <w:tab w:val="left" w:pos="0"/>
          <w:tab w:val="left" w:pos="720"/>
        </w:tabs>
        <w:suppressAutoHyphens/>
        <w:spacing w:line="240" w:lineRule="auto"/>
        <w:ind w:left="720"/>
        <w:jc w:val="both"/>
        <w:rPr>
          <w:rFonts w:ascii="Times New Roman" w:hAnsi="Times New Roman"/>
          <w:i/>
          <w:spacing w:val="-3"/>
          <w:szCs w:val="24"/>
        </w:rPr>
      </w:pPr>
      <w:r w:rsidRPr="00976E22">
        <w:rPr>
          <w:rFonts w:ascii="Times New Roman" w:hAnsi="Times New Roman"/>
          <w:i/>
          <w:spacing w:val="-3"/>
          <w:szCs w:val="24"/>
        </w:rPr>
        <w:t>This finding is supported by the following f</w:t>
      </w:r>
      <w:r w:rsidR="00B64741" w:rsidRPr="00976E22">
        <w:rPr>
          <w:rFonts w:ascii="Times New Roman" w:hAnsi="Times New Roman"/>
          <w:i/>
          <w:spacing w:val="-3"/>
          <w:szCs w:val="24"/>
        </w:rPr>
        <w:t>acts:</w:t>
      </w:r>
    </w:p>
    <w:p w14:paraId="53B01CC0" w14:textId="77777777" w:rsidR="00426229" w:rsidRPr="007A5CC8" w:rsidRDefault="00426229" w:rsidP="00426229">
      <w:pPr>
        <w:tabs>
          <w:tab w:val="left" w:pos="-720"/>
          <w:tab w:val="left" w:pos="0"/>
          <w:tab w:val="left" w:pos="720"/>
        </w:tabs>
        <w:suppressAutoHyphens/>
        <w:spacing w:line="240" w:lineRule="auto"/>
        <w:ind w:left="720"/>
        <w:jc w:val="both"/>
        <w:rPr>
          <w:rFonts w:ascii="Times New Roman" w:hAnsi="Times New Roman"/>
          <w:spacing w:val="-3"/>
          <w:szCs w:val="24"/>
          <w:highlight w:val="yellow"/>
        </w:rPr>
      </w:pPr>
    </w:p>
    <w:p w14:paraId="013E859F" w14:textId="30EE4F5C" w:rsidR="003E0655" w:rsidRDefault="003E0655" w:rsidP="003E0655">
      <w:pPr>
        <w:tabs>
          <w:tab w:val="left" w:pos="-720"/>
          <w:tab w:val="left" w:pos="0"/>
          <w:tab w:val="left" w:pos="720"/>
        </w:tabs>
        <w:suppressAutoHyphens/>
        <w:spacing w:line="240" w:lineRule="auto"/>
        <w:ind w:left="720"/>
        <w:jc w:val="both"/>
        <w:rPr>
          <w:rFonts w:ascii="Times New Roman" w:hAnsi="Times New Roman"/>
          <w:spacing w:val="-3"/>
          <w:szCs w:val="24"/>
        </w:rPr>
      </w:pPr>
      <w:r>
        <w:rPr>
          <w:rFonts w:ascii="Times New Roman" w:hAnsi="Times New Roman"/>
          <w:spacing w:val="-3"/>
          <w:szCs w:val="24"/>
        </w:rPr>
        <w:t xml:space="preserve">The Project is consistent with the proposed </w:t>
      </w:r>
      <w:r w:rsidR="00C47624">
        <w:rPr>
          <w:rFonts w:ascii="Times New Roman" w:hAnsi="Times New Roman"/>
          <w:spacing w:val="-3"/>
          <w:szCs w:val="24"/>
        </w:rPr>
        <w:t>Industrial Park</w:t>
      </w:r>
      <w:r>
        <w:rPr>
          <w:rFonts w:ascii="Times New Roman" w:hAnsi="Times New Roman"/>
          <w:spacing w:val="-3"/>
          <w:szCs w:val="24"/>
        </w:rPr>
        <w:t xml:space="preserve"> (</w:t>
      </w:r>
      <w:r w:rsidR="00C47624">
        <w:rPr>
          <w:rFonts w:ascii="Times New Roman" w:hAnsi="Times New Roman"/>
          <w:spacing w:val="-3"/>
          <w:szCs w:val="24"/>
        </w:rPr>
        <w:t>I-P</w:t>
      </w:r>
      <w:r>
        <w:rPr>
          <w:rFonts w:ascii="Times New Roman" w:hAnsi="Times New Roman"/>
          <w:spacing w:val="-3"/>
          <w:szCs w:val="24"/>
        </w:rPr>
        <w:t xml:space="preserve">) </w:t>
      </w:r>
      <w:r w:rsidR="00C47624">
        <w:rPr>
          <w:rFonts w:ascii="Times New Roman" w:hAnsi="Times New Roman"/>
          <w:spacing w:val="-3"/>
          <w:szCs w:val="24"/>
        </w:rPr>
        <w:t>zoning</w:t>
      </w:r>
      <w:r w:rsidR="006C2597">
        <w:rPr>
          <w:rFonts w:ascii="Times New Roman" w:hAnsi="Times New Roman"/>
          <w:spacing w:val="-3"/>
          <w:szCs w:val="24"/>
        </w:rPr>
        <w:t xml:space="preserve"> district</w:t>
      </w:r>
      <w:r>
        <w:rPr>
          <w:rFonts w:ascii="Times New Roman" w:hAnsi="Times New Roman"/>
          <w:spacing w:val="-3"/>
          <w:szCs w:val="24"/>
        </w:rPr>
        <w:t xml:space="preserve"> and is a logical addition to the existing industrial buildings </w:t>
      </w:r>
      <w:r w:rsidR="00C47624">
        <w:rPr>
          <w:rFonts w:ascii="Times New Roman" w:hAnsi="Times New Roman"/>
          <w:spacing w:val="-3"/>
          <w:szCs w:val="24"/>
        </w:rPr>
        <w:t xml:space="preserve">and developments surrounding the </w:t>
      </w:r>
      <w:r>
        <w:rPr>
          <w:rFonts w:ascii="Times New Roman" w:hAnsi="Times New Roman"/>
          <w:spacing w:val="-3"/>
          <w:szCs w:val="24"/>
        </w:rPr>
        <w:t>Site and throughout m</w:t>
      </w:r>
      <w:r w:rsidR="00C47624">
        <w:rPr>
          <w:rFonts w:ascii="Times New Roman" w:hAnsi="Times New Roman"/>
          <w:spacing w:val="-3"/>
          <w:szCs w:val="24"/>
        </w:rPr>
        <w:t>uch</w:t>
      </w:r>
      <w:r>
        <w:rPr>
          <w:rFonts w:ascii="Times New Roman" w:hAnsi="Times New Roman"/>
          <w:spacing w:val="-3"/>
          <w:szCs w:val="24"/>
        </w:rPr>
        <w:t xml:space="preserve"> of the </w:t>
      </w:r>
      <w:r w:rsidR="00C47624">
        <w:rPr>
          <w:rFonts w:ascii="Times New Roman" w:hAnsi="Times New Roman"/>
          <w:spacing w:val="-3"/>
          <w:szCs w:val="24"/>
        </w:rPr>
        <w:t>Gateway</w:t>
      </w:r>
      <w:r>
        <w:rPr>
          <w:rFonts w:ascii="Times New Roman" w:hAnsi="Times New Roman"/>
          <w:spacing w:val="-3"/>
          <w:szCs w:val="24"/>
        </w:rPr>
        <w:t xml:space="preserve"> Specific Plan area.  The design of the Project will ensure a continuation of the public improvements and aesthetics present in the surrounding area.  The City staff have reviewed the design of the Project to ensure compliance with all health, safety, </w:t>
      </w:r>
      <w:r>
        <w:rPr>
          <w:rFonts w:ascii="Times New Roman" w:hAnsi="Times New Roman"/>
          <w:spacing w:val="-3"/>
          <w:szCs w:val="24"/>
        </w:rPr>
        <w:lastRenderedPageBreak/>
        <w:t>and design requirements to ensure the Project will enhance the infrastructure and aesthetics of the local community.</w:t>
      </w:r>
    </w:p>
    <w:p w14:paraId="48A8252B" w14:textId="77777777" w:rsidR="00AD4E08" w:rsidRDefault="00AD4E08" w:rsidP="00DC4235">
      <w:pPr>
        <w:tabs>
          <w:tab w:val="left" w:pos="-720"/>
          <w:tab w:val="left" w:pos="0"/>
          <w:tab w:val="left" w:pos="720"/>
        </w:tabs>
        <w:suppressAutoHyphens/>
        <w:spacing w:line="240" w:lineRule="auto"/>
        <w:jc w:val="both"/>
        <w:rPr>
          <w:rFonts w:ascii="Times New Roman" w:hAnsi="Times New Roman"/>
          <w:spacing w:val="-3"/>
          <w:szCs w:val="24"/>
        </w:rPr>
      </w:pPr>
    </w:p>
    <w:p w14:paraId="75A6C1ED" w14:textId="6B836652" w:rsidR="000259DE" w:rsidRPr="0059593F" w:rsidRDefault="000259DE" w:rsidP="0029640B">
      <w:pPr>
        <w:pStyle w:val="H3"/>
        <w:keepNext w:val="0"/>
        <w:spacing w:line="480" w:lineRule="exact"/>
        <w:jc w:val="both"/>
        <w:rPr>
          <w:b w:val="0"/>
          <w:sz w:val="24"/>
          <w:szCs w:val="24"/>
        </w:rPr>
      </w:pPr>
      <w:r w:rsidRPr="0059593F">
        <w:rPr>
          <w:spacing w:val="-3"/>
          <w:sz w:val="24"/>
          <w:szCs w:val="24"/>
        </w:rPr>
        <w:tab/>
      </w:r>
      <w:r w:rsidR="00F5447C">
        <w:rPr>
          <w:b w:val="0"/>
          <w:spacing w:val="-3"/>
          <w:sz w:val="24"/>
          <w:szCs w:val="24"/>
          <w:u w:val="single"/>
        </w:rPr>
        <w:t>SECTION 3</w:t>
      </w:r>
      <w:r w:rsidRPr="0059593F">
        <w:rPr>
          <w:b w:val="0"/>
          <w:spacing w:val="-3"/>
          <w:sz w:val="24"/>
          <w:szCs w:val="24"/>
          <w:u w:val="single"/>
        </w:rPr>
        <w:t>.</w:t>
      </w:r>
      <w:r w:rsidRPr="0059593F">
        <w:rPr>
          <w:b w:val="0"/>
          <w:spacing w:val="-3"/>
          <w:sz w:val="24"/>
          <w:szCs w:val="24"/>
        </w:rPr>
        <w:t xml:space="preserve">   </w:t>
      </w:r>
      <w:bookmarkStart w:id="12" w:name="_Hlk109226463"/>
      <w:r w:rsidR="00C47624" w:rsidRPr="00C47624">
        <w:rPr>
          <w:b w:val="0"/>
          <w:spacing w:val="-3"/>
          <w:sz w:val="24"/>
          <w:szCs w:val="24"/>
        </w:rPr>
        <w:t xml:space="preserve">An Environmental Impact Report (Environmental Assessment Review No. 2020-0007) has been prepared for the proposed Project in accordance with the California Environmental Quality Act (CEQA) and it has been determined that the Project will create unavoidable significant impacts to air quality, greenhouse gas emissions, and transportation/traffic.  </w:t>
      </w:r>
      <w:bookmarkEnd w:id="12"/>
      <w:r w:rsidR="003B6932" w:rsidRPr="003B6932">
        <w:rPr>
          <w:b w:val="0"/>
          <w:spacing w:val="-3"/>
          <w:sz w:val="24"/>
          <w:szCs w:val="24"/>
        </w:rPr>
        <w:t>On November 15, 2022, the City Council adopted the Final Environmental Impact Report prepared for the Project.</w:t>
      </w:r>
      <w:r w:rsidR="003B6932" w:rsidRPr="003B6932">
        <w:rPr>
          <w:b w:val="0"/>
          <w:spacing w:val="-3"/>
          <w:sz w:val="24"/>
          <w:szCs w:val="24"/>
        </w:rPr>
        <w:tab/>
      </w:r>
    </w:p>
    <w:p w14:paraId="196AA31A" w14:textId="23030FFB" w:rsidR="000259DE" w:rsidRDefault="000259DE">
      <w:pPr>
        <w:tabs>
          <w:tab w:val="left" w:pos="-720"/>
        </w:tabs>
        <w:suppressAutoHyphens/>
        <w:spacing w:line="480" w:lineRule="exact"/>
        <w:jc w:val="both"/>
        <w:rPr>
          <w:rFonts w:ascii="Times New Roman" w:hAnsi="Times New Roman"/>
          <w:spacing w:val="-3"/>
          <w:szCs w:val="24"/>
        </w:rPr>
      </w:pPr>
      <w:r w:rsidRPr="0059593F">
        <w:rPr>
          <w:rFonts w:ascii="Times New Roman" w:hAnsi="Times New Roman"/>
          <w:spacing w:val="-3"/>
          <w:szCs w:val="24"/>
        </w:rPr>
        <w:tab/>
      </w:r>
      <w:r w:rsidR="00F5447C">
        <w:rPr>
          <w:rFonts w:ascii="Times New Roman" w:hAnsi="Times New Roman"/>
          <w:spacing w:val="-3"/>
          <w:szCs w:val="24"/>
          <w:u w:val="single"/>
        </w:rPr>
        <w:t>SECTION 4</w:t>
      </w:r>
      <w:r w:rsidRPr="0059593F">
        <w:rPr>
          <w:rFonts w:ascii="Times New Roman" w:hAnsi="Times New Roman"/>
          <w:spacing w:val="-3"/>
          <w:szCs w:val="24"/>
          <w:u w:val="single"/>
        </w:rPr>
        <w:t>.</w:t>
      </w:r>
      <w:r w:rsidRPr="0059593F">
        <w:rPr>
          <w:rFonts w:ascii="Times New Roman" w:hAnsi="Times New Roman"/>
          <w:spacing w:val="-3"/>
          <w:szCs w:val="24"/>
        </w:rPr>
        <w:t xml:space="preserve">  </w:t>
      </w:r>
      <w:r w:rsidR="00B7399E">
        <w:rPr>
          <w:rFonts w:ascii="Times New Roman" w:hAnsi="Times New Roman"/>
          <w:spacing w:val="-3"/>
          <w:szCs w:val="24"/>
        </w:rPr>
        <w:t>The City Council</w:t>
      </w:r>
      <w:r w:rsidR="003B6932">
        <w:rPr>
          <w:rFonts w:ascii="Times New Roman" w:hAnsi="Times New Roman"/>
          <w:spacing w:val="-3"/>
          <w:szCs w:val="24"/>
        </w:rPr>
        <w:t xml:space="preserve"> hereby</w:t>
      </w:r>
      <w:r w:rsidR="00B7399E">
        <w:rPr>
          <w:rFonts w:ascii="Times New Roman" w:hAnsi="Times New Roman"/>
          <w:spacing w:val="-3"/>
          <w:szCs w:val="24"/>
        </w:rPr>
        <w:t xml:space="preserve"> approve</w:t>
      </w:r>
      <w:r w:rsidR="003B6932">
        <w:rPr>
          <w:rFonts w:ascii="Times New Roman" w:hAnsi="Times New Roman"/>
          <w:spacing w:val="-3"/>
          <w:szCs w:val="24"/>
        </w:rPr>
        <w:t>s</w:t>
      </w:r>
      <w:r w:rsidR="00B7399E">
        <w:rPr>
          <w:rFonts w:ascii="Times New Roman" w:hAnsi="Times New Roman"/>
          <w:spacing w:val="-3"/>
          <w:szCs w:val="24"/>
        </w:rPr>
        <w:t xml:space="preserve"> </w:t>
      </w:r>
      <w:r w:rsidR="0058089B">
        <w:rPr>
          <w:rFonts w:ascii="Times New Roman" w:hAnsi="Times New Roman"/>
          <w:spacing w:val="-3"/>
          <w:szCs w:val="24"/>
        </w:rPr>
        <w:t>PPD</w:t>
      </w:r>
      <w:r w:rsidRPr="0059593F">
        <w:rPr>
          <w:rFonts w:ascii="Times New Roman" w:hAnsi="Times New Roman"/>
          <w:spacing w:val="-3"/>
          <w:szCs w:val="24"/>
        </w:rPr>
        <w:t xml:space="preserve"> No. </w:t>
      </w:r>
      <w:r w:rsidR="00D55046">
        <w:rPr>
          <w:rFonts w:ascii="Times New Roman" w:hAnsi="Times New Roman"/>
          <w:spacing w:val="-3"/>
          <w:szCs w:val="24"/>
        </w:rPr>
        <w:t>20</w:t>
      </w:r>
      <w:r w:rsidR="00CF0D9D">
        <w:rPr>
          <w:rFonts w:ascii="Times New Roman" w:hAnsi="Times New Roman"/>
          <w:spacing w:val="-3"/>
          <w:szCs w:val="24"/>
        </w:rPr>
        <w:t>2</w:t>
      </w:r>
      <w:r w:rsidR="00C47624">
        <w:rPr>
          <w:rFonts w:ascii="Times New Roman" w:hAnsi="Times New Roman"/>
          <w:spacing w:val="-3"/>
          <w:szCs w:val="24"/>
        </w:rPr>
        <w:t>0</w:t>
      </w:r>
      <w:r w:rsidR="00D55046">
        <w:rPr>
          <w:rFonts w:ascii="Times New Roman" w:hAnsi="Times New Roman"/>
          <w:spacing w:val="-3"/>
          <w:szCs w:val="24"/>
        </w:rPr>
        <w:t>-00</w:t>
      </w:r>
      <w:r w:rsidR="00C47624">
        <w:rPr>
          <w:rFonts w:ascii="Times New Roman" w:hAnsi="Times New Roman"/>
          <w:spacing w:val="-3"/>
          <w:szCs w:val="24"/>
        </w:rPr>
        <w:t>12</w:t>
      </w:r>
      <w:r w:rsidR="00B7399E">
        <w:rPr>
          <w:rFonts w:ascii="Times New Roman" w:hAnsi="Times New Roman"/>
          <w:spacing w:val="-3"/>
          <w:szCs w:val="24"/>
        </w:rPr>
        <w:t xml:space="preserve">, in conjunction with </w:t>
      </w:r>
      <w:r w:rsidR="00C47624">
        <w:rPr>
          <w:rFonts w:ascii="Times New Roman" w:hAnsi="Times New Roman"/>
          <w:spacing w:val="-3"/>
          <w:szCs w:val="24"/>
        </w:rPr>
        <w:t xml:space="preserve">GPA No. 2020-0001, </w:t>
      </w:r>
      <w:r w:rsidR="00317FC9">
        <w:rPr>
          <w:rFonts w:ascii="Times New Roman" w:hAnsi="Times New Roman"/>
          <w:spacing w:val="-3"/>
          <w:szCs w:val="24"/>
        </w:rPr>
        <w:t>SP</w:t>
      </w:r>
      <w:r w:rsidR="00B7399E">
        <w:rPr>
          <w:rFonts w:ascii="Times New Roman" w:hAnsi="Times New Roman"/>
          <w:spacing w:val="-3"/>
          <w:szCs w:val="24"/>
        </w:rPr>
        <w:t>A No. 20</w:t>
      </w:r>
      <w:r w:rsidR="00317FC9">
        <w:rPr>
          <w:rFonts w:ascii="Times New Roman" w:hAnsi="Times New Roman"/>
          <w:spacing w:val="-3"/>
          <w:szCs w:val="24"/>
        </w:rPr>
        <w:t>2</w:t>
      </w:r>
      <w:r w:rsidR="00C47624">
        <w:rPr>
          <w:rFonts w:ascii="Times New Roman" w:hAnsi="Times New Roman"/>
          <w:spacing w:val="-3"/>
          <w:szCs w:val="24"/>
        </w:rPr>
        <w:t>0</w:t>
      </w:r>
      <w:r w:rsidR="00B7399E">
        <w:rPr>
          <w:rFonts w:ascii="Times New Roman" w:hAnsi="Times New Roman"/>
          <w:spacing w:val="-3"/>
          <w:szCs w:val="24"/>
        </w:rPr>
        <w:t>-000</w:t>
      </w:r>
      <w:r w:rsidR="00C47624">
        <w:rPr>
          <w:rFonts w:ascii="Times New Roman" w:hAnsi="Times New Roman"/>
          <w:spacing w:val="-3"/>
          <w:szCs w:val="24"/>
        </w:rPr>
        <w:t>1, VAR No. 2020-0001,</w:t>
      </w:r>
      <w:r w:rsidR="006C2597">
        <w:rPr>
          <w:rFonts w:ascii="Times New Roman" w:hAnsi="Times New Roman"/>
          <w:spacing w:val="-3"/>
          <w:szCs w:val="24"/>
        </w:rPr>
        <w:t xml:space="preserve"> and</w:t>
      </w:r>
      <w:r w:rsidR="00317FC9">
        <w:rPr>
          <w:rFonts w:ascii="Times New Roman" w:hAnsi="Times New Roman"/>
          <w:spacing w:val="-3"/>
          <w:szCs w:val="24"/>
        </w:rPr>
        <w:t xml:space="preserve"> CDP No. 202</w:t>
      </w:r>
      <w:r w:rsidR="00C47624">
        <w:rPr>
          <w:rFonts w:ascii="Times New Roman" w:hAnsi="Times New Roman"/>
          <w:spacing w:val="-3"/>
          <w:szCs w:val="24"/>
        </w:rPr>
        <w:t>0</w:t>
      </w:r>
      <w:r w:rsidR="00317FC9">
        <w:rPr>
          <w:rFonts w:ascii="Times New Roman" w:hAnsi="Times New Roman"/>
          <w:spacing w:val="-3"/>
          <w:szCs w:val="24"/>
        </w:rPr>
        <w:t>-00</w:t>
      </w:r>
      <w:r w:rsidR="00C47624">
        <w:rPr>
          <w:rFonts w:ascii="Times New Roman" w:hAnsi="Times New Roman"/>
          <w:spacing w:val="-3"/>
          <w:szCs w:val="24"/>
        </w:rPr>
        <w:t>06</w:t>
      </w:r>
      <w:r w:rsidR="00B7399E">
        <w:rPr>
          <w:rFonts w:ascii="Times New Roman" w:hAnsi="Times New Roman"/>
          <w:spacing w:val="-3"/>
          <w:szCs w:val="24"/>
        </w:rPr>
        <w:t xml:space="preserve">, to allow the development of a </w:t>
      </w:r>
      <w:r w:rsidR="00C47624">
        <w:rPr>
          <w:rFonts w:ascii="Times New Roman" w:hAnsi="Times New Roman"/>
          <w:spacing w:val="-3"/>
          <w:szCs w:val="24"/>
        </w:rPr>
        <w:t>492</w:t>
      </w:r>
      <w:r w:rsidR="00317FC9">
        <w:rPr>
          <w:rFonts w:ascii="Times New Roman" w:hAnsi="Times New Roman"/>
          <w:spacing w:val="-3"/>
          <w:szCs w:val="24"/>
        </w:rPr>
        <w:t>,</w:t>
      </w:r>
      <w:r w:rsidR="00C47624">
        <w:rPr>
          <w:rFonts w:ascii="Times New Roman" w:hAnsi="Times New Roman"/>
          <w:spacing w:val="-3"/>
          <w:szCs w:val="24"/>
        </w:rPr>
        <w:t>410</w:t>
      </w:r>
      <w:r w:rsidR="00317FC9">
        <w:rPr>
          <w:rFonts w:ascii="Times New Roman" w:hAnsi="Times New Roman"/>
          <w:spacing w:val="-3"/>
          <w:szCs w:val="24"/>
        </w:rPr>
        <w:t xml:space="preserve"> square foot industrial warehouse building</w:t>
      </w:r>
      <w:r w:rsidR="00B7399E">
        <w:rPr>
          <w:rFonts w:ascii="Times New Roman" w:hAnsi="Times New Roman"/>
          <w:spacing w:val="-3"/>
          <w:szCs w:val="24"/>
        </w:rPr>
        <w:t xml:space="preserve"> on</w:t>
      </w:r>
      <w:r w:rsidR="006C2597">
        <w:rPr>
          <w:rFonts w:ascii="Times New Roman" w:hAnsi="Times New Roman"/>
          <w:spacing w:val="-3"/>
          <w:szCs w:val="24"/>
        </w:rPr>
        <w:t xml:space="preserve"> approximately</w:t>
      </w:r>
      <w:r w:rsidR="00B7399E">
        <w:rPr>
          <w:rFonts w:ascii="Times New Roman" w:hAnsi="Times New Roman"/>
          <w:spacing w:val="-3"/>
          <w:szCs w:val="24"/>
        </w:rPr>
        <w:t xml:space="preserve"> </w:t>
      </w:r>
      <w:r w:rsidR="00C47624">
        <w:rPr>
          <w:rFonts w:ascii="Times New Roman" w:hAnsi="Times New Roman"/>
          <w:spacing w:val="-3"/>
          <w:szCs w:val="24"/>
        </w:rPr>
        <w:t>22.49 gross acres (20.99 net acres)</w:t>
      </w:r>
      <w:r w:rsidR="00B7399E">
        <w:rPr>
          <w:rFonts w:ascii="Times New Roman" w:hAnsi="Times New Roman"/>
          <w:spacing w:val="-3"/>
          <w:szCs w:val="24"/>
        </w:rPr>
        <w:t xml:space="preserve"> of land (APNs: </w:t>
      </w:r>
      <w:bookmarkStart w:id="13" w:name="_Hlk109241463"/>
      <w:r w:rsidR="00C47624" w:rsidRPr="00C47624">
        <w:rPr>
          <w:rFonts w:ascii="Times New Roman" w:hAnsi="Times New Roman"/>
          <w:bCs/>
          <w:iCs/>
          <w:spacing w:val="-3"/>
          <w:szCs w:val="24"/>
        </w:rPr>
        <w:t>0132-181-01, 0132-201-03, 0254-261-14, &amp; 0254-261-17</w:t>
      </w:r>
      <w:bookmarkEnd w:id="13"/>
      <w:r w:rsidR="00B7399E">
        <w:rPr>
          <w:rFonts w:ascii="Times New Roman" w:hAnsi="Times New Roman"/>
          <w:spacing w:val="-3"/>
          <w:szCs w:val="24"/>
        </w:rPr>
        <w:t xml:space="preserve">) located </w:t>
      </w:r>
      <w:r w:rsidR="00317FC9">
        <w:rPr>
          <w:rFonts w:ascii="Times New Roman" w:hAnsi="Times New Roman"/>
          <w:spacing w:val="-3"/>
          <w:szCs w:val="24"/>
        </w:rPr>
        <w:t>at</w:t>
      </w:r>
      <w:r w:rsidR="00B7399E">
        <w:rPr>
          <w:rFonts w:ascii="Times New Roman" w:hAnsi="Times New Roman"/>
          <w:spacing w:val="-3"/>
          <w:szCs w:val="24"/>
        </w:rPr>
        <w:t xml:space="preserve"> the </w:t>
      </w:r>
      <w:r w:rsidR="00317FC9">
        <w:rPr>
          <w:rFonts w:ascii="Times New Roman" w:hAnsi="Times New Roman"/>
          <w:spacing w:val="-3"/>
          <w:szCs w:val="24"/>
        </w:rPr>
        <w:t>north</w:t>
      </w:r>
      <w:r w:rsidR="006C2597">
        <w:rPr>
          <w:rFonts w:ascii="Times New Roman" w:hAnsi="Times New Roman"/>
          <w:spacing w:val="-3"/>
          <w:szCs w:val="24"/>
        </w:rPr>
        <w:t>wes</w:t>
      </w:r>
      <w:r w:rsidR="00B7399E">
        <w:rPr>
          <w:rFonts w:ascii="Times New Roman" w:hAnsi="Times New Roman"/>
          <w:spacing w:val="-3"/>
          <w:szCs w:val="24"/>
        </w:rPr>
        <w:t xml:space="preserve">t </w:t>
      </w:r>
      <w:r w:rsidR="00317FC9">
        <w:rPr>
          <w:rFonts w:ascii="Times New Roman" w:hAnsi="Times New Roman"/>
          <w:spacing w:val="-3"/>
          <w:szCs w:val="24"/>
        </w:rPr>
        <w:t xml:space="preserve">corner of </w:t>
      </w:r>
      <w:r w:rsidR="00C47624">
        <w:rPr>
          <w:rFonts w:ascii="Times New Roman" w:hAnsi="Times New Roman"/>
          <w:spacing w:val="-3"/>
          <w:szCs w:val="24"/>
        </w:rPr>
        <w:t>Valley Boulevard and Willow</w:t>
      </w:r>
      <w:r w:rsidR="00317FC9">
        <w:rPr>
          <w:rFonts w:ascii="Times New Roman" w:hAnsi="Times New Roman"/>
          <w:spacing w:val="-3"/>
          <w:szCs w:val="24"/>
        </w:rPr>
        <w:t xml:space="preserve"> Avenue,</w:t>
      </w:r>
      <w:r w:rsidR="00B7399E">
        <w:rPr>
          <w:rFonts w:ascii="Times New Roman" w:hAnsi="Times New Roman"/>
          <w:spacing w:val="-3"/>
          <w:szCs w:val="24"/>
        </w:rPr>
        <w:t xml:space="preserve"> </w:t>
      </w:r>
      <w:r w:rsidRPr="0059593F">
        <w:rPr>
          <w:rFonts w:ascii="Times New Roman" w:hAnsi="Times New Roman"/>
          <w:spacing w:val="-3"/>
          <w:szCs w:val="24"/>
        </w:rPr>
        <w:t xml:space="preserve">in accordance with the plans and application on file with the Planning Division, subject to the following </w:t>
      </w:r>
      <w:r w:rsidR="00075CCE">
        <w:rPr>
          <w:rFonts w:ascii="Times New Roman" w:hAnsi="Times New Roman"/>
          <w:spacing w:val="-3"/>
          <w:szCs w:val="24"/>
        </w:rPr>
        <w:t>C</w:t>
      </w:r>
      <w:r w:rsidRPr="0059593F">
        <w:rPr>
          <w:rFonts w:ascii="Times New Roman" w:hAnsi="Times New Roman"/>
          <w:spacing w:val="-3"/>
          <w:szCs w:val="24"/>
        </w:rPr>
        <w:t>onditions</w:t>
      </w:r>
      <w:r w:rsidR="00075CCE">
        <w:rPr>
          <w:rFonts w:ascii="Times New Roman" w:hAnsi="Times New Roman"/>
          <w:spacing w:val="-3"/>
          <w:szCs w:val="24"/>
        </w:rPr>
        <w:t xml:space="preserve"> of Approval</w:t>
      </w:r>
      <w:r w:rsidRPr="0059593F">
        <w:rPr>
          <w:rFonts w:ascii="Times New Roman" w:hAnsi="Times New Roman"/>
          <w:spacing w:val="-3"/>
          <w:szCs w:val="24"/>
        </w:rPr>
        <w:t xml:space="preserve">: </w:t>
      </w:r>
    </w:p>
    <w:p w14:paraId="2C3103D0" w14:textId="77777777" w:rsidR="00422621" w:rsidRPr="0059593F" w:rsidRDefault="00422621" w:rsidP="00422621">
      <w:pPr>
        <w:tabs>
          <w:tab w:val="left" w:pos="-720"/>
        </w:tabs>
        <w:suppressAutoHyphens/>
        <w:spacing w:line="240" w:lineRule="auto"/>
        <w:jc w:val="both"/>
        <w:rPr>
          <w:rFonts w:ascii="Times New Roman" w:hAnsi="Times New Roman"/>
          <w:spacing w:val="-3"/>
          <w:szCs w:val="24"/>
        </w:rPr>
      </w:pPr>
    </w:p>
    <w:p w14:paraId="2AFFD59E" w14:textId="25978896" w:rsidR="00075CCE" w:rsidRDefault="00277991" w:rsidP="00CF0D9D">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sidRPr="00484795">
        <w:rPr>
          <w:rFonts w:ascii="Times New Roman" w:hAnsi="Times New Roman"/>
          <w:spacing w:val="-3"/>
          <w:szCs w:val="24"/>
        </w:rPr>
        <w:t>The</w:t>
      </w:r>
      <w:r w:rsidR="009857B3" w:rsidRPr="00484795">
        <w:rPr>
          <w:rFonts w:ascii="Times New Roman" w:hAnsi="Times New Roman"/>
          <w:spacing w:val="-3"/>
          <w:szCs w:val="24"/>
        </w:rPr>
        <w:t xml:space="preserve"> </w:t>
      </w:r>
      <w:r w:rsidR="00F5447C" w:rsidRPr="00484795">
        <w:rPr>
          <w:rFonts w:ascii="Times New Roman" w:hAnsi="Times New Roman"/>
          <w:spacing w:val="-3"/>
          <w:szCs w:val="24"/>
        </w:rPr>
        <w:t>applicant is gr</w:t>
      </w:r>
      <w:r w:rsidR="00105B0A" w:rsidRPr="00484795">
        <w:rPr>
          <w:rFonts w:ascii="Times New Roman" w:hAnsi="Times New Roman"/>
          <w:spacing w:val="-3"/>
          <w:szCs w:val="24"/>
        </w:rPr>
        <w:t xml:space="preserve">anted </w:t>
      </w:r>
      <w:r w:rsidR="00F5447C" w:rsidRPr="00484795">
        <w:rPr>
          <w:rFonts w:ascii="Times New Roman" w:hAnsi="Times New Roman"/>
          <w:spacing w:val="-3"/>
          <w:szCs w:val="24"/>
        </w:rPr>
        <w:t>P</w:t>
      </w:r>
      <w:r w:rsidR="00BA1DA8" w:rsidRPr="00484795">
        <w:rPr>
          <w:rFonts w:ascii="Times New Roman" w:hAnsi="Times New Roman"/>
          <w:spacing w:val="-3"/>
          <w:szCs w:val="24"/>
        </w:rPr>
        <w:t>PD</w:t>
      </w:r>
      <w:r w:rsidR="00F5447C" w:rsidRPr="00484795">
        <w:rPr>
          <w:rFonts w:ascii="Times New Roman" w:hAnsi="Times New Roman"/>
          <w:spacing w:val="-3"/>
          <w:szCs w:val="24"/>
        </w:rPr>
        <w:t xml:space="preserve"> No. 20</w:t>
      </w:r>
      <w:r w:rsidR="00CF0D9D">
        <w:rPr>
          <w:rFonts w:ascii="Times New Roman" w:hAnsi="Times New Roman"/>
          <w:spacing w:val="-3"/>
          <w:szCs w:val="24"/>
        </w:rPr>
        <w:t>2</w:t>
      </w:r>
      <w:r w:rsidR="003C413A">
        <w:rPr>
          <w:rFonts w:ascii="Times New Roman" w:hAnsi="Times New Roman"/>
          <w:spacing w:val="-3"/>
          <w:szCs w:val="24"/>
        </w:rPr>
        <w:t>0</w:t>
      </w:r>
      <w:r w:rsidR="00F5447C" w:rsidRPr="00484795">
        <w:rPr>
          <w:rFonts w:ascii="Times New Roman" w:hAnsi="Times New Roman"/>
          <w:spacing w:val="-3"/>
          <w:szCs w:val="24"/>
        </w:rPr>
        <w:t>-00</w:t>
      </w:r>
      <w:r w:rsidR="003C413A">
        <w:rPr>
          <w:rFonts w:ascii="Times New Roman" w:hAnsi="Times New Roman"/>
          <w:spacing w:val="-3"/>
          <w:szCs w:val="24"/>
        </w:rPr>
        <w:t>12</w:t>
      </w:r>
      <w:r w:rsidR="00F5447C" w:rsidRPr="00484795">
        <w:rPr>
          <w:rFonts w:ascii="Times New Roman" w:hAnsi="Times New Roman"/>
          <w:spacing w:val="-3"/>
          <w:szCs w:val="24"/>
        </w:rPr>
        <w:t xml:space="preserve"> </w:t>
      </w:r>
      <w:r w:rsidR="00105B0A" w:rsidRPr="00484795">
        <w:rPr>
          <w:rFonts w:ascii="Times New Roman" w:hAnsi="Times New Roman"/>
          <w:spacing w:val="-3"/>
          <w:szCs w:val="24"/>
        </w:rPr>
        <w:t xml:space="preserve">allowing </w:t>
      </w:r>
      <w:r w:rsidR="000F2104" w:rsidRPr="00484795">
        <w:rPr>
          <w:rFonts w:ascii="Times New Roman" w:hAnsi="Times New Roman"/>
          <w:spacing w:val="-3"/>
          <w:szCs w:val="24"/>
        </w:rPr>
        <w:t xml:space="preserve">the </w:t>
      </w:r>
      <w:r w:rsidR="0058089B" w:rsidRPr="00484795">
        <w:rPr>
          <w:rFonts w:ascii="Times New Roman" w:hAnsi="Times New Roman"/>
          <w:spacing w:val="-3"/>
          <w:szCs w:val="24"/>
        </w:rPr>
        <w:t xml:space="preserve">development of </w:t>
      </w:r>
      <w:r w:rsidR="00CF0D9D">
        <w:rPr>
          <w:rFonts w:ascii="Times New Roman" w:hAnsi="Times New Roman"/>
          <w:spacing w:val="-3"/>
          <w:szCs w:val="24"/>
        </w:rPr>
        <w:t>a</w:t>
      </w:r>
      <w:r w:rsidR="00C612F6" w:rsidRPr="00484795">
        <w:rPr>
          <w:rFonts w:ascii="Times New Roman" w:hAnsi="Times New Roman"/>
          <w:spacing w:val="-3"/>
          <w:szCs w:val="24"/>
        </w:rPr>
        <w:t xml:space="preserve"> </w:t>
      </w:r>
      <w:r w:rsidR="003C413A">
        <w:rPr>
          <w:rFonts w:ascii="Times New Roman" w:hAnsi="Times New Roman"/>
          <w:spacing w:val="-3"/>
          <w:szCs w:val="24"/>
        </w:rPr>
        <w:t>492</w:t>
      </w:r>
      <w:r w:rsidR="00317FC9">
        <w:rPr>
          <w:rFonts w:ascii="Times New Roman" w:hAnsi="Times New Roman"/>
          <w:spacing w:val="-3"/>
          <w:szCs w:val="24"/>
        </w:rPr>
        <w:t>,</w:t>
      </w:r>
      <w:r w:rsidR="003C413A">
        <w:rPr>
          <w:rFonts w:ascii="Times New Roman" w:hAnsi="Times New Roman"/>
          <w:spacing w:val="-3"/>
          <w:szCs w:val="24"/>
        </w:rPr>
        <w:t>410</w:t>
      </w:r>
      <w:r w:rsidR="00317FC9">
        <w:rPr>
          <w:rFonts w:ascii="Times New Roman" w:hAnsi="Times New Roman"/>
          <w:spacing w:val="-3"/>
          <w:szCs w:val="24"/>
        </w:rPr>
        <w:t xml:space="preserve"> square foot industrial </w:t>
      </w:r>
      <w:r w:rsidR="006C2597">
        <w:rPr>
          <w:rFonts w:ascii="Times New Roman" w:hAnsi="Times New Roman"/>
          <w:spacing w:val="-3"/>
          <w:szCs w:val="24"/>
        </w:rPr>
        <w:t>warehouse</w:t>
      </w:r>
      <w:r w:rsidR="00317FC9">
        <w:rPr>
          <w:rFonts w:ascii="Times New Roman" w:hAnsi="Times New Roman"/>
          <w:spacing w:val="-3"/>
          <w:szCs w:val="24"/>
        </w:rPr>
        <w:t xml:space="preserve"> building</w:t>
      </w:r>
      <w:r w:rsidR="006C2597">
        <w:rPr>
          <w:rFonts w:ascii="Times New Roman" w:hAnsi="Times New Roman"/>
          <w:spacing w:val="-3"/>
          <w:szCs w:val="24"/>
        </w:rPr>
        <w:t xml:space="preserve"> and associated paving, landscaping, fencing, lighting, and drainage improvements</w:t>
      </w:r>
      <w:r w:rsidR="00317FC9">
        <w:rPr>
          <w:rFonts w:ascii="Times New Roman" w:hAnsi="Times New Roman"/>
          <w:spacing w:val="-3"/>
          <w:szCs w:val="24"/>
        </w:rPr>
        <w:t xml:space="preserve"> on</w:t>
      </w:r>
      <w:r w:rsidR="006C2597">
        <w:rPr>
          <w:rFonts w:ascii="Times New Roman" w:hAnsi="Times New Roman"/>
          <w:spacing w:val="-3"/>
          <w:szCs w:val="24"/>
        </w:rPr>
        <w:t xml:space="preserve"> approximately</w:t>
      </w:r>
      <w:r w:rsidR="00317FC9">
        <w:rPr>
          <w:rFonts w:ascii="Times New Roman" w:hAnsi="Times New Roman"/>
          <w:spacing w:val="-3"/>
          <w:szCs w:val="24"/>
        </w:rPr>
        <w:t xml:space="preserve"> </w:t>
      </w:r>
      <w:r w:rsidR="003C413A">
        <w:rPr>
          <w:rFonts w:ascii="Times New Roman" w:hAnsi="Times New Roman"/>
          <w:spacing w:val="-3"/>
          <w:szCs w:val="24"/>
        </w:rPr>
        <w:t>22</w:t>
      </w:r>
      <w:r w:rsidR="00317FC9">
        <w:rPr>
          <w:rFonts w:ascii="Times New Roman" w:hAnsi="Times New Roman"/>
          <w:spacing w:val="-3"/>
          <w:szCs w:val="24"/>
        </w:rPr>
        <w:t>.</w:t>
      </w:r>
      <w:r w:rsidR="003C413A">
        <w:rPr>
          <w:rFonts w:ascii="Times New Roman" w:hAnsi="Times New Roman"/>
          <w:spacing w:val="-3"/>
          <w:szCs w:val="24"/>
        </w:rPr>
        <w:t>49</w:t>
      </w:r>
      <w:r w:rsidR="00317FC9">
        <w:rPr>
          <w:rFonts w:ascii="Times New Roman" w:hAnsi="Times New Roman"/>
          <w:spacing w:val="-3"/>
          <w:szCs w:val="24"/>
        </w:rPr>
        <w:t xml:space="preserve"> </w:t>
      </w:r>
      <w:r w:rsidR="003C413A">
        <w:rPr>
          <w:rFonts w:ascii="Times New Roman" w:hAnsi="Times New Roman"/>
          <w:spacing w:val="-3"/>
          <w:szCs w:val="24"/>
        </w:rPr>
        <w:t xml:space="preserve">gross </w:t>
      </w:r>
      <w:r w:rsidR="00317FC9">
        <w:rPr>
          <w:rFonts w:ascii="Times New Roman" w:hAnsi="Times New Roman"/>
          <w:spacing w:val="-3"/>
          <w:szCs w:val="24"/>
        </w:rPr>
        <w:t>acres</w:t>
      </w:r>
      <w:r w:rsidR="003C413A">
        <w:rPr>
          <w:rFonts w:ascii="Times New Roman" w:hAnsi="Times New Roman"/>
          <w:spacing w:val="-3"/>
          <w:szCs w:val="24"/>
        </w:rPr>
        <w:t xml:space="preserve"> (20.99</w:t>
      </w:r>
      <w:r w:rsidR="000B1101">
        <w:rPr>
          <w:rFonts w:ascii="Times New Roman" w:hAnsi="Times New Roman"/>
          <w:spacing w:val="-3"/>
          <w:szCs w:val="24"/>
        </w:rPr>
        <w:t xml:space="preserve"> net acres)</w:t>
      </w:r>
      <w:r w:rsidR="00317FC9">
        <w:rPr>
          <w:rFonts w:ascii="Times New Roman" w:hAnsi="Times New Roman"/>
          <w:spacing w:val="-3"/>
          <w:szCs w:val="24"/>
        </w:rPr>
        <w:t xml:space="preserve"> of land</w:t>
      </w:r>
      <w:r w:rsidR="00C612F6" w:rsidRPr="00484795">
        <w:rPr>
          <w:rFonts w:ascii="Times New Roman" w:hAnsi="Times New Roman"/>
          <w:spacing w:val="-3"/>
          <w:szCs w:val="24"/>
        </w:rPr>
        <w:t xml:space="preserve"> (APN</w:t>
      </w:r>
      <w:r w:rsidR="005A36D2">
        <w:rPr>
          <w:rFonts w:ascii="Times New Roman" w:hAnsi="Times New Roman"/>
          <w:spacing w:val="-3"/>
          <w:szCs w:val="24"/>
        </w:rPr>
        <w:t>s</w:t>
      </w:r>
      <w:r w:rsidR="00C612F6" w:rsidRPr="00484795">
        <w:rPr>
          <w:rFonts w:ascii="Times New Roman" w:hAnsi="Times New Roman"/>
          <w:spacing w:val="-3"/>
          <w:szCs w:val="24"/>
        </w:rPr>
        <w:t xml:space="preserve">: </w:t>
      </w:r>
      <w:r w:rsidR="000B1101" w:rsidRPr="000B1101">
        <w:rPr>
          <w:rFonts w:ascii="Times New Roman" w:hAnsi="Times New Roman"/>
          <w:bCs/>
          <w:iCs/>
          <w:spacing w:val="-3"/>
          <w:szCs w:val="24"/>
        </w:rPr>
        <w:t>0132-181-01, 0132-201-03, 0254-261-14, &amp; 0254-261-17</w:t>
      </w:r>
      <w:r w:rsidR="00C612F6" w:rsidRPr="00484795">
        <w:rPr>
          <w:rFonts w:ascii="Times New Roman" w:hAnsi="Times New Roman"/>
          <w:spacing w:val="-3"/>
          <w:szCs w:val="24"/>
        </w:rPr>
        <w:t>) located</w:t>
      </w:r>
      <w:r w:rsidR="006C2597">
        <w:rPr>
          <w:rFonts w:ascii="Times New Roman" w:hAnsi="Times New Roman"/>
          <w:spacing w:val="-3"/>
          <w:szCs w:val="24"/>
        </w:rPr>
        <w:t xml:space="preserve"> </w:t>
      </w:r>
      <w:r w:rsidR="00317FC9">
        <w:rPr>
          <w:rFonts w:ascii="Times New Roman" w:hAnsi="Times New Roman"/>
          <w:spacing w:val="-3"/>
          <w:szCs w:val="24"/>
        </w:rPr>
        <w:t>at the north</w:t>
      </w:r>
      <w:r w:rsidR="006C2597">
        <w:rPr>
          <w:rFonts w:ascii="Times New Roman" w:hAnsi="Times New Roman"/>
          <w:spacing w:val="-3"/>
          <w:szCs w:val="24"/>
        </w:rPr>
        <w:t>west</w:t>
      </w:r>
      <w:r w:rsidR="00317FC9">
        <w:rPr>
          <w:rFonts w:ascii="Times New Roman" w:hAnsi="Times New Roman"/>
          <w:spacing w:val="-3"/>
          <w:szCs w:val="24"/>
        </w:rPr>
        <w:t xml:space="preserve"> corner </w:t>
      </w:r>
      <w:r w:rsidR="005A36D2">
        <w:rPr>
          <w:rFonts w:ascii="Times New Roman" w:hAnsi="Times New Roman"/>
          <w:spacing w:val="-3"/>
          <w:szCs w:val="24"/>
        </w:rPr>
        <w:t xml:space="preserve">of </w:t>
      </w:r>
      <w:r w:rsidR="000B1101">
        <w:rPr>
          <w:rFonts w:ascii="Times New Roman" w:hAnsi="Times New Roman"/>
          <w:spacing w:val="-3"/>
          <w:szCs w:val="24"/>
        </w:rPr>
        <w:t>Valley Boulevard and Willow Avenue</w:t>
      </w:r>
      <w:r w:rsidR="00065010" w:rsidRPr="00484795">
        <w:rPr>
          <w:rFonts w:ascii="Times New Roman" w:hAnsi="Times New Roman"/>
          <w:spacing w:val="-3"/>
          <w:szCs w:val="24"/>
        </w:rPr>
        <w:t>,</w:t>
      </w:r>
      <w:r w:rsidR="00615448" w:rsidRPr="00484795">
        <w:rPr>
          <w:rFonts w:ascii="Times New Roman" w:hAnsi="Times New Roman"/>
          <w:spacing w:val="-3"/>
          <w:szCs w:val="24"/>
        </w:rPr>
        <w:t xml:space="preserve"> </w:t>
      </w:r>
      <w:r w:rsidR="00075CCE" w:rsidRPr="00484795">
        <w:rPr>
          <w:rFonts w:ascii="Times New Roman" w:hAnsi="Times New Roman"/>
          <w:spacing w:val="-3"/>
          <w:szCs w:val="24"/>
        </w:rPr>
        <w:t>subject to the Conditions of Approval contained herein</w:t>
      </w:r>
      <w:r w:rsidR="00615448" w:rsidRPr="00484795">
        <w:rPr>
          <w:rFonts w:ascii="Times New Roman" w:hAnsi="Times New Roman"/>
          <w:spacing w:val="-3"/>
          <w:szCs w:val="24"/>
        </w:rPr>
        <w:t>.</w:t>
      </w:r>
    </w:p>
    <w:p w14:paraId="33B2D894" w14:textId="77777777" w:rsidR="00484795" w:rsidRPr="00484795" w:rsidRDefault="00484795" w:rsidP="00484795">
      <w:pPr>
        <w:tabs>
          <w:tab w:val="left" w:pos="-720"/>
          <w:tab w:val="left" w:pos="0"/>
          <w:tab w:val="left" w:pos="720"/>
          <w:tab w:val="num" w:pos="1260"/>
        </w:tabs>
        <w:suppressAutoHyphens/>
        <w:spacing w:line="240" w:lineRule="auto"/>
        <w:ind w:left="1260"/>
        <w:jc w:val="both"/>
        <w:rPr>
          <w:rFonts w:ascii="Times New Roman" w:hAnsi="Times New Roman"/>
          <w:spacing w:val="-3"/>
          <w:szCs w:val="24"/>
        </w:rPr>
      </w:pPr>
    </w:p>
    <w:p w14:paraId="6F2B78DC" w14:textId="5C9CC6A4" w:rsidR="00075CCE" w:rsidRDefault="00075CCE"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The approval of PPD No. 20</w:t>
      </w:r>
      <w:r w:rsidR="00CF0D9D">
        <w:rPr>
          <w:rFonts w:ascii="Times New Roman" w:hAnsi="Times New Roman"/>
          <w:spacing w:val="-3"/>
          <w:szCs w:val="24"/>
        </w:rPr>
        <w:t>2</w:t>
      </w:r>
      <w:r w:rsidR="00647C55">
        <w:rPr>
          <w:rFonts w:ascii="Times New Roman" w:hAnsi="Times New Roman"/>
          <w:spacing w:val="-3"/>
          <w:szCs w:val="24"/>
        </w:rPr>
        <w:t>0</w:t>
      </w:r>
      <w:r>
        <w:rPr>
          <w:rFonts w:ascii="Times New Roman" w:hAnsi="Times New Roman"/>
          <w:spacing w:val="-3"/>
          <w:szCs w:val="24"/>
        </w:rPr>
        <w:t>-00</w:t>
      </w:r>
      <w:r w:rsidR="00647C55">
        <w:rPr>
          <w:rFonts w:ascii="Times New Roman" w:hAnsi="Times New Roman"/>
          <w:spacing w:val="-3"/>
          <w:szCs w:val="24"/>
        </w:rPr>
        <w:t>12</w:t>
      </w:r>
      <w:r>
        <w:rPr>
          <w:rFonts w:ascii="Times New Roman" w:hAnsi="Times New Roman"/>
          <w:spacing w:val="-3"/>
          <w:szCs w:val="24"/>
        </w:rPr>
        <w:t xml:space="preserve"> is granted for a one (1) year period from the date of approval.  Approval of PPD No. 20</w:t>
      </w:r>
      <w:r w:rsidR="00CF0D9D">
        <w:rPr>
          <w:rFonts w:ascii="Times New Roman" w:hAnsi="Times New Roman"/>
          <w:spacing w:val="-3"/>
          <w:szCs w:val="24"/>
        </w:rPr>
        <w:t>2</w:t>
      </w:r>
      <w:r w:rsidR="00C62CC2">
        <w:rPr>
          <w:rFonts w:ascii="Times New Roman" w:hAnsi="Times New Roman"/>
          <w:spacing w:val="-3"/>
          <w:szCs w:val="24"/>
        </w:rPr>
        <w:t>1</w:t>
      </w:r>
      <w:r>
        <w:rPr>
          <w:rFonts w:ascii="Times New Roman" w:hAnsi="Times New Roman"/>
          <w:spacing w:val="-3"/>
          <w:szCs w:val="24"/>
        </w:rPr>
        <w:t>-00</w:t>
      </w:r>
      <w:r w:rsidR="00C62CC2">
        <w:rPr>
          <w:rFonts w:ascii="Times New Roman" w:hAnsi="Times New Roman"/>
          <w:spacing w:val="-3"/>
          <w:szCs w:val="24"/>
        </w:rPr>
        <w:t>63</w:t>
      </w:r>
      <w:r>
        <w:rPr>
          <w:rFonts w:ascii="Times New Roman" w:hAnsi="Times New Roman"/>
          <w:spacing w:val="-3"/>
          <w:szCs w:val="24"/>
        </w:rPr>
        <w:t xml:space="preserve"> will not become effective until the applicant has signed a Statement of Acceptance acknowledging awareness and acceptance of the required Conditions of Approval contained herein.  Any request for an extension shall be reviewed by the Community Development Director and shall be based on the progress that has taken place toward the development of the project.</w:t>
      </w:r>
    </w:p>
    <w:p w14:paraId="71C87A9E" w14:textId="77777777" w:rsidR="00075CCE" w:rsidRPr="00075CCE" w:rsidRDefault="00075CCE"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3314F26A" w14:textId="52BE3667" w:rsidR="00E3074A" w:rsidRDefault="00075CCE" w:rsidP="00E3074A">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The development associated with PPD No. 20</w:t>
      </w:r>
      <w:r w:rsidR="00CF0D9D">
        <w:rPr>
          <w:rFonts w:ascii="Times New Roman" w:hAnsi="Times New Roman"/>
          <w:spacing w:val="-3"/>
          <w:szCs w:val="24"/>
        </w:rPr>
        <w:t>2</w:t>
      </w:r>
      <w:r w:rsidR="00647C55">
        <w:rPr>
          <w:rFonts w:ascii="Times New Roman" w:hAnsi="Times New Roman"/>
          <w:spacing w:val="-3"/>
          <w:szCs w:val="24"/>
        </w:rPr>
        <w:t>0</w:t>
      </w:r>
      <w:r>
        <w:rPr>
          <w:rFonts w:ascii="Times New Roman" w:hAnsi="Times New Roman"/>
          <w:spacing w:val="-3"/>
          <w:szCs w:val="24"/>
        </w:rPr>
        <w:t>-00</w:t>
      </w:r>
      <w:r w:rsidR="00647C55">
        <w:rPr>
          <w:rFonts w:ascii="Times New Roman" w:hAnsi="Times New Roman"/>
          <w:spacing w:val="-3"/>
          <w:szCs w:val="24"/>
        </w:rPr>
        <w:t>12</w:t>
      </w:r>
      <w:r>
        <w:rPr>
          <w:rFonts w:ascii="Times New Roman" w:hAnsi="Times New Roman"/>
          <w:spacing w:val="-3"/>
          <w:szCs w:val="24"/>
        </w:rPr>
        <w:t xml:space="preserve"> shall conform to the site plan, floor plan, exterior elevations, conceptual grading plan, and </w:t>
      </w:r>
      <w:r w:rsidR="00647C55">
        <w:rPr>
          <w:rFonts w:ascii="Times New Roman" w:hAnsi="Times New Roman"/>
          <w:spacing w:val="-3"/>
          <w:szCs w:val="24"/>
        </w:rPr>
        <w:t>conceptual</w:t>
      </w:r>
      <w:r>
        <w:rPr>
          <w:rFonts w:ascii="Times New Roman" w:hAnsi="Times New Roman"/>
          <w:spacing w:val="-3"/>
          <w:szCs w:val="24"/>
        </w:rPr>
        <w:t xml:space="preserve"> landscape plan </w:t>
      </w:r>
      <w:r w:rsidR="00C62CC2">
        <w:rPr>
          <w:rFonts w:ascii="Times New Roman" w:hAnsi="Times New Roman"/>
          <w:spacing w:val="-3"/>
          <w:szCs w:val="24"/>
        </w:rPr>
        <w:t xml:space="preserve">attached hereto as </w:t>
      </w:r>
      <w:r w:rsidR="00C62CC2" w:rsidRPr="00C62CC2">
        <w:rPr>
          <w:rFonts w:ascii="Times New Roman" w:hAnsi="Times New Roman"/>
          <w:spacing w:val="-3"/>
          <w:szCs w:val="24"/>
          <w:u w:val="single"/>
        </w:rPr>
        <w:t xml:space="preserve">Exhibit </w:t>
      </w:r>
      <w:r w:rsidR="00647C55">
        <w:rPr>
          <w:rFonts w:ascii="Times New Roman" w:hAnsi="Times New Roman"/>
          <w:spacing w:val="-3"/>
          <w:szCs w:val="24"/>
          <w:u w:val="single"/>
        </w:rPr>
        <w:t>A</w:t>
      </w:r>
      <w:r>
        <w:rPr>
          <w:rFonts w:ascii="Times New Roman" w:hAnsi="Times New Roman"/>
          <w:spacing w:val="-3"/>
          <w:szCs w:val="24"/>
        </w:rPr>
        <w:t>, except as may be required to be modified based on the Conditions of Approval contained herein.</w:t>
      </w:r>
    </w:p>
    <w:p w14:paraId="45A49F74" w14:textId="77777777" w:rsidR="00E3074A" w:rsidRPr="00E3074A" w:rsidRDefault="00E3074A" w:rsidP="00E3074A">
      <w:pPr>
        <w:tabs>
          <w:tab w:val="left" w:pos="-720"/>
          <w:tab w:val="left" w:pos="0"/>
          <w:tab w:val="left" w:pos="720"/>
        </w:tabs>
        <w:suppressAutoHyphens/>
        <w:spacing w:line="240" w:lineRule="auto"/>
        <w:jc w:val="both"/>
        <w:rPr>
          <w:rFonts w:ascii="Times New Roman" w:hAnsi="Times New Roman"/>
          <w:spacing w:val="-3"/>
          <w:szCs w:val="24"/>
        </w:rPr>
      </w:pPr>
    </w:p>
    <w:p w14:paraId="578601E7" w14:textId="7A23700D" w:rsidR="00E3074A" w:rsidRDefault="00E3074A"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lastRenderedPageBreak/>
        <w:t>The development associated with PPD No. 20</w:t>
      </w:r>
      <w:r w:rsidR="00CF0D9D">
        <w:rPr>
          <w:rFonts w:ascii="Times New Roman" w:hAnsi="Times New Roman"/>
          <w:spacing w:val="-3"/>
          <w:szCs w:val="24"/>
        </w:rPr>
        <w:t>2</w:t>
      </w:r>
      <w:r w:rsidR="00647C55">
        <w:rPr>
          <w:rFonts w:ascii="Times New Roman" w:hAnsi="Times New Roman"/>
          <w:spacing w:val="-3"/>
          <w:szCs w:val="24"/>
        </w:rPr>
        <w:t>0</w:t>
      </w:r>
      <w:r>
        <w:rPr>
          <w:rFonts w:ascii="Times New Roman" w:hAnsi="Times New Roman"/>
          <w:spacing w:val="-3"/>
          <w:szCs w:val="24"/>
        </w:rPr>
        <w:t>-00</w:t>
      </w:r>
      <w:r w:rsidR="00647C55">
        <w:rPr>
          <w:rFonts w:ascii="Times New Roman" w:hAnsi="Times New Roman"/>
          <w:spacing w:val="-3"/>
          <w:szCs w:val="24"/>
        </w:rPr>
        <w:t>12</w:t>
      </w:r>
      <w:r w:rsidR="00CF0D9D">
        <w:rPr>
          <w:rFonts w:ascii="Times New Roman" w:hAnsi="Times New Roman"/>
          <w:spacing w:val="-3"/>
          <w:szCs w:val="24"/>
        </w:rPr>
        <w:t xml:space="preserve"> </w:t>
      </w:r>
      <w:r>
        <w:rPr>
          <w:rFonts w:ascii="Times New Roman" w:hAnsi="Times New Roman"/>
          <w:spacing w:val="-3"/>
          <w:szCs w:val="24"/>
        </w:rPr>
        <w:t xml:space="preserve">shall comply with all Conditions of Approval contained within </w:t>
      </w:r>
      <w:r w:rsidR="00647C55">
        <w:rPr>
          <w:rFonts w:ascii="Times New Roman" w:hAnsi="Times New Roman"/>
          <w:spacing w:val="-3"/>
          <w:szCs w:val="24"/>
        </w:rPr>
        <w:t xml:space="preserve">GPA No. 2020-0001, </w:t>
      </w:r>
      <w:r w:rsidR="00E36D11">
        <w:rPr>
          <w:rFonts w:ascii="Times New Roman" w:hAnsi="Times New Roman"/>
          <w:spacing w:val="-3"/>
          <w:szCs w:val="24"/>
        </w:rPr>
        <w:t>S</w:t>
      </w:r>
      <w:r w:rsidR="005A36D2">
        <w:rPr>
          <w:rFonts w:ascii="Times New Roman" w:hAnsi="Times New Roman"/>
          <w:spacing w:val="-3"/>
          <w:szCs w:val="24"/>
        </w:rPr>
        <w:t>PA No. 20</w:t>
      </w:r>
      <w:r w:rsidR="00E36D11">
        <w:rPr>
          <w:rFonts w:ascii="Times New Roman" w:hAnsi="Times New Roman"/>
          <w:spacing w:val="-3"/>
          <w:szCs w:val="24"/>
        </w:rPr>
        <w:t>2</w:t>
      </w:r>
      <w:r w:rsidR="00647C55">
        <w:rPr>
          <w:rFonts w:ascii="Times New Roman" w:hAnsi="Times New Roman"/>
          <w:spacing w:val="-3"/>
          <w:szCs w:val="24"/>
        </w:rPr>
        <w:t>0</w:t>
      </w:r>
      <w:r w:rsidR="005A36D2">
        <w:rPr>
          <w:rFonts w:ascii="Times New Roman" w:hAnsi="Times New Roman"/>
          <w:spacing w:val="-3"/>
          <w:szCs w:val="24"/>
        </w:rPr>
        <w:t>-000</w:t>
      </w:r>
      <w:r w:rsidR="00647C55">
        <w:rPr>
          <w:rFonts w:ascii="Times New Roman" w:hAnsi="Times New Roman"/>
          <w:spacing w:val="-3"/>
          <w:szCs w:val="24"/>
        </w:rPr>
        <w:t>1, VAR No. 2020-0001,</w:t>
      </w:r>
      <w:r w:rsidR="005A36D2">
        <w:rPr>
          <w:rFonts w:ascii="Times New Roman" w:hAnsi="Times New Roman"/>
          <w:spacing w:val="-3"/>
          <w:szCs w:val="24"/>
        </w:rPr>
        <w:t xml:space="preserve"> and </w:t>
      </w:r>
      <w:r w:rsidR="00E36D11">
        <w:rPr>
          <w:rFonts w:ascii="Times New Roman" w:hAnsi="Times New Roman"/>
          <w:spacing w:val="-3"/>
          <w:szCs w:val="24"/>
        </w:rPr>
        <w:t>CDP</w:t>
      </w:r>
      <w:r>
        <w:rPr>
          <w:rFonts w:ascii="Times New Roman" w:hAnsi="Times New Roman"/>
          <w:spacing w:val="-3"/>
          <w:szCs w:val="24"/>
        </w:rPr>
        <w:t xml:space="preserve"> No. 20</w:t>
      </w:r>
      <w:r w:rsidR="00CF0D9D">
        <w:rPr>
          <w:rFonts w:ascii="Times New Roman" w:hAnsi="Times New Roman"/>
          <w:spacing w:val="-3"/>
          <w:szCs w:val="24"/>
        </w:rPr>
        <w:t>2</w:t>
      </w:r>
      <w:r w:rsidR="00647C55">
        <w:rPr>
          <w:rFonts w:ascii="Times New Roman" w:hAnsi="Times New Roman"/>
          <w:spacing w:val="-3"/>
          <w:szCs w:val="24"/>
        </w:rPr>
        <w:t>0</w:t>
      </w:r>
      <w:r w:rsidR="00E36D11">
        <w:rPr>
          <w:rFonts w:ascii="Times New Roman" w:hAnsi="Times New Roman"/>
          <w:spacing w:val="-3"/>
          <w:szCs w:val="24"/>
        </w:rPr>
        <w:t>-00</w:t>
      </w:r>
      <w:r w:rsidR="00647C55">
        <w:rPr>
          <w:rFonts w:ascii="Times New Roman" w:hAnsi="Times New Roman"/>
          <w:spacing w:val="-3"/>
          <w:szCs w:val="24"/>
        </w:rPr>
        <w:t>06</w:t>
      </w:r>
      <w:r>
        <w:rPr>
          <w:rFonts w:ascii="Times New Roman" w:hAnsi="Times New Roman"/>
          <w:spacing w:val="-3"/>
          <w:szCs w:val="24"/>
        </w:rPr>
        <w:t>.</w:t>
      </w:r>
    </w:p>
    <w:p w14:paraId="4B03CFD0" w14:textId="77777777" w:rsidR="00075CCE" w:rsidRPr="00075CCE" w:rsidRDefault="00075CCE"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6C4830AE" w14:textId="4105CE93" w:rsidR="00E3074A" w:rsidRDefault="00955F4A" w:rsidP="00E3074A">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647C55" w:rsidRPr="00647C55">
        <w:rPr>
          <w:rFonts w:ascii="Times New Roman" w:hAnsi="Times New Roman"/>
          <w:spacing w:val="-3"/>
          <w:szCs w:val="24"/>
        </w:rPr>
        <w:t>development associated with PPD No. 2020-0012 shall comply with all applicable sections of the Gateway Specific Plan, the Rialto Municipal Code, and all other applicable State and local laws and ordinances</w:t>
      </w:r>
      <w:r>
        <w:rPr>
          <w:rFonts w:ascii="Times New Roman" w:hAnsi="Times New Roman"/>
          <w:spacing w:val="-3"/>
          <w:szCs w:val="24"/>
        </w:rPr>
        <w:t>.</w:t>
      </w:r>
    </w:p>
    <w:p w14:paraId="2880866A" w14:textId="77777777" w:rsidR="009F7C64" w:rsidRPr="007A5CC8" w:rsidRDefault="009F7C64" w:rsidP="00CF0D9D">
      <w:pPr>
        <w:tabs>
          <w:tab w:val="left" w:pos="-720"/>
          <w:tab w:val="left" w:pos="0"/>
          <w:tab w:val="left" w:pos="720"/>
          <w:tab w:val="num" w:pos="1260"/>
        </w:tabs>
        <w:suppressAutoHyphens/>
        <w:spacing w:line="240" w:lineRule="auto"/>
        <w:jc w:val="both"/>
        <w:rPr>
          <w:rFonts w:ascii="Times New Roman" w:hAnsi="Times New Roman"/>
          <w:spacing w:val="-3"/>
          <w:szCs w:val="24"/>
          <w:highlight w:val="yellow"/>
        </w:rPr>
      </w:pPr>
    </w:p>
    <w:p w14:paraId="65B14614" w14:textId="77777777" w:rsidR="00EF57C9" w:rsidRPr="00410D6A" w:rsidRDefault="00EF57C9"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sidRPr="00410D6A">
        <w:rPr>
          <w:rFonts w:ascii="Times New Roman" w:hAnsi="Times New Roman"/>
          <w:szCs w:val="24"/>
        </w:rPr>
        <w:t>City inspectors shall have access to the site to reasonably inspect the site during normal working hours to assure compliance with these conditions and other codes.</w:t>
      </w:r>
    </w:p>
    <w:p w14:paraId="5CDA6899" w14:textId="77777777" w:rsidR="00EF57C9" w:rsidRPr="007A5CC8" w:rsidRDefault="00EF57C9"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highlight w:val="yellow"/>
        </w:rPr>
      </w:pPr>
    </w:p>
    <w:p w14:paraId="41EB8EAC" w14:textId="4EE8DE87" w:rsidR="00EF57C9" w:rsidRPr="00410D6A" w:rsidRDefault="00955F4A"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sidRPr="00955F4A">
        <w:rPr>
          <w:rFonts w:ascii="Times New Roman" w:hAnsi="Times New Roman"/>
          <w:szCs w:val="24"/>
        </w:rPr>
        <w:t xml:space="preserve">The </w:t>
      </w:r>
      <w:bookmarkStart w:id="14" w:name="_Hlk109227634"/>
      <w:r w:rsidR="00D935F3" w:rsidRPr="00D935F3">
        <w:rPr>
          <w:rFonts w:ascii="Times New Roman" w:hAnsi="Times New Roman"/>
          <w:szCs w:val="24"/>
        </w:rPr>
        <w:t xml:space="preserve">applicant shall indemnify, protect, defend, and hold harmless, the City of Rialto, and/or any of its officials, officers, employees, agents, departments, agencies, and instrumentalities thereof (collectively, the “City Parties”), from any and all claims, demands, law suits, writs of mandamus, and other actions and proceedings (whether legal, equitable, declaratory, administrative or adjudicatory in nature), and alternative dispute resolutions procedures (including, but not limited to arbitrations, mediations, and other such procedures), (collectively “Actions”), brought against the City, and/or any of its officials, officers, employees, agents, departments, agencies, and instrumentalities thereof, that challenge, attack, or seek to modify, set aside, void, or annul, the any action of, or any permit or approval issued by, the City and/or any of its officials, officers, employees, agents, departments, agencies, and instrumentalities thereof (including actions approved by the voters of the City), for or concerning the Project (collectively, the “Entitlements”), whether such Actions are brought under the California Environmental Quality Act, the Planning and Zoning Law, the Subdivision Map Act, Code of Civil Procedure Chapter 1085 or 1094.5, the California Public Records Act, or any other state, federal, or local statute, law, ordinance, rule, regulation, or any decision of a court of competent jurisdiction.  This condition to indemnify, protect, defend, and hold the City harmless shall include, but not </w:t>
      </w:r>
      <w:r w:rsidR="00A75F32">
        <w:rPr>
          <w:rFonts w:ascii="Times New Roman" w:hAnsi="Times New Roman"/>
          <w:szCs w:val="24"/>
        </w:rPr>
        <w:t xml:space="preserve">be </w:t>
      </w:r>
      <w:r w:rsidR="00D935F3" w:rsidRPr="00D935F3">
        <w:rPr>
          <w:rFonts w:ascii="Times New Roman" w:hAnsi="Times New Roman"/>
          <w:szCs w:val="24"/>
        </w:rPr>
        <w:t>limited to (</w:t>
      </w:r>
      <w:proofErr w:type="spellStart"/>
      <w:r w:rsidR="00D935F3" w:rsidRPr="00D935F3">
        <w:rPr>
          <w:rFonts w:ascii="Times New Roman" w:hAnsi="Times New Roman"/>
          <w:szCs w:val="24"/>
        </w:rPr>
        <w:t>i</w:t>
      </w:r>
      <w:proofErr w:type="spellEnd"/>
      <w:r w:rsidR="00D935F3" w:rsidRPr="00D935F3">
        <w:rPr>
          <w:rFonts w:ascii="Times New Roman" w:hAnsi="Times New Roman"/>
          <w:szCs w:val="24"/>
        </w:rPr>
        <w:t>) damages, fees and/or costs awarded against the City, if any, and (ii) cost of suit, attorneys’ fees and other costs, liabilities and expenses incurred in connection with such proceeding whether incurred by applicant, Property owner, or the City and/or other parties initiating or bringing such proceeding (collectively, subparts (</w:t>
      </w:r>
      <w:proofErr w:type="spellStart"/>
      <w:r w:rsidR="00D935F3" w:rsidRPr="00D935F3">
        <w:rPr>
          <w:rFonts w:ascii="Times New Roman" w:hAnsi="Times New Roman"/>
          <w:szCs w:val="24"/>
        </w:rPr>
        <w:t>i</w:t>
      </w:r>
      <w:proofErr w:type="spellEnd"/>
      <w:r w:rsidR="00D935F3" w:rsidRPr="00D935F3">
        <w:rPr>
          <w:rFonts w:ascii="Times New Roman" w:hAnsi="Times New Roman"/>
          <w:szCs w:val="24"/>
        </w:rPr>
        <w:t xml:space="preserve">) and (ii) are the “Damages”).  Notwithstanding anything to the contrary contained herein, the Applicant shall not be liable to the City Parties under this indemnity to the extent the Damages incurred by any of the City Parties in such Action(s) are a result of the City Parties’ fraud, intentional misconduct or gross negligence in connection with issuing the Entitlements.  The applicant shall execute an agreement to indemnify, protect, defend, and hold the City harmless as stated herein within five (5) days of approval of </w:t>
      </w:r>
      <w:r w:rsidR="00D935F3">
        <w:rPr>
          <w:rFonts w:ascii="Times New Roman" w:hAnsi="Times New Roman"/>
          <w:szCs w:val="24"/>
        </w:rPr>
        <w:t>P</w:t>
      </w:r>
      <w:r w:rsidR="00D935F3" w:rsidRPr="00D935F3">
        <w:rPr>
          <w:rFonts w:ascii="Times New Roman" w:hAnsi="Times New Roman"/>
          <w:szCs w:val="24"/>
        </w:rPr>
        <w:t>P</w:t>
      </w:r>
      <w:r w:rsidR="00D935F3">
        <w:rPr>
          <w:rFonts w:ascii="Times New Roman" w:hAnsi="Times New Roman"/>
          <w:szCs w:val="24"/>
        </w:rPr>
        <w:t>D</w:t>
      </w:r>
      <w:r w:rsidR="00D935F3" w:rsidRPr="00D935F3">
        <w:rPr>
          <w:rFonts w:ascii="Times New Roman" w:hAnsi="Times New Roman"/>
          <w:szCs w:val="24"/>
        </w:rPr>
        <w:t xml:space="preserve"> No. 2020-00</w:t>
      </w:r>
      <w:bookmarkEnd w:id="14"/>
      <w:r w:rsidR="00D935F3">
        <w:rPr>
          <w:rFonts w:ascii="Times New Roman" w:hAnsi="Times New Roman"/>
          <w:szCs w:val="24"/>
        </w:rPr>
        <w:t>12</w:t>
      </w:r>
      <w:r w:rsidR="005E3EAB">
        <w:rPr>
          <w:rFonts w:ascii="Times New Roman" w:hAnsi="Times New Roman"/>
          <w:szCs w:val="24"/>
        </w:rPr>
        <w:t>.</w:t>
      </w:r>
    </w:p>
    <w:p w14:paraId="04CD3534" w14:textId="77777777" w:rsidR="00EF57C9" w:rsidRPr="007A5CC8" w:rsidRDefault="00EF57C9"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highlight w:val="yellow"/>
        </w:rPr>
      </w:pPr>
    </w:p>
    <w:p w14:paraId="4F7EC1C3" w14:textId="77777777" w:rsidR="00CF0D9D" w:rsidRDefault="00EF57C9" w:rsidP="00CF0D9D">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sidRPr="00410D6A">
        <w:rPr>
          <w:rFonts w:ascii="Times New Roman" w:hAnsi="Times New Roman"/>
          <w:bCs/>
        </w:rPr>
        <w:t xml:space="preserve">In accordance with the provisions of Government Code Section 66020(d)(1), the imposition of fees, dedications, reservations, or exactions for this Project, if any, are subject to protest by the applicant at the time of approval or </w:t>
      </w:r>
      <w:r w:rsidR="005E3EAB">
        <w:rPr>
          <w:rFonts w:ascii="Times New Roman" w:hAnsi="Times New Roman"/>
          <w:bCs/>
        </w:rPr>
        <w:t>c</w:t>
      </w:r>
      <w:r w:rsidRPr="00410D6A">
        <w:rPr>
          <w:rFonts w:ascii="Times New Roman" w:hAnsi="Times New Roman"/>
          <w:bCs/>
        </w:rPr>
        <w:t>onditional approval of the Project or within 90 days after the date of the imposition of the fees, dedications, reservations, or exactions imposed on the Project.</w:t>
      </w:r>
    </w:p>
    <w:p w14:paraId="4CDC46AE" w14:textId="77777777" w:rsidR="00CF0D9D" w:rsidRPr="00CF0D9D" w:rsidRDefault="00CF0D9D" w:rsidP="00CF0D9D">
      <w:pPr>
        <w:tabs>
          <w:tab w:val="left" w:pos="-720"/>
          <w:tab w:val="left" w:pos="0"/>
          <w:tab w:val="left" w:pos="720"/>
        </w:tabs>
        <w:suppressAutoHyphens/>
        <w:spacing w:line="240" w:lineRule="auto"/>
        <w:jc w:val="both"/>
        <w:rPr>
          <w:rFonts w:ascii="Times New Roman" w:hAnsi="Times New Roman"/>
          <w:spacing w:val="-3"/>
          <w:szCs w:val="24"/>
        </w:rPr>
      </w:pPr>
    </w:p>
    <w:p w14:paraId="5752B178" w14:textId="58440B83" w:rsidR="00DB3ED4" w:rsidRDefault="00DB3ED4" w:rsidP="00DB3ED4">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Approval </w:t>
      </w:r>
      <w:r w:rsidR="002F30FD" w:rsidRPr="002F30FD">
        <w:rPr>
          <w:rFonts w:ascii="Times New Roman" w:hAnsi="Times New Roman"/>
          <w:spacing w:val="-3"/>
          <w:szCs w:val="24"/>
        </w:rPr>
        <w:t>of PPD No. 2020-0012 will not be valid until such time that the City Council has approved GPA No. 2020-0001, SPA No. 2020-0001, VAR No. 2020-0001,</w:t>
      </w:r>
      <w:r w:rsidR="002F30FD">
        <w:rPr>
          <w:rFonts w:ascii="Times New Roman" w:hAnsi="Times New Roman"/>
          <w:spacing w:val="-3"/>
          <w:szCs w:val="24"/>
        </w:rPr>
        <w:t xml:space="preserve"> and CDP No. 2020-0006,</w:t>
      </w:r>
      <w:r w:rsidR="002F30FD" w:rsidRPr="002F30FD">
        <w:rPr>
          <w:rFonts w:ascii="Times New Roman" w:hAnsi="Times New Roman"/>
          <w:spacing w:val="-3"/>
          <w:szCs w:val="24"/>
        </w:rPr>
        <w:t xml:space="preserve"> which were prepared in conjunction with the Project</w:t>
      </w:r>
      <w:r w:rsidR="00D31F55">
        <w:rPr>
          <w:rFonts w:ascii="Times New Roman" w:hAnsi="Times New Roman"/>
          <w:spacing w:val="-3"/>
          <w:szCs w:val="24"/>
        </w:rPr>
        <w:t>.</w:t>
      </w:r>
    </w:p>
    <w:p w14:paraId="379BFCB8" w14:textId="77777777" w:rsidR="00DB3ED4" w:rsidRPr="00DB3ED4" w:rsidRDefault="00DB3ED4" w:rsidP="00DB3ED4">
      <w:pPr>
        <w:tabs>
          <w:tab w:val="left" w:pos="-720"/>
          <w:tab w:val="left" w:pos="0"/>
          <w:tab w:val="left" w:pos="720"/>
        </w:tabs>
        <w:suppressAutoHyphens/>
        <w:spacing w:line="240" w:lineRule="auto"/>
        <w:jc w:val="both"/>
        <w:rPr>
          <w:rFonts w:ascii="Times New Roman" w:hAnsi="Times New Roman"/>
          <w:spacing w:val="-3"/>
          <w:szCs w:val="24"/>
        </w:rPr>
      </w:pPr>
    </w:p>
    <w:p w14:paraId="6D9E2913" w14:textId="375EEF09" w:rsidR="00C64873" w:rsidRDefault="00DB3ED4" w:rsidP="00C64873">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6C19E3" w:rsidRPr="006C19E3">
        <w:rPr>
          <w:rFonts w:ascii="Times New Roman" w:hAnsi="Times New Roman"/>
          <w:spacing w:val="-3"/>
          <w:szCs w:val="24"/>
        </w:rPr>
        <w:t>applicant shall complete and abide by all pre-construction mitigation measures contained within the Mitigation Monitoring and Reporting Program associated with Environmental Assessment Review No. 2020-0007, prior to the issuance of a grading permit</w:t>
      </w:r>
      <w:r w:rsidR="00C64873" w:rsidRPr="00C64873">
        <w:rPr>
          <w:rFonts w:ascii="Times New Roman" w:hAnsi="Times New Roman"/>
          <w:spacing w:val="-3"/>
          <w:szCs w:val="24"/>
        </w:rPr>
        <w:t>.</w:t>
      </w:r>
    </w:p>
    <w:p w14:paraId="2D797776" w14:textId="77777777" w:rsidR="00C64873" w:rsidRPr="00C64873" w:rsidRDefault="00C64873" w:rsidP="00C64873">
      <w:pPr>
        <w:tabs>
          <w:tab w:val="left" w:pos="-720"/>
          <w:tab w:val="left" w:pos="0"/>
          <w:tab w:val="left" w:pos="720"/>
        </w:tabs>
        <w:suppressAutoHyphens/>
        <w:spacing w:line="240" w:lineRule="auto"/>
        <w:jc w:val="both"/>
        <w:rPr>
          <w:rFonts w:ascii="Times New Roman" w:hAnsi="Times New Roman"/>
          <w:spacing w:val="-3"/>
          <w:szCs w:val="24"/>
        </w:rPr>
      </w:pPr>
    </w:p>
    <w:p w14:paraId="26B53886" w14:textId="0AC00A9B" w:rsidR="00C64873" w:rsidRPr="007D4AEA" w:rsidRDefault="00C64873" w:rsidP="007D4AEA">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6C19E3" w:rsidRPr="006C19E3">
        <w:rPr>
          <w:rFonts w:ascii="Times New Roman" w:hAnsi="Times New Roman"/>
          <w:spacing w:val="-3"/>
          <w:szCs w:val="24"/>
        </w:rPr>
        <w:t>applicant shall complete and abide by all during-construction mitigation measures contained within the Mitigation Monitoring and Reporting Program associated with Environmental Assessment Review No. 2020-0007, prior to the conducting of a final inspection by the Building Division</w:t>
      </w:r>
      <w:r w:rsidRPr="00C64873">
        <w:rPr>
          <w:rFonts w:ascii="Times New Roman" w:hAnsi="Times New Roman"/>
          <w:spacing w:val="-3"/>
          <w:szCs w:val="24"/>
        </w:rPr>
        <w:t>.</w:t>
      </w:r>
    </w:p>
    <w:p w14:paraId="150D3AB6" w14:textId="77777777" w:rsidR="00DB3ED4" w:rsidRPr="00DB3ED4" w:rsidRDefault="00DB3ED4" w:rsidP="00DB3ED4">
      <w:pPr>
        <w:tabs>
          <w:tab w:val="left" w:pos="-720"/>
          <w:tab w:val="left" w:pos="0"/>
          <w:tab w:val="left" w:pos="720"/>
        </w:tabs>
        <w:suppressAutoHyphens/>
        <w:spacing w:line="240" w:lineRule="auto"/>
        <w:jc w:val="both"/>
        <w:rPr>
          <w:rFonts w:ascii="Times New Roman" w:hAnsi="Times New Roman"/>
          <w:spacing w:val="-3"/>
          <w:szCs w:val="24"/>
        </w:rPr>
      </w:pPr>
    </w:p>
    <w:p w14:paraId="3C809CB8" w14:textId="2859C532" w:rsidR="00DB3ED4" w:rsidRPr="00615448" w:rsidRDefault="00DB3ED4"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Pr="00DB3ED4">
        <w:rPr>
          <w:rFonts w:ascii="Times New Roman" w:hAnsi="Times New Roman"/>
          <w:spacing w:val="-3"/>
          <w:szCs w:val="24"/>
        </w:rPr>
        <w:t>applicant</w:t>
      </w:r>
      <w:r w:rsidRPr="00DB3ED4">
        <w:rPr>
          <w:rFonts w:ascii="Times New Roman" w:hAnsi="Times New Roman"/>
          <w:bCs/>
          <w:spacing w:val="-3"/>
          <w:szCs w:val="24"/>
        </w:rPr>
        <w:t xml:space="preserve"> shall secure the services of a tribal cultural monitor to be present during all ground disturbance activities associated with the construction of this project.  The tribal cultural monitor shall be approved by the </w:t>
      </w:r>
      <w:proofErr w:type="spellStart"/>
      <w:r w:rsidRPr="00DB3ED4">
        <w:rPr>
          <w:rFonts w:ascii="Times New Roman" w:hAnsi="Times New Roman"/>
          <w:bCs/>
          <w:spacing w:val="-3"/>
          <w:szCs w:val="24"/>
        </w:rPr>
        <w:t>Gabrieleño</w:t>
      </w:r>
      <w:proofErr w:type="spellEnd"/>
      <w:r w:rsidRPr="00DB3ED4">
        <w:rPr>
          <w:rFonts w:ascii="Times New Roman" w:hAnsi="Times New Roman"/>
          <w:bCs/>
          <w:spacing w:val="-3"/>
          <w:szCs w:val="24"/>
        </w:rPr>
        <w:t xml:space="preserve"> Band of Mission Indians-Kizh Nation, and documentation of coordination between the applicant and the </w:t>
      </w:r>
      <w:proofErr w:type="spellStart"/>
      <w:r w:rsidRPr="00DB3ED4">
        <w:rPr>
          <w:rFonts w:ascii="Times New Roman" w:hAnsi="Times New Roman"/>
          <w:bCs/>
          <w:spacing w:val="-3"/>
          <w:szCs w:val="24"/>
        </w:rPr>
        <w:t>Gabrieleño</w:t>
      </w:r>
      <w:proofErr w:type="spellEnd"/>
      <w:r w:rsidRPr="00DB3ED4">
        <w:rPr>
          <w:rFonts w:ascii="Times New Roman" w:hAnsi="Times New Roman"/>
          <w:bCs/>
          <w:spacing w:val="-3"/>
          <w:szCs w:val="24"/>
        </w:rPr>
        <w:t xml:space="preserve"> Band of Mission Indians-Kizh Nation on this matter shall be provided to the Planning Division prior to the issuance of a grading permit</w:t>
      </w:r>
      <w:r>
        <w:rPr>
          <w:rFonts w:ascii="Times New Roman" w:hAnsi="Times New Roman"/>
          <w:bCs/>
          <w:spacing w:val="-3"/>
          <w:szCs w:val="24"/>
        </w:rPr>
        <w:t>.</w:t>
      </w:r>
    </w:p>
    <w:p w14:paraId="752C6EEC" w14:textId="77777777" w:rsidR="00BA1DA8" w:rsidRPr="00BA1DA8" w:rsidRDefault="00BA1DA8" w:rsidP="00CF0D9D">
      <w:pPr>
        <w:tabs>
          <w:tab w:val="left" w:pos="-720"/>
          <w:tab w:val="left" w:pos="0"/>
          <w:tab w:val="left" w:pos="720"/>
          <w:tab w:val="num" w:pos="1260"/>
        </w:tabs>
        <w:suppressAutoHyphens/>
        <w:spacing w:line="240" w:lineRule="auto"/>
        <w:jc w:val="both"/>
        <w:rPr>
          <w:rFonts w:ascii="Times New Roman" w:hAnsi="Times New Roman"/>
          <w:spacing w:val="-3"/>
          <w:szCs w:val="24"/>
        </w:rPr>
      </w:pPr>
    </w:p>
    <w:p w14:paraId="34DB6F1D" w14:textId="73194C35" w:rsidR="0084530E" w:rsidRDefault="00BA1DA8" w:rsidP="0084530E">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4800AD" w:rsidRPr="004800AD">
        <w:rPr>
          <w:rFonts w:ascii="Times New Roman" w:hAnsi="Times New Roman"/>
          <w:spacing w:val="-3"/>
          <w:szCs w:val="24"/>
        </w:rPr>
        <w:t xml:space="preserve">applicant shall install decorative pavement within each driveway connected to </w:t>
      </w:r>
      <w:r w:rsidR="006C19E3">
        <w:rPr>
          <w:rFonts w:ascii="Times New Roman" w:hAnsi="Times New Roman"/>
          <w:spacing w:val="-3"/>
          <w:szCs w:val="24"/>
        </w:rPr>
        <w:t>Valley Boulevard and Willow Avenue</w:t>
      </w:r>
      <w:r w:rsidR="004800AD" w:rsidRPr="004800AD">
        <w:rPr>
          <w:rFonts w:ascii="Times New Roman" w:hAnsi="Times New Roman"/>
          <w:spacing w:val="-3"/>
          <w:szCs w:val="24"/>
        </w:rPr>
        <w:t>.  The decorative pavement shall extend across the entire width of each driveway and shall have a minimum depth of t</w:t>
      </w:r>
      <w:r w:rsidR="006C19E3">
        <w:rPr>
          <w:rFonts w:ascii="Times New Roman" w:hAnsi="Times New Roman"/>
          <w:spacing w:val="-3"/>
          <w:szCs w:val="24"/>
        </w:rPr>
        <w:t>wenty</w:t>
      </w:r>
      <w:r w:rsidR="004800AD" w:rsidRPr="004800AD">
        <w:rPr>
          <w:rFonts w:ascii="Times New Roman" w:hAnsi="Times New Roman"/>
          <w:spacing w:val="-3"/>
          <w:szCs w:val="24"/>
        </w:rPr>
        <w:t>-five (</w:t>
      </w:r>
      <w:r w:rsidR="006C19E3">
        <w:rPr>
          <w:rFonts w:ascii="Times New Roman" w:hAnsi="Times New Roman"/>
          <w:spacing w:val="-3"/>
          <w:szCs w:val="24"/>
        </w:rPr>
        <w:t>2</w:t>
      </w:r>
      <w:r w:rsidR="004800AD" w:rsidRPr="004800AD">
        <w:rPr>
          <w:rFonts w:ascii="Times New Roman" w:hAnsi="Times New Roman"/>
          <w:spacing w:val="-3"/>
          <w:szCs w:val="24"/>
        </w:rPr>
        <w:t>5) feet as measured from the property line</w:t>
      </w:r>
      <w:r w:rsidR="00C62CC2">
        <w:rPr>
          <w:rFonts w:ascii="Times New Roman" w:hAnsi="Times New Roman"/>
          <w:spacing w:val="-3"/>
          <w:szCs w:val="24"/>
        </w:rPr>
        <w:t>s</w:t>
      </w:r>
      <w:r w:rsidR="004800AD" w:rsidRPr="004800AD">
        <w:rPr>
          <w:rFonts w:ascii="Times New Roman" w:hAnsi="Times New Roman"/>
          <w:spacing w:val="-3"/>
          <w:szCs w:val="24"/>
        </w:rPr>
        <w:t xml:space="preserve"> along </w:t>
      </w:r>
      <w:r w:rsidR="006C19E3">
        <w:rPr>
          <w:rFonts w:ascii="Times New Roman" w:hAnsi="Times New Roman"/>
          <w:spacing w:val="-3"/>
          <w:szCs w:val="24"/>
        </w:rPr>
        <w:t>Valley Boulevard and Willow</w:t>
      </w:r>
      <w:r w:rsidR="00C62CC2">
        <w:rPr>
          <w:rFonts w:ascii="Times New Roman" w:hAnsi="Times New Roman"/>
          <w:spacing w:val="-3"/>
          <w:szCs w:val="24"/>
        </w:rPr>
        <w:t xml:space="preserve"> Avenue</w:t>
      </w:r>
      <w:r w:rsidR="004800AD" w:rsidRPr="004800AD">
        <w:rPr>
          <w:rFonts w:ascii="Times New Roman" w:hAnsi="Times New Roman"/>
          <w:spacing w:val="-3"/>
          <w:szCs w:val="24"/>
        </w:rPr>
        <w:t>.  Decorative pavement means decorative pavers and/or color concrete with patterns and color variety.  The location of the decorative pavement shall be identified on the Precise Grading Plan prior to the issuance of a grading permit.  Additionally, the location and type of decorative pavement shall be identified on the formal Landscape Plan submittal, and other on-site improvement plans, prior to the issuance of building permits.</w:t>
      </w:r>
    </w:p>
    <w:p w14:paraId="315B7DC6" w14:textId="77777777" w:rsidR="0084530E" w:rsidRPr="0084530E" w:rsidRDefault="0084530E" w:rsidP="0084530E">
      <w:pPr>
        <w:tabs>
          <w:tab w:val="left" w:pos="-720"/>
          <w:tab w:val="left" w:pos="0"/>
          <w:tab w:val="left" w:pos="720"/>
        </w:tabs>
        <w:suppressAutoHyphens/>
        <w:spacing w:line="240" w:lineRule="auto"/>
        <w:jc w:val="both"/>
        <w:rPr>
          <w:rFonts w:ascii="Times New Roman" w:hAnsi="Times New Roman"/>
          <w:spacing w:val="-3"/>
          <w:szCs w:val="24"/>
        </w:rPr>
      </w:pPr>
    </w:p>
    <w:p w14:paraId="27D1A40A" w14:textId="466DDDB8" w:rsidR="0084530E" w:rsidRDefault="0084530E" w:rsidP="0084530E">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In </w:t>
      </w:r>
      <w:r w:rsidR="00252A2F" w:rsidRPr="00252A2F">
        <w:rPr>
          <w:rFonts w:ascii="Times New Roman" w:hAnsi="Times New Roman"/>
          <w:spacing w:val="-3"/>
          <w:szCs w:val="24"/>
        </w:rPr>
        <w:t xml:space="preserve">order to provide enhanced building design in accordance with </w:t>
      </w:r>
      <w:bookmarkStart w:id="15" w:name="_Hlk62066570"/>
      <w:r w:rsidR="00252A2F" w:rsidRPr="00252A2F">
        <w:rPr>
          <w:rFonts w:ascii="Times New Roman" w:hAnsi="Times New Roman"/>
          <w:spacing w:val="-3"/>
          <w:szCs w:val="24"/>
        </w:rPr>
        <w:t>Chapter 18.61 (Design Guidelines)</w:t>
      </w:r>
      <w:bookmarkEnd w:id="15"/>
      <w:r w:rsidR="00252A2F" w:rsidRPr="00252A2F">
        <w:rPr>
          <w:rFonts w:ascii="Times New Roman" w:hAnsi="Times New Roman"/>
          <w:spacing w:val="-3"/>
          <w:szCs w:val="24"/>
        </w:rPr>
        <w:t xml:space="preserve"> of the Rialto Municipal Code, the applicant shall route all drainage downspouts through the interior of the building</w:t>
      </w:r>
      <w:r w:rsidR="006F3BCF">
        <w:rPr>
          <w:rFonts w:ascii="Times New Roman" w:hAnsi="Times New Roman"/>
          <w:spacing w:val="-3"/>
          <w:szCs w:val="24"/>
        </w:rPr>
        <w:t>, except along wall planes facing the truck court</w:t>
      </w:r>
      <w:r w:rsidR="00252A2F" w:rsidRPr="00252A2F">
        <w:rPr>
          <w:rFonts w:ascii="Times New Roman" w:hAnsi="Times New Roman"/>
          <w:spacing w:val="-3"/>
          <w:szCs w:val="24"/>
        </w:rPr>
        <w:t>.  The internal downspouts shall be identified within the formal building plan check submittal prior to the issuance of building permits</w:t>
      </w:r>
      <w:r>
        <w:rPr>
          <w:rFonts w:ascii="Times New Roman" w:hAnsi="Times New Roman"/>
          <w:spacing w:val="-3"/>
          <w:szCs w:val="24"/>
        </w:rPr>
        <w:t>.</w:t>
      </w:r>
    </w:p>
    <w:p w14:paraId="3A02A190" w14:textId="77777777" w:rsidR="0084530E" w:rsidRPr="0084530E" w:rsidRDefault="0084530E" w:rsidP="0084530E">
      <w:pPr>
        <w:tabs>
          <w:tab w:val="left" w:pos="-720"/>
          <w:tab w:val="left" w:pos="0"/>
          <w:tab w:val="left" w:pos="720"/>
        </w:tabs>
        <w:suppressAutoHyphens/>
        <w:spacing w:line="240" w:lineRule="auto"/>
        <w:jc w:val="both"/>
        <w:rPr>
          <w:rFonts w:ascii="Times New Roman" w:hAnsi="Times New Roman"/>
          <w:spacing w:val="-3"/>
          <w:szCs w:val="24"/>
        </w:rPr>
      </w:pPr>
    </w:p>
    <w:p w14:paraId="3777332A" w14:textId="22A4AEB5" w:rsidR="0084530E" w:rsidRDefault="0084530E" w:rsidP="0084530E">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In </w:t>
      </w:r>
      <w:r w:rsidR="00252A2F" w:rsidRPr="00252A2F">
        <w:rPr>
          <w:rFonts w:ascii="Times New Roman" w:hAnsi="Times New Roman"/>
          <w:spacing w:val="-3"/>
          <w:szCs w:val="24"/>
        </w:rPr>
        <w:t xml:space="preserve">order to provide enhanced building design in accordance with </w:t>
      </w:r>
      <w:bookmarkStart w:id="16" w:name="_Hlk62066613"/>
      <w:r w:rsidR="00252A2F" w:rsidRPr="00252A2F">
        <w:rPr>
          <w:rFonts w:ascii="Times New Roman" w:hAnsi="Times New Roman"/>
          <w:spacing w:val="-3"/>
          <w:szCs w:val="24"/>
        </w:rPr>
        <w:t>Chapter 18.61 (Design Guidelines)</w:t>
      </w:r>
      <w:bookmarkEnd w:id="16"/>
      <w:r w:rsidR="00252A2F" w:rsidRPr="00252A2F">
        <w:rPr>
          <w:rFonts w:ascii="Times New Roman" w:hAnsi="Times New Roman"/>
          <w:spacing w:val="-3"/>
          <w:szCs w:val="24"/>
        </w:rPr>
        <w:t xml:space="preserve"> of the Rialto Municipal Code, the applicant shall construct parapet returns, at least three (3) feet in depth from the main wall plane, at all height variations on all four (4) sides of the building.  The parapet returns shall be demonstrated on the roof plans within the formal building plan check submittal prior to the issuance of building permits</w:t>
      </w:r>
      <w:r w:rsidRPr="0084530E">
        <w:rPr>
          <w:rFonts w:ascii="Times New Roman" w:hAnsi="Times New Roman"/>
          <w:spacing w:val="-3"/>
          <w:szCs w:val="24"/>
        </w:rPr>
        <w:t>.</w:t>
      </w:r>
    </w:p>
    <w:p w14:paraId="509CB49C" w14:textId="77777777" w:rsidR="0084530E" w:rsidRPr="0084530E" w:rsidRDefault="0084530E" w:rsidP="0084530E">
      <w:pPr>
        <w:tabs>
          <w:tab w:val="left" w:pos="-720"/>
          <w:tab w:val="left" w:pos="0"/>
          <w:tab w:val="left" w:pos="720"/>
        </w:tabs>
        <w:suppressAutoHyphens/>
        <w:spacing w:line="240" w:lineRule="auto"/>
        <w:jc w:val="both"/>
        <w:rPr>
          <w:rFonts w:ascii="Times New Roman" w:hAnsi="Times New Roman"/>
          <w:spacing w:val="-3"/>
          <w:szCs w:val="24"/>
        </w:rPr>
      </w:pPr>
    </w:p>
    <w:p w14:paraId="652DAD71" w14:textId="6400CBA0" w:rsidR="0084530E" w:rsidRDefault="0084530E" w:rsidP="0084530E">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lastRenderedPageBreak/>
        <w:t xml:space="preserve">In </w:t>
      </w:r>
      <w:r w:rsidR="00252A2F" w:rsidRPr="00252A2F">
        <w:rPr>
          <w:rFonts w:ascii="Times New Roman" w:hAnsi="Times New Roman"/>
          <w:spacing w:val="-3"/>
          <w:szCs w:val="24"/>
        </w:rPr>
        <w:t>order to provide enhanced building design in accordance with Chapter 18.61 (Design Guidelines) of the Rialto Municipal Code, the applicant shall provide internal roof access only for the building.  The internal roof access shall be identified within the formal building plan check submittal prior to the issuance of building permits</w:t>
      </w:r>
      <w:r w:rsidRPr="0084530E">
        <w:rPr>
          <w:rFonts w:ascii="Times New Roman" w:hAnsi="Times New Roman"/>
          <w:spacing w:val="-3"/>
          <w:szCs w:val="24"/>
        </w:rPr>
        <w:t>.</w:t>
      </w:r>
    </w:p>
    <w:p w14:paraId="3125D7C8" w14:textId="77777777" w:rsidR="0084530E" w:rsidRPr="0084530E" w:rsidRDefault="0084530E" w:rsidP="0084530E">
      <w:pPr>
        <w:tabs>
          <w:tab w:val="left" w:pos="-720"/>
          <w:tab w:val="left" w:pos="0"/>
          <w:tab w:val="left" w:pos="720"/>
        </w:tabs>
        <w:suppressAutoHyphens/>
        <w:spacing w:line="240" w:lineRule="auto"/>
        <w:jc w:val="both"/>
        <w:rPr>
          <w:rFonts w:ascii="Times New Roman" w:hAnsi="Times New Roman"/>
          <w:spacing w:val="-3"/>
          <w:szCs w:val="24"/>
        </w:rPr>
      </w:pPr>
    </w:p>
    <w:p w14:paraId="65C309FF" w14:textId="46E4BBF2" w:rsidR="0084530E" w:rsidRDefault="0084530E" w:rsidP="0084530E">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All </w:t>
      </w:r>
      <w:r w:rsidRPr="0084530E">
        <w:rPr>
          <w:rFonts w:ascii="Times New Roman" w:hAnsi="Times New Roman"/>
          <w:spacing w:val="-3"/>
          <w:szCs w:val="24"/>
        </w:rPr>
        <w:t xml:space="preserve">new walls, including any retaining walls, shall be comprised of decorative masonry block or decorative concrete.  Decorative masonry block means tan-colored </w:t>
      </w:r>
      <w:proofErr w:type="spellStart"/>
      <w:r w:rsidRPr="0084530E">
        <w:rPr>
          <w:rFonts w:ascii="Times New Roman" w:hAnsi="Times New Roman"/>
          <w:spacing w:val="-3"/>
          <w:szCs w:val="24"/>
        </w:rPr>
        <w:t>slumpstone</w:t>
      </w:r>
      <w:proofErr w:type="spellEnd"/>
      <w:r w:rsidRPr="0084530E">
        <w:rPr>
          <w:rFonts w:ascii="Times New Roman" w:hAnsi="Times New Roman"/>
          <w:spacing w:val="-3"/>
          <w:szCs w:val="24"/>
        </w:rPr>
        <w:t xml:space="preserve"> block, tan-colored split-face block, or precision block with a stucco, plaster, or cultured stone finish.  Decorative concrete means painted concrete with patterns, reveals, and/or trim lines.  Pilasters shall be incorporated within all new walls visible from the public right-of-way.  The pilasters shall be spaced a maximum of fifty (50) feet on-center and shall be placed at all corners and ends of the wall.  All pilasters shall protrude a minimum of six (6) inches above and to the side of the wall.  All decorative masonry walls and pilasters, including retaining walls, shall include a decorative masonry cap.  All walls and pilasters shall be identified on the site plan and Precise Grading Plan, and an elevation detail for the walls shall be included in the formal building plan check submittal prior to the issuance of building permits.</w:t>
      </w:r>
    </w:p>
    <w:p w14:paraId="500B0243" w14:textId="77777777" w:rsidR="0084530E" w:rsidRPr="0084530E" w:rsidRDefault="0084530E" w:rsidP="0084530E">
      <w:pPr>
        <w:tabs>
          <w:tab w:val="left" w:pos="-720"/>
          <w:tab w:val="left" w:pos="0"/>
          <w:tab w:val="left" w:pos="720"/>
        </w:tabs>
        <w:suppressAutoHyphens/>
        <w:spacing w:line="240" w:lineRule="auto"/>
        <w:jc w:val="both"/>
        <w:rPr>
          <w:rFonts w:ascii="Times New Roman" w:hAnsi="Times New Roman"/>
          <w:spacing w:val="-3"/>
          <w:szCs w:val="24"/>
        </w:rPr>
      </w:pPr>
    </w:p>
    <w:p w14:paraId="7A0D5720" w14:textId="4D182CD0" w:rsidR="00C62CC2" w:rsidRDefault="0084530E" w:rsidP="00C62CC2">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Any </w:t>
      </w:r>
      <w:r w:rsidRPr="0084530E">
        <w:rPr>
          <w:rFonts w:ascii="Times New Roman" w:hAnsi="Times New Roman"/>
          <w:spacing w:val="-3"/>
          <w:szCs w:val="24"/>
        </w:rPr>
        <w:t>new fencing installed on site shall be comprised of tubular steel.  All fencing</w:t>
      </w:r>
      <w:r w:rsidR="00D76146">
        <w:rPr>
          <w:rFonts w:ascii="Times New Roman" w:hAnsi="Times New Roman"/>
          <w:spacing w:val="-3"/>
          <w:szCs w:val="24"/>
        </w:rPr>
        <w:t xml:space="preserve"> </w:t>
      </w:r>
      <w:r w:rsidRPr="0084530E">
        <w:rPr>
          <w:rFonts w:ascii="Times New Roman" w:hAnsi="Times New Roman"/>
          <w:spacing w:val="-3"/>
          <w:szCs w:val="24"/>
        </w:rPr>
        <w:t>shall be identified on the site plan, and an elevation detail for the fencing and pilasters shall be included in the formal building plan check submittal prior to the issuance of building permits.</w:t>
      </w:r>
    </w:p>
    <w:p w14:paraId="1F1C4E2E" w14:textId="77777777" w:rsidR="00C62CC2" w:rsidRPr="00C62CC2" w:rsidRDefault="00C62CC2" w:rsidP="00C62CC2">
      <w:pPr>
        <w:tabs>
          <w:tab w:val="left" w:pos="-720"/>
          <w:tab w:val="left" w:pos="0"/>
          <w:tab w:val="left" w:pos="720"/>
        </w:tabs>
        <w:suppressAutoHyphens/>
        <w:spacing w:line="240" w:lineRule="auto"/>
        <w:jc w:val="both"/>
        <w:rPr>
          <w:rFonts w:ascii="Times New Roman" w:hAnsi="Times New Roman"/>
          <w:spacing w:val="-3"/>
          <w:szCs w:val="24"/>
        </w:rPr>
      </w:pPr>
    </w:p>
    <w:p w14:paraId="074841B4" w14:textId="2EE193B8" w:rsidR="00C62CC2" w:rsidRDefault="00C62CC2" w:rsidP="0084530E">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Pr="00C62CC2">
        <w:rPr>
          <w:rFonts w:ascii="Times New Roman" w:hAnsi="Times New Roman"/>
          <w:spacing w:val="-3"/>
          <w:szCs w:val="24"/>
        </w:rPr>
        <w:t xml:space="preserve">applicant shall install </w:t>
      </w:r>
      <w:r w:rsidR="000E3488">
        <w:rPr>
          <w:rFonts w:ascii="Times New Roman" w:hAnsi="Times New Roman"/>
          <w:spacing w:val="-3"/>
          <w:szCs w:val="24"/>
        </w:rPr>
        <w:t xml:space="preserve">a </w:t>
      </w:r>
      <w:r w:rsidRPr="00C62CC2">
        <w:rPr>
          <w:rFonts w:ascii="Times New Roman" w:hAnsi="Times New Roman"/>
          <w:spacing w:val="-3"/>
          <w:szCs w:val="24"/>
        </w:rPr>
        <w:t xml:space="preserve">solid or louvered metal gate at </w:t>
      </w:r>
      <w:r w:rsidR="000E3488">
        <w:rPr>
          <w:rFonts w:ascii="Times New Roman" w:hAnsi="Times New Roman"/>
          <w:spacing w:val="-3"/>
          <w:szCs w:val="24"/>
        </w:rPr>
        <w:t>the south</w:t>
      </w:r>
      <w:r w:rsidRPr="00C62CC2">
        <w:rPr>
          <w:rFonts w:ascii="Times New Roman" w:hAnsi="Times New Roman"/>
          <w:spacing w:val="-3"/>
          <w:szCs w:val="24"/>
        </w:rPr>
        <w:t xml:space="preserve"> entry of the truck court for the purpose of screening trucks and trailers within the truck court, prior to the issuance of a Certificate of Occupancy.  The new gate shall be painted black or a color matching the color of the adjoining wall.  The new gate shall be identified on the site plan, and an elevation detail for the gate shall be included in the formal building plan check submittal prior to the issuance of building permits</w:t>
      </w:r>
      <w:r>
        <w:rPr>
          <w:rFonts w:ascii="Times New Roman" w:hAnsi="Times New Roman"/>
          <w:spacing w:val="-3"/>
          <w:szCs w:val="24"/>
        </w:rPr>
        <w:t>.</w:t>
      </w:r>
    </w:p>
    <w:p w14:paraId="00FE1953" w14:textId="6FCA6E19" w:rsidR="0084530E" w:rsidRPr="0084530E" w:rsidRDefault="0084530E" w:rsidP="0084530E">
      <w:pPr>
        <w:tabs>
          <w:tab w:val="left" w:pos="-720"/>
          <w:tab w:val="left" w:pos="0"/>
          <w:tab w:val="left" w:pos="720"/>
        </w:tabs>
        <w:suppressAutoHyphens/>
        <w:spacing w:line="240" w:lineRule="auto"/>
        <w:jc w:val="both"/>
        <w:rPr>
          <w:rFonts w:ascii="Times New Roman" w:hAnsi="Times New Roman"/>
          <w:spacing w:val="-3"/>
          <w:szCs w:val="24"/>
        </w:rPr>
      </w:pPr>
    </w:p>
    <w:p w14:paraId="25E495EE" w14:textId="2D40F313" w:rsidR="0084530E" w:rsidRDefault="0084530E" w:rsidP="00AE34AF">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252A2F" w:rsidRPr="00252A2F">
        <w:rPr>
          <w:rFonts w:ascii="Times New Roman" w:hAnsi="Times New Roman"/>
          <w:spacing w:val="-3"/>
          <w:szCs w:val="24"/>
        </w:rPr>
        <w:t>applicant shall construct at least one (1) ADA accessible trash enclosure on the project site. The trash enclosure shall provide room for one (1) commercial waste container and one (1) commercial recycling container. The exterior of each trash enclosure shall match the material and base color of the building.  Additionally, the trash enclosure shall contain solid steel doors and a flat solid cover.  Corrugated metal and chain-link are not acceptable materials to use as a part of the trash enclosure.  The location of the trash enclosure shall be identified on the site plan within the formal building plan check prior to the issuance of building permits.  An elevation detail for the trash enclosure shall be provided within formal building plan check submittal prior to the issuance of building permits</w:t>
      </w:r>
      <w:r w:rsidRPr="0084530E">
        <w:rPr>
          <w:rFonts w:ascii="Times New Roman" w:hAnsi="Times New Roman"/>
          <w:spacing w:val="-3"/>
          <w:szCs w:val="24"/>
        </w:rPr>
        <w:t>.</w:t>
      </w:r>
    </w:p>
    <w:p w14:paraId="7045FC27" w14:textId="77777777" w:rsidR="00915981" w:rsidRPr="00915981" w:rsidRDefault="00915981" w:rsidP="00CF0D9D">
      <w:pPr>
        <w:tabs>
          <w:tab w:val="left" w:pos="-720"/>
          <w:tab w:val="left" w:pos="0"/>
          <w:tab w:val="left" w:pos="720"/>
          <w:tab w:val="num" w:pos="1260"/>
        </w:tabs>
        <w:suppressAutoHyphens/>
        <w:spacing w:line="240" w:lineRule="auto"/>
        <w:jc w:val="both"/>
        <w:rPr>
          <w:rFonts w:ascii="Times New Roman" w:hAnsi="Times New Roman"/>
          <w:spacing w:val="-3"/>
          <w:szCs w:val="24"/>
        </w:rPr>
      </w:pPr>
    </w:p>
    <w:p w14:paraId="47E7657E" w14:textId="73F89F0C" w:rsidR="00915981" w:rsidRPr="00915981" w:rsidRDefault="00AE34AF"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All </w:t>
      </w:r>
      <w:r w:rsidR="0084530E" w:rsidRPr="0084530E">
        <w:rPr>
          <w:rFonts w:ascii="Times New Roman" w:hAnsi="Times New Roman"/>
          <w:spacing w:val="-3"/>
          <w:szCs w:val="24"/>
        </w:rPr>
        <w:t xml:space="preserve">light standards installed on site, shall have a maximum height of twenty-five (25) feet, as measured from the finished surface, including the base.  Lighting shall be shielded and/or directed toward the site so as not to produce direct glare or "stray light" onto adjacent properties.  All light standards shall be identified on the site plan and a </w:t>
      </w:r>
      <w:r w:rsidR="0084530E" w:rsidRPr="0084530E">
        <w:rPr>
          <w:rFonts w:ascii="Times New Roman" w:hAnsi="Times New Roman"/>
          <w:spacing w:val="-3"/>
          <w:szCs w:val="24"/>
        </w:rPr>
        <w:lastRenderedPageBreak/>
        <w:t>note indicating the height restriction shall be included within the formal building plan check submittal prior to the issuance of building permits.</w:t>
      </w:r>
    </w:p>
    <w:p w14:paraId="28353FE2" w14:textId="77777777" w:rsidR="00686058" w:rsidRDefault="00686058" w:rsidP="00C20FED">
      <w:pPr>
        <w:tabs>
          <w:tab w:val="left" w:pos="-720"/>
          <w:tab w:val="left" w:pos="0"/>
          <w:tab w:val="left" w:pos="720"/>
          <w:tab w:val="num" w:pos="1260"/>
        </w:tabs>
        <w:suppressAutoHyphens/>
        <w:spacing w:line="240" w:lineRule="auto"/>
        <w:jc w:val="both"/>
        <w:rPr>
          <w:rFonts w:ascii="Times New Roman" w:hAnsi="Times New Roman"/>
          <w:spacing w:val="-3"/>
          <w:szCs w:val="24"/>
        </w:rPr>
      </w:pPr>
    </w:p>
    <w:p w14:paraId="71B96A29" w14:textId="13C25B03" w:rsidR="00C62CC2" w:rsidRDefault="007368B3" w:rsidP="00C62CC2">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The</w:t>
      </w:r>
      <w:r w:rsidR="00686058">
        <w:rPr>
          <w:rFonts w:ascii="Times New Roman" w:hAnsi="Times New Roman"/>
          <w:spacing w:val="-3"/>
          <w:szCs w:val="24"/>
        </w:rPr>
        <w:t xml:space="preserve"> </w:t>
      </w:r>
      <w:r w:rsidR="0084530E" w:rsidRPr="0084530E">
        <w:rPr>
          <w:rFonts w:ascii="Times New Roman" w:hAnsi="Times New Roman"/>
          <w:spacing w:val="-3"/>
          <w:szCs w:val="24"/>
        </w:rPr>
        <w:t>applicant shall submit a formal Landscape Plan to the Planning Division prior to the issuance of building permits.  The submittal shall include three (3) sets of planting and irrigation plans, a completed Landscape Plan Review application, and the applicable review fee.</w:t>
      </w:r>
    </w:p>
    <w:p w14:paraId="222A44EE" w14:textId="77777777" w:rsidR="00C62CC2" w:rsidRPr="00C62CC2" w:rsidRDefault="00C62CC2" w:rsidP="00C62CC2">
      <w:pPr>
        <w:tabs>
          <w:tab w:val="left" w:pos="-720"/>
          <w:tab w:val="left" w:pos="0"/>
          <w:tab w:val="left" w:pos="720"/>
        </w:tabs>
        <w:suppressAutoHyphens/>
        <w:spacing w:line="240" w:lineRule="auto"/>
        <w:jc w:val="both"/>
        <w:rPr>
          <w:rFonts w:ascii="Times New Roman" w:hAnsi="Times New Roman"/>
          <w:spacing w:val="-3"/>
          <w:szCs w:val="24"/>
        </w:rPr>
      </w:pPr>
    </w:p>
    <w:p w14:paraId="26BB124A" w14:textId="3DE1F0A5" w:rsidR="00C62CC2" w:rsidRDefault="00C62CC2" w:rsidP="0084530E">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Pr="00C62CC2">
        <w:rPr>
          <w:rFonts w:ascii="Times New Roman" w:hAnsi="Times New Roman"/>
          <w:spacing w:val="-3"/>
          <w:szCs w:val="24"/>
        </w:rPr>
        <w:t>applicant shall plant one (1) tree every three (3) parking spaces.  All parking lot trees shall be a minimum of fifteen (15) gallons in size, upon initial planting.  Thereafter, the parking lot trees shall be permanently irrigated and maintained.  All parking lot tree species shall consist of evergreen broadleaf trees.  The trees shall be identified on the formal Landscape Plan submittal prior to the issuance of a landscape permit</w:t>
      </w:r>
      <w:r>
        <w:rPr>
          <w:rFonts w:ascii="Times New Roman" w:hAnsi="Times New Roman"/>
          <w:spacing w:val="-3"/>
          <w:szCs w:val="24"/>
        </w:rPr>
        <w:t>.</w:t>
      </w:r>
    </w:p>
    <w:p w14:paraId="526EF33A" w14:textId="77777777" w:rsidR="0084530E" w:rsidRPr="0084530E" w:rsidRDefault="0084530E" w:rsidP="0084530E">
      <w:pPr>
        <w:tabs>
          <w:tab w:val="left" w:pos="-720"/>
          <w:tab w:val="left" w:pos="0"/>
          <w:tab w:val="left" w:pos="720"/>
        </w:tabs>
        <w:suppressAutoHyphens/>
        <w:spacing w:line="240" w:lineRule="auto"/>
        <w:jc w:val="both"/>
        <w:rPr>
          <w:rFonts w:ascii="Times New Roman" w:hAnsi="Times New Roman"/>
          <w:spacing w:val="-3"/>
          <w:szCs w:val="24"/>
        </w:rPr>
      </w:pPr>
    </w:p>
    <w:p w14:paraId="5E14BF46" w14:textId="3F3BE510" w:rsidR="0084530E" w:rsidRDefault="0084530E" w:rsidP="0084530E">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0E3488" w:rsidRPr="000E3488">
        <w:rPr>
          <w:rFonts w:ascii="Times New Roman" w:hAnsi="Times New Roman"/>
          <w:spacing w:val="-3"/>
          <w:szCs w:val="24"/>
        </w:rPr>
        <w:t>applicant shall plant one (1) tree every thirty (30) feet on-center within the on-site landscape setbacks along Valley Boulevard and Willow Avenue.  All trees within the landscape setback shall be a minimum of twenty-four (24) inch box in size, upon initial planting.  Thereafter, the trees within the landscape setback shall be permanently irrigated and maintained by the property owner.  At least fifty (50) percent of the trees within the setback shall consist of evergreen broadleaf trees, while the remaining percentage may consist of broadleaf deciduous trees and/or palm trees.  The trees shall be identified on the formal Landscape Plan submittal prior to the issuance of a landscape permit</w:t>
      </w:r>
      <w:r w:rsidRPr="0084530E">
        <w:rPr>
          <w:rFonts w:ascii="Times New Roman" w:hAnsi="Times New Roman"/>
          <w:spacing w:val="-3"/>
          <w:szCs w:val="24"/>
        </w:rPr>
        <w:t>.</w:t>
      </w:r>
    </w:p>
    <w:p w14:paraId="4E2958E3" w14:textId="77777777" w:rsidR="00AE54AF" w:rsidRPr="00AE54AF" w:rsidRDefault="00AE54AF" w:rsidP="00C20FED">
      <w:pPr>
        <w:tabs>
          <w:tab w:val="left" w:pos="-720"/>
          <w:tab w:val="left" w:pos="0"/>
          <w:tab w:val="left" w:pos="720"/>
          <w:tab w:val="num" w:pos="1260"/>
        </w:tabs>
        <w:suppressAutoHyphens/>
        <w:spacing w:line="240" w:lineRule="auto"/>
        <w:jc w:val="both"/>
        <w:rPr>
          <w:rFonts w:ascii="Times New Roman" w:hAnsi="Times New Roman"/>
          <w:spacing w:val="-3"/>
          <w:szCs w:val="24"/>
        </w:rPr>
      </w:pPr>
    </w:p>
    <w:p w14:paraId="128C7E12" w14:textId="131BA3AA" w:rsidR="00C62CC2" w:rsidRDefault="00AE54AF" w:rsidP="00C62CC2">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0E3488" w:rsidRPr="000E3488">
        <w:rPr>
          <w:rFonts w:ascii="Times New Roman" w:hAnsi="Times New Roman"/>
          <w:spacing w:val="-3"/>
          <w:szCs w:val="24"/>
        </w:rPr>
        <w:t xml:space="preserve">applicant shall plant one (1) tree every thirty (30) feet on-center within the public right-of-way parkway along Valley Boulevard.  All trees within the public right-of-way parkway shall be a minimum of twenty-four (24) inch box in size, upon initial planting.  Thereafter, the trees within the public right-of-way parking shall be permanently irrigated and maintained, as required by the Public Works Department.  The street tree species along Valley Boulevard shall be the </w:t>
      </w:r>
      <w:proofErr w:type="spellStart"/>
      <w:r w:rsidR="000E3488" w:rsidRPr="000E3488">
        <w:rPr>
          <w:rFonts w:ascii="Times New Roman" w:hAnsi="Times New Roman"/>
          <w:spacing w:val="-3"/>
          <w:szCs w:val="24"/>
        </w:rPr>
        <w:t>Tristania</w:t>
      </w:r>
      <w:proofErr w:type="spellEnd"/>
      <w:r w:rsidR="000E3488" w:rsidRPr="000E3488">
        <w:rPr>
          <w:rFonts w:ascii="Times New Roman" w:hAnsi="Times New Roman"/>
          <w:spacing w:val="-3"/>
          <w:szCs w:val="24"/>
        </w:rPr>
        <w:t xml:space="preserve"> </w:t>
      </w:r>
      <w:proofErr w:type="spellStart"/>
      <w:r w:rsidR="000E3488" w:rsidRPr="000E3488">
        <w:rPr>
          <w:rFonts w:ascii="Times New Roman" w:hAnsi="Times New Roman"/>
          <w:spacing w:val="-3"/>
          <w:szCs w:val="24"/>
        </w:rPr>
        <w:t>Conferta</w:t>
      </w:r>
      <w:proofErr w:type="spellEnd"/>
      <w:r w:rsidR="000E3488" w:rsidRPr="000E3488">
        <w:rPr>
          <w:rFonts w:ascii="Times New Roman" w:hAnsi="Times New Roman"/>
          <w:spacing w:val="-3"/>
          <w:szCs w:val="24"/>
        </w:rPr>
        <w:t xml:space="preserve"> “Brisbane Box” and/or the </w:t>
      </w:r>
      <w:proofErr w:type="spellStart"/>
      <w:r w:rsidR="000E3488" w:rsidRPr="000E3488">
        <w:rPr>
          <w:rFonts w:ascii="Times New Roman" w:hAnsi="Times New Roman"/>
          <w:spacing w:val="-3"/>
          <w:szCs w:val="24"/>
        </w:rPr>
        <w:t>Liriodnedron</w:t>
      </w:r>
      <w:proofErr w:type="spellEnd"/>
      <w:r w:rsidR="000E3488" w:rsidRPr="000E3488">
        <w:rPr>
          <w:rFonts w:ascii="Times New Roman" w:hAnsi="Times New Roman"/>
          <w:spacing w:val="-3"/>
          <w:szCs w:val="24"/>
        </w:rPr>
        <w:t xml:space="preserve"> </w:t>
      </w:r>
      <w:proofErr w:type="spellStart"/>
      <w:r w:rsidR="000E3488" w:rsidRPr="000E3488">
        <w:rPr>
          <w:rFonts w:ascii="Times New Roman" w:hAnsi="Times New Roman"/>
          <w:spacing w:val="-3"/>
          <w:szCs w:val="24"/>
        </w:rPr>
        <w:t>Tulipifera</w:t>
      </w:r>
      <w:proofErr w:type="spellEnd"/>
      <w:r w:rsidR="000E3488" w:rsidRPr="000E3488">
        <w:rPr>
          <w:rFonts w:ascii="Times New Roman" w:hAnsi="Times New Roman"/>
          <w:spacing w:val="-3"/>
          <w:szCs w:val="24"/>
        </w:rPr>
        <w:t xml:space="preserve"> “Tulip Tree”.  The street trees shall be identified on the formal Landscape Plan submittal prior to the issuance of a landscape permit</w:t>
      </w:r>
      <w:r w:rsidR="00556C6F">
        <w:rPr>
          <w:rFonts w:ascii="Times New Roman" w:hAnsi="Times New Roman"/>
          <w:spacing w:val="-3"/>
          <w:szCs w:val="24"/>
        </w:rPr>
        <w:t>.</w:t>
      </w:r>
    </w:p>
    <w:p w14:paraId="06C20930" w14:textId="77777777" w:rsidR="00C62CC2" w:rsidRPr="00C62CC2" w:rsidRDefault="00C62CC2" w:rsidP="00C62CC2">
      <w:pPr>
        <w:tabs>
          <w:tab w:val="left" w:pos="-720"/>
          <w:tab w:val="left" w:pos="0"/>
          <w:tab w:val="left" w:pos="720"/>
        </w:tabs>
        <w:suppressAutoHyphens/>
        <w:spacing w:line="240" w:lineRule="auto"/>
        <w:jc w:val="both"/>
        <w:rPr>
          <w:rFonts w:ascii="Times New Roman" w:hAnsi="Times New Roman"/>
          <w:spacing w:val="-3"/>
          <w:szCs w:val="24"/>
        </w:rPr>
      </w:pPr>
    </w:p>
    <w:p w14:paraId="02A1C197" w14:textId="21DC4CCE" w:rsidR="00C62CC2" w:rsidRDefault="00C62CC2" w:rsidP="00556C6F">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0E3488" w:rsidRPr="000E3488">
        <w:rPr>
          <w:rFonts w:ascii="Times New Roman" w:hAnsi="Times New Roman"/>
          <w:spacing w:val="-3"/>
          <w:szCs w:val="24"/>
        </w:rPr>
        <w:t xml:space="preserve">applicant shall plant one (1) tree every thirty (30) feet on-center within the public right-of-way parkway along Willow Avenue.  All trees within the public right-of-way parkway shall be a minimum of twenty-four (24) inch box in size, upon initial planting.  Thereafter, the trees within the public right-of-way parking shall be permanently irrigated and maintained, as required by the Public Works Department.  The street tree species along Willow Avenue shall be the </w:t>
      </w:r>
      <w:proofErr w:type="spellStart"/>
      <w:r w:rsidR="000E3488" w:rsidRPr="000E3488">
        <w:rPr>
          <w:rFonts w:ascii="Times New Roman" w:hAnsi="Times New Roman"/>
          <w:spacing w:val="-3"/>
          <w:szCs w:val="24"/>
        </w:rPr>
        <w:t>Geijera</w:t>
      </w:r>
      <w:proofErr w:type="spellEnd"/>
      <w:r w:rsidR="000E3488" w:rsidRPr="000E3488">
        <w:rPr>
          <w:rFonts w:ascii="Times New Roman" w:hAnsi="Times New Roman"/>
          <w:spacing w:val="-3"/>
          <w:szCs w:val="24"/>
        </w:rPr>
        <w:t xml:space="preserve"> Parviflora “Australian Willow” and/or the </w:t>
      </w:r>
      <w:proofErr w:type="spellStart"/>
      <w:r w:rsidR="000E3488" w:rsidRPr="000E3488">
        <w:rPr>
          <w:rFonts w:ascii="Times New Roman" w:hAnsi="Times New Roman"/>
          <w:spacing w:val="-3"/>
          <w:szCs w:val="24"/>
        </w:rPr>
        <w:t>Lagerstromia</w:t>
      </w:r>
      <w:proofErr w:type="spellEnd"/>
      <w:r w:rsidR="000E3488" w:rsidRPr="000E3488">
        <w:rPr>
          <w:rFonts w:ascii="Times New Roman" w:hAnsi="Times New Roman"/>
          <w:spacing w:val="-3"/>
          <w:szCs w:val="24"/>
        </w:rPr>
        <w:t xml:space="preserve"> Indica “Crape Myrtle”.  The street trees shall be identified on the formal Landscape Plan submittal prior to the issuance of a landscape permit</w:t>
      </w:r>
      <w:r w:rsidR="00CE26B8">
        <w:rPr>
          <w:rFonts w:ascii="Times New Roman" w:hAnsi="Times New Roman"/>
          <w:spacing w:val="-3"/>
          <w:szCs w:val="24"/>
        </w:rPr>
        <w:t>.</w:t>
      </w:r>
    </w:p>
    <w:p w14:paraId="7E168DC5" w14:textId="77777777" w:rsidR="003C4EA1" w:rsidRPr="003C4EA1" w:rsidRDefault="003C4EA1" w:rsidP="00D31F55">
      <w:pPr>
        <w:tabs>
          <w:tab w:val="left" w:pos="-720"/>
          <w:tab w:val="left" w:pos="0"/>
          <w:tab w:val="left" w:pos="720"/>
          <w:tab w:val="num" w:pos="1260"/>
        </w:tabs>
        <w:suppressAutoHyphens/>
        <w:spacing w:line="240" w:lineRule="auto"/>
        <w:jc w:val="both"/>
        <w:rPr>
          <w:rFonts w:ascii="Times New Roman" w:hAnsi="Times New Roman"/>
          <w:spacing w:val="-3"/>
          <w:szCs w:val="24"/>
        </w:rPr>
      </w:pPr>
    </w:p>
    <w:p w14:paraId="4249B8B3" w14:textId="77777777" w:rsidR="00686058" w:rsidRDefault="003C4EA1"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F5447C" w:rsidRPr="00F5447C">
        <w:rPr>
          <w:rFonts w:ascii="Times New Roman" w:hAnsi="Times New Roman"/>
          <w:spacing w:val="-3"/>
          <w:szCs w:val="24"/>
        </w:rPr>
        <w:t xml:space="preserve">applicant shall plant shrubs that surround all ground mounted equipment and utility boxes, including transformers, fire-department connections, backflow devices, etc. for the purpose of providing screening of said equipment and utility boxes.  All equipment and utility box screen shrubs shall be a minimum of five (5) gallons in size upon initial </w:t>
      </w:r>
      <w:r w:rsidR="00F5447C" w:rsidRPr="00F5447C">
        <w:rPr>
          <w:rFonts w:ascii="Times New Roman" w:hAnsi="Times New Roman"/>
          <w:spacing w:val="-3"/>
          <w:szCs w:val="24"/>
        </w:rPr>
        <w:lastRenderedPageBreak/>
        <w:t>planting, and the shrubs shall be spaced no more than three (3) feet on-center.  Thereafter, the equipment and utility box screen shrubs shall be permanently irrigated and maintained into a continuous box-shape with a height of no less than three and one-half (3.5) feet above the finished grade.  The shrubs shall be identified on the formal Landscape Plan submittal prior to the issuance of a landscape permit</w:t>
      </w:r>
      <w:r w:rsidR="00C5083B">
        <w:rPr>
          <w:rFonts w:ascii="Times New Roman" w:hAnsi="Times New Roman"/>
          <w:spacing w:val="-3"/>
          <w:szCs w:val="24"/>
        </w:rPr>
        <w:t>.</w:t>
      </w:r>
    </w:p>
    <w:p w14:paraId="213F87DE" w14:textId="77777777" w:rsidR="00B771E1" w:rsidRPr="00C5083B" w:rsidRDefault="00B771E1"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1D4C0526" w14:textId="6915D3A9" w:rsidR="003C4EA1" w:rsidRDefault="00C5083B"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5F72A1" w:rsidRPr="005F72A1">
        <w:rPr>
          <w:rFonts w:ascii="Times New Roman" w:hAnsi="Times New Roman"/>
          <w:spacing w:val="-3"/>
          <w:szCs w:val="24"/>
        </w:rPr>
        <w:t>applicant shall plant a substantial amount of trees, shrubs, and groundcover throughout all land on-site and off-site (adjacent to the project site) that is not covered by structures, walkways, parking areas, and driveways.  Trees shall be planted a minimum of thirty (30) feet on-center, and all shrubs and groundcover shall be planted an average of three (3) feet on-center or less.  All trees shall be minimum of fifteen (15) gallons in size upon initial planting, unless otherwise specified herein.  At least fifty (50) percent of the trees shall consist of evergreen broadleaf trees, while the remaining percentage may consist of broadleaf deciduous trees and/or palm trees.  All shrubs shall be a minimum of one (1) gallon in size, unless otherwise specified herein.  All planter areas shall receive a minimum two (2) inch thick layer of brown bark, organic mulch, and/or decorative rock upon initial planting.  Pea gravel and decomposed granite are not acceptable materials to use within planter areas.  All planter areas on-site shall be permanently irrigated and maintained.  The planting and irrigation shall be identified on the formal Landscape Plan submittal prior to the issuance of a landscape permit.</w:t>
      </w:r>
    </w:p>
    <w:p w14:paraId="086E50CF" w14:textId="77777777" w:rsidR="009F5E3E" w:rsidRPr="00C5083B" w:rsidRDefault="009F5E3E"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0B1ECC0D" w14:textId="77777777" w:rsidR="00AE54AF" w:rsidRDefault="00C5083B"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All planting and irrigation shall be installed on-site in accordance with the approved landscape plans and permit prior to the issuance of a Certificate of Occupancy.  The installation of the planting and irrigation shall be certified in writing by the landscape architect responsible for preparing the landscape plans prior to the issuance</w:t>
      </w:r>
      <w:r w:rsidR="00AE54AF">
        <w:rPr>
          <w:rFonts w:ascii="Times New Roman" w:hAnsi="Times New Roman"/>
          <w:spacing w:val="-3"/>
          <w:szCs w:val="24"/>
        </w:rPr>
        <w:t xml:space="preserve"> of a Certificate of Occupancy.</w:t>
      </w:r>
    </w:p>
    <w:p w14:paraId="3786C0B3" w14:textId="77777777" w:rsidR="006B205F" w:rsidRPr="006B205F" w:rsidRDefault="006B205F"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01083C2B" w14:textId="78939DA5" w:rsidR="005F72A1" w:rsidRDefault="006B205F" w:rsidP="005F72A1">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Any </w:t>
      </w:r>
      <w:r w:rsidRPr="006B205F">
        <w:rPr>
          <w:rFonts w:ascii="Times New Roman" w:hAnsi="Times New Roman"/>
          <w:spacing w:val="-3"/>
          <w:szCs w:val="24"/>
        </w:rPr>
        <w:t>tubular steel fencing and/or sliding gates shall be painted black prior to the issuance of a Certificate of Occupancy</w:t>
      </w:r>
      <w:r w:rsidR="004B5422">
        <w:rPr>
          <w:rFonts w:ascii="Times New Roman" w:hAnsi="Times New Roman"/>
          <w:spacing w:val="-3"/>
          <w:szCs w:val="24"/>
        </w:rPr>
        <w:t>, unless specified otherwise herein</w:t>
      </w:r>
      <w:r w:rsidRPr="006B205F">
        <w:rPr>
          <w:rFonts w:ascii="Times New Roman" w:hAnsi="Times New Roman"/>
          <w:spacing w:val="-3"/>
          <w:szCs w:val="24"/>
        </w:rPr>
        <w:t>.</w:t>
      </w:r>
    </w:p>
    <w:p w14:paraId="5213BC53" w14:textId="77777777" w:rsidR="005F72A1" w:rsidRPr="005F72A1" w:rsidRDefault="005F72A1" w:rsidP="005F72A1">
      <w:pPr>
        <w:tabs>
          <w:tab w:val="left" w:pos="-720"/>
          <w:tab w:val="left" w:pos="0"/>
          <w:tab w:val="left" w:pos="720"/>
        </w:tabs>
        <w:suppressAutoHyphens/>
        <w:spacing w:line="240" w:lineRule="auto"/>
        <w:jc w:val="both"/>
        <w:rPr>
          <w:rFonts w:ascii="Times New Roman" w:hAnsi="Times New Roman"/>
          <w:spacing w:val="-3"/>
          <w:szCs w:val="24"/>
        </w:rPr>
      </w:pPr>
    </w:p>
    <w:p w14:paraId="4557622D" w14:textId="06F85BDD" w:rsidR="005F72A1" w:rsidRDefault="005F72A1" w:rsidP="005F72A1">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All </w:t>
      </w:r>
      <w:r w:rsidRPr="005F72A1">
        <w:rPr>
          <w:rFonts w:ascii="Times New Roman" w:hAnsi="Times New Roman"/>
          <w:spacing w:val="-3"/>
          <w:szCs w:val="24"/>
        </w:rPr>
        <w:t>non-glass doors shall be painted to match the color of the adjacent wall prior to the issuance of a Certificate of Occupancy.</w:t>
      </w:r>
    </w:p>
    <w:p w14:paraId="00A56C24" w14:textId="77777777" w:rsidR="00091F76" w:rsidRPr="00091F76" w:rsidRDefault="00091F76" w:rsidP="00D31F55">
      <w:pPr>
        <w:tabs>
          <w:tab w:val="left" w:pos="-720"/>
          <w:tab w:val="left" w:pos="0"/>
          <w:tab w:val="left" w:pos="720"/>
          <w:tab w:val="num" w:pos="1260"/>
        </w:tabs>
        <w:suppressAutoHyphens/>
        <w:spacing w:line="240" w:lineRule="auto"/>
        <w:jc w:val="both"/>
        <w:rPr>
          <w:rFonts w:ascii="Times New Roman" w:hAnsi="Times New Roman"/>
          <w:spacing w:val="-3"/>
          <w:szCs w:val="24"/>
        </w:rPr>
      </w:pPr>
    </w:p>
    <w:p w14:paraId="65325620" w14:textId="510F8359" w:rsidR="004B5422" w:rsidRDefault="00091F76"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applicant shall comply with all </w:t>
      </w:r>
      <w:r w:rsidRPr="00091F76">
        <w:rPr>
          <w:rFonts w:ascii="Times New Roman" w:hAnsi="Times New Roman"/>
          <w:spacing w:val="-3"/>
          <w:szCs w:val="24"/>
        </w:rPr>
        <w:t xml:space="preserve">conditions of approval for </w:t>
      </w:r>
      <w:r>
        <w:rPr>
          <w:rFonts w:ascii="Times New Roman" w:hAnsi="Times New Roman"/>
          <w:spacing w:val="-3"/>
          <w:szCs w:val="24"/>
        </w:rPr>
        <w:t>PPD</w:t>
      </w:r>
      <w:r w:rsidRPr="00091F76">
        <w:rPr>
          <w:rFonts w:ascii="Times New Roman" w:hAnsi="Times New Roman"/>
          <w:spacing w:val="-3"/>
          <w:szCs w:val="24"/>
        </w:rPr>
        <w:t xml:space="preserve"> No. 20</w:t>
      </w:r>
      <w:r w:rsidR="00E26C52">
        <w:rPr>
          <w:rFonts w:ascii="Times New Roman" w:hAnsi="Times New Roman"/>
          <w:spacing w:val="-3"/>
          <w:szCs w:val="24"/>
        </w:rPr>
        <w:t>20</w:t>
      </w:r>
      <w:r>
        <w:rPr>
          <w:rFonts w:ascii="Times New Roman" w:hAnsi="Times New Roman"/>
          <w:spacing w:val="-3"/>
          <w:szCs w:val="24"/>
        </w:rPr>
        <w:t>-00</w:t>
      </w:r>
      <w:r w:rsidR="00E26C52">
        <w:rPr>
          <w:rFonts w:ascii="Times New Roman" w:hAnsi="Times New Roman"/>
          <w:spacing w:val="-3"/>
          <w:szCs w:val="24"/>
        </w:rPr>
        <w:t>12</w:t>
      </w:r>
      <w:r w:rsidRPr="00091F76">
        <w:rPr>
          <w:rFonts w:ascii="Times New Roman" w:hAnsi="Times New Roman"/>
          <w:spacing w:val="-3"/>
          <w:szCs w:val="24"/>
        </w:rPr>
        <w:t xml:space="preserve"> to the satisfaction of the City Engineer</w:t>
      </w:r>
      <w:r w:rsidR="00901B86">
        <w:rPr>
          <w:rFonts w:ascii="Times New Roman" w:hAnsi="Times New Roman"/>
          <w:spacing w:val="-3"/>
          <w:szCs w:val="24"/>
        </w:rPr>
        <w:t>,</w:t>
      </w:r>
      <w:r w:rsidRPr="00091F76">
        <w:rPr>
          <w:rFonts w:ascii="Times New Roman" w:hAnsi="Times New Roman"/>
          <w:spacing w:val="-3"/>
          <w:szCs w:val="24"/>
        </w:rPr>
        <w:t xml:space="preserve"> prior to the issuance of a Certificate of Occupancy</w:t>
      </w:r>
      <w:r w:rsidR="00901B86">
        <w:rPr>
          <w:rFonts w:ascii="Times New Roman" w:hAnsi="Times New Roman"/>
          <w:spacing w:val="-3"/>
          <w:szCs w:val="24"/>
        </w:rPr>
        <w:t>.</w:t>
      </w:r>
    </w:p>
    <w:p w14:paraId="571EFA8B" w14:textId="77777777" w:rsidR="004B5422" w:rsidRPr="004B5422" w:rsidRDefault="004B5422"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0A8DE8C3" w14:textId="6B20D19C" w:rsidR="005F72A1" w:rsidRDefault="004B5422" w:rsidP="005F72A1">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All improvements within the public right-of-way require a City of Rialto Encroachment Permit.</w:t>
      </w:r>
    </w:p>
    <w:p w14:paraId="6516331F" w14:textId="77777777" w:rsidR="005F72A1" w:rsidRPr="005F72A1" w:rsidRDefault="005F72A1" w:rsidP="005F72A1">
      <w:pPr>
        <w:tabs>
          <w:tab w:val="left" w:pos="-720"/>
          <w:tab w:val="left" w:pos="0"/>
          <w:tab w:val="left" w:pos="720"/>
        </w:tabs>
        <w:suppressAutoHyphens/>
        <w:spacing w:line="240" w:lineRule="auto"/>
        <w:jc w:val="both"/>
        <w:rPr>
          <w:rFonts w:ascii="Times New Roman" w:hAnsi="Times New Roman"/>
          <w:spacing w:val="-3"/>
          <w:szCs w:val="24"/>
        </w:rPr>
      </w:pPr>
    </w:p>
    <w:p w14:paraId="35B5626E" w14:textId="11C8C07A" w:rsidR="005F72A1" w:rsidRDefault="005F72A1"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Pr="005F72A1">
        <w:rPr>
          <w:rFonts w:ascii="Times New Roman" w:hAnsi="Times New Roman"/>
          <w:spacing w:val="-3"/>
          <w:szCs w:val="24"/>
        </w:rPr>
        <w:t>applicant shall pay all applicable development impact fees in accordance with the current City of Rialto fee ordinance, including any Transportation and Traffic Fair Share Contribution fees, prior to the issuance of any building permit related to the Project.</w:t>
      </w:r>
    </w:p>
    <w:p w14:paraId="423C32D8" w14:textId="77777777" w:rsidR="00104E6A" w:rsidRPr="00104E6A" w:rsidRDefault="00104E6A"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1A776CA7" w14:textId="76F3D860" w:rsidR="00104E6A" w:rsidRDefault="00104E6A"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applicant shall apply </w:t>
      </w:r>
      <w:r w:rsidR="003F38B0">
        <w:rPr>
          <w:rFonts w:ascii="Times New Roman" w:hAnsi="Times New Roman"/>
          <w:spacing w:val="-3"/>
          <w:szCs w:val="24"/>
        </w:rPr>
        <w:t xml:space="preserve">for </w:t>
      </w:r>
      <w:r>
        <w:rPr>
          <w:rFonts w:ascii="Times New Roman" w:hAnsi="Times New Roman"/>
          <w:spacing w:val="-3"/>
          <w:szCs w:val="24"/>
        </w:rPr>
        <w:t xml:space="preserve">and complete the Special District Annexation for the public street lighting and the public landscape and irrigation, including applicable easement </w:t>
      </w:r>
      <w:r>
        <w:rPr>
          <w:rFonts w:ascii="Times New Roman" w:hAnsi="Times New Roman"/>
          <w:spacing w:val="-3"/>
          <w:szCs w:val="24"/>
        </w:rPr>
        <w:lastRenderedPageBreak/>
        <w:t>areas, parkway areas, and raised medians along the property frontage, as determined by the City Engineer, prior to the issuance of the Grading/On-site Construction Permit.</w:t>
      </w:r>
    </w:p>
    <w:p w14:paraId="728FF085" w14:textId="77777777" w:rsidR="00104E6A" w:rsidRPr="00104E6A" w:rsidRDefault="00104E6A"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170B24D1" w14:textId="77777777" w:rsidR="00104E6A" w:rsidRDefault="00104E6A"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A </w:t>
      </w:r>
      <w:r w:rsidRPr="00104E6A">
        <w:rPr>
          <w:rFonts w:ascii="Times New Roman" w:hAnsi="Times New Roman"/>
          <w:spacing w:val="-3"/>
          <w:szCs w:val="24"/>
        </w:rPr>
        <w:t>City of Rialto Off-site Construction Permit is required for any improvements within the public right-of-way. In an effort to expedite and facilitate improvements in the public right-of-way, the applicant is responsible for submitting a multi-phase master plan traffic control plan which includes all phases of construction in the public right-of-way i.e. sewer, water, overhead, underground, etc. prior to the issuance of Off-Site Construction Permit/Encroachment Permit. Note, in an effort to simplify the permitting process, a single master Off-Site Construction Permit shall replace individual Encroachment Permits to be pulled by the applicant's contractor</w:t>
      </w:r>
      <w:r>
        <w:rPr>
          <w:rFonts w:ascii="Times New Roman" w:hAnsi="Times New Roman"/>
          <w:spacing w:val="-3"/>
          <w:szCs w:val="24"/>
        </w:rPr>
        <w:t>.</w:t>
      </w:r>
    </w:p>
    <w:p w14:paraId="21901B34" w14:textId="77777777" w:rsidR="00104E6A" w:rsidRPr="00104E6A" w:rsidRDefault="00104E6A"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307052FD" w14:textId="487A7242" w:rsidR="00104E6A" w:rsidRDefault="00104E6A"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At </w:t>
      </w:r>
      <w:r w:rsidR="005F72A1" w:rsidRPr="005F72A1">
        <w:rPr>
          <w:rFonts w:ascii="Times New Roman" w:hAnsi="Times New Roman"/>
          <w:spacing w:val="-3"/>
          <w:szCs w:val="24"/>
        </w:rPr>
        <w:t xml:space="preserve">the discretion of the City Engineer, </w:t>
      </w:r>
      <w:r w:rsidR="00D51C48" w:rsidRPr="00D51C48">
        <w:rPr>
          <w:rFonts w:ascii="Times New Roman" w:hAnsi="Times New Roman"/>
          <w:spacing w:val="-3"/>
          <w:szCs w:val="24"/>
        </w:rPr>
        <w:t xml:space="preserve">the applicant shall apply for annexation of the underlying property into City of Rialto Landscape and Lighting Maintenance District No. 2 (“LLMD 2”) or enter into a landscape maintenance agreement to be recorded on the property. An application fee of $5,000 shall be paid at the time of application.  Annexation into LLMD 2 is a condition of acceptance of any new median, parkway, and/or easement landscaping, or any new public street lighting improvements, to be maintained by the City of Rialto.  All final approved plans and documents required for the annexation shall be submitted by the property owner prior to issuance of a building permit.  The annexation process shall be completed prior to recordation of any applicable Final Tract/Parcel Maps.  For developments with no Final Maps or if the Final Map does not create any new parcels, the </w:t>
      </w:r>
      <w:r w:rsidR="00D51C48" w:rsidRPr="00D51C48">
        <w:rPr>
          <w:rFonts w:ascii="Times New Roman" w:hAnsi="Times New Roman"/>
          <w:bCs/>
          <w:spacing w:val="-3"/>
          <w:szCs w:val="24"/>
        </w:rPr>
        <w:t>annexation process shall be completed prior to issuance of any certificate of occupancy</w:t>
      </w:r>
      <w:r w:rsidR="00D51C48" w:rsidRPr="00D51C48">
        <w:rPr>
          <w:rFonts w:ascii="Times New Roman" w:hAnsi="Times New Roman"/>
          <w:spacing w:val="-3"/>
          <w:szCs w:val="24"/>
        </w:rPr>
        <w:t>.  Due to the required City Council Public Hearing action, the annexation process takes months and as such the developer is advised to submit all plans and documents required for Special District annexation as early-on in the in the plan review and permitting process to avoid any delays with issuance of permit(s) and certificate(s) of occupancy or approval of final map(s)</w:t>
      </w:r>
      <w:r w:rsidR="005F72A1" w:rsidRPr="005F72A1">
        <w:rPr>
          <w:rFonts w:ascii="Times New Roman" w:hAnsi="Times New Roman"/>
          <w:spacing w:val="-3"/>
          <w:szCs w:val="24"/>
        </w:rPr>
        <w:t>.</w:t>
      </w:r>
    </w:p>
    <w:p w14:paraId="602C771F" w14:textId="77777777" w:rsidR="00104E6A" w:rsidRPr="00104E6A" w:rsidRDefault="00104E6A"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24E2B77B" w14:textId="4A6670DB" w:rsidR="00104E6A" w:rsidRDefault="00104E6A"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5F72A1" w:rsidRPr="005F72A1">
        <w:rPr>
          <w:rFonts w:ascii="Times New Roman" w:hAnsi="Times New Roman"/>
          <w:spacing w:val="-3"/>
          <w:szCs w:val="24"/>
        </w:rPr>
        <w:t>applicant shall submit off-site landscaping and irrigation system improvement plans for review and approval at the time of first (1</w:t>
      </w:r>
      <w:r w:rsidR="005F72A1" w:rsidRPr="005F72A1">
        <w:rPr>
          <w:rFonts w:ascii="Times New Roman" w:hAnsi="Times New Roman"/>
          <w:spacing w:val="-3"/>
          <w:szCs w:val="24"/>
          <w:vertAlign w:val="superscript"/>
        </w:rPr>
        <w:t>st</w:t>
      </w:r>
      <w:r w:rsidR="005F72A1" w:rsidRPr="005F72A1">
        <w:rPr>
          <w:rFonts w:ascii="Times New Roman" w:hAnsi="Times New Roman"/>
          <w:spacing w:val="-3"/>
          <w:szCs w:val="24"/>
        </w:rPr>
        <w:t>) public improvement plan submittal to the Public Works Department. The parkway irrigation system shall be separately metered from the on-site private irrigation to be maintained for a period of one (1) year and annexed into a Special District. The off-site landscape and irrigation plans must show separate electrical and water meters to be annexed into the Landscape and Lighting Maintenance District No. 2 via a City Council Public Hearing. The landscape and irrigation plans shall be approved concurrently with the street improvement plans, prior to issuance of a building permit. The landscaping architect must contact the City of Rialto Landscape Contract Specialist at (909) 772-2635 to ensure all landscape and irrigation guidelines are met prior to plan approval.  Electrical and water irrigation meter pedestals must not be designed to be installed at or near street intersections to avoid burdensome traffic control set-up during ongoing maintenance.</w:t>
      </w:r>
    </w:p>
    <w:p w14:paraId="28A5ADA5" w14:textId="77777777" w:rsidR="00104E6A" w:rsidRDefault="00104E6A"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7703631D" w14:textId="77777777" w:rsidR="00104E6A" w:rsidRDefault="00104E6A"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If </w:t>
      </w:r>
      <w:r w:rsidRPr="00104E6A">
        <w:rPr>
          <w:rFonts w:ascii="Times New Roman" w:hAnsi="Times New Roman"/>
          <w:spacing w:val="-3"/>
          <w:szCs w:val="24"/>
        </w:rPr>
        <w:t xml:space="preserve">the property is accepted in the LLMD, the applicant shall guarantee all new parkway landscaping irrigation for a period of one (1) year from the date of the City Engineer acceptance. Any landscaping that fails during the one-year landscape maintenance </w:t>
      </w:r>
      <w:r w:rsidRPr="00104E6A">
        <w:rPr>
          <w:rFonts w:ascii="Times New Roman" w:hAnsi="Times New Roman"/>
          <w:spacing w:val="-3"/>
          <w:szCs w:val="24"/>
        </w:rPr>
        <w:lastRenderedPageBreak/>
        <w:t>period shall be replaced with similar plant material to the satisfaction of the City Engineer, and shall be subject to a subsequent one year landscape maintenance period. The applicant must contact the City of Rialto Landscape Contract Specialist at (909) 772-2635 to confirm a full twelve (12) months’ time of non-interrupted ongoing maintenance</w:t>
      </w:r>
      <w:r>
        <w:rPr>
          <w:rFonts w:ascii="Times New Roman" w:hAnsi="Times New Roman"/>
          <w:spacing w:val="-3"/>
          <w:szCs w:val="24"/>
        </w:rPr>
        <w:t>.</w:t>
      </w:r>
    </w:p>
    <w:p w14:paraId="57FE3703" w14:textId="77777777" w:rsidR="00104E6A" w:rsidRPr="00104E6A" w:rsidRDefault="00104E6A"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4E914215" w14:textId="77777777" w:rsidR="00104E6A" w:rsidRDefault="00104E6A"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Pr="00104E6A">
        <w:rPr>
          <w:rFonts w:ascii="Times New Roman" w:hAnsi="Times New Roman"/>
          <w:spacing w:val="-3"/>
          <w:szCs w:val="24"/>
        </w:rPr>
        <w:t>applicant shall install City Engineer approved deep root barriers, in accordance with the Public Works Landscape and Irrigation Guidelines, for all trees installed within ten (10) feet of the public sidewalk and/or curb</w:t>
      </w:r>
      <w:r>
        <w:rPr>
          <w:rFonts w:ascii="Times New Roman" w:hAnsi="Times New Roman"/>
          <w:spacing w:val="-3"/>
          <w:szCs w:val="24"/>
        </w:rPr>
        <w:t>.</w:t>
      </w:r>
    </w:p>
    <w:p w14:paraId="35A11139" w14:textId="77777777" w:rsidR="00104E6A" w:rsidRPr="00104E6A" w:rsidRDefault="00104E6A"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7105B41E" w14:textId="74F731A0" w:rsidR="00663BF7" w:rsidRDefault="00104E6A" w:rsidP="00663BF7">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All </w:t>
      </w:r>
      <w:r w:rsidR="00710817" w:rsidRPr="00710817">
        <w:rPr>
          <w:rFonts w:ascii="Times New Roman" w:hAnsi="Times New Roman"/>
          <w:spacing w:val="-3"/>
          <w:szCs w:val="24"/>
        </w:rPr>
        <w:t>new streetlights shall be installed on an independently metered, City-owned underground electrical system.  The developer shall provide documentary proof of application with Southern California Edison (“SCE”) for all appropriate service points and electrical meters prior to the issuance of a Certificate of Occupancy. New meter pedestals shall be installed, and electrical service paid by the developer, until such time as the underlying property is annexed into LLMD 2</w:t>
      </w:r>
      <w:r>
        <w:rPr>
          <w:rFonts w:ascii="Times New Roman" w:hAnsi="Times New Roman"/>
          <w:spacing w:val="-3"/>
          <w:szCs w:val="24"/>
        </w:rPr>
        <w:t>.</w:t>
      </w:r>
    </w:p>
    <w:p w14:paraId="2ACCECF9" w14:textId="77777777" w:rsidR="00663BF7" w:rsidRPr="00663BF7" w:rsidRDefault="00663BF7" w:rsidP="00663BF7">
      <w:pPr>
        <w:tabs>
          <w:tab w:val="left" w:pos="-720"/>
          <w:tab w:val="left" w:pos="0"/>
          <w:tab w:val="left" w:pos="720"/>
        </w:tabs>
        <w:suppressAutoHyphens/>
        <w:spacing w:line="240" w:lineRule="auto"/>
        <w:jc w:val="both"/>
        <w:rPr>
          <w:rFonts w:ascii="Times New Roman" w:hAnsi="Times New Roman"/>
          <w:spacing w:val="-3"/>
          <w:szCs w:val="24"/>
        </w:rPr>
      </w:pPr>
    </w:p>
    <w:p w14:paraId="2DF6D2E7" w14:textId="1E143A35" w:rsidR="00663BF7" w:rsidRDefault="00663BF7"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710817" w:rsidRPr="00710817">
        <w:rPr>
          <w:rFonts w:ascii="Times New Roman" w:hAnsi="Times New Roman"/>
          <w:spacing w:val="-3"/>
          <w:szCs w:val="24"/>
        </w:rPr>
        <w:t xml:space="preserve">applicant shall construct a new underground electrical system for public street lighting improvements along the project frontages of Valley Boulevard and Willow Avenue, as determined necessary by the City Engineer.  New </w:t>
      </w:r>
      <w:proofErr w:type="spellStart"/>
      <w:r w:rsidR="00710817" w:rsidRPr="00710817">
        <w:rPr>
          <w:rFonts w:ascii="Times New Roman" w:hAnsi="Times New Roman"/>
          <w:spacing w:val="-3"/>
          <w:szCs w:val="24"/>
        </w:rPr>
        <w:t>marbelite</w:t>
      </w:r>
      <w:proofErr w:type="spellEnd"/>
      <w:r w:rsidR="00710817" w:rsidRPr="00710817">
        <w:rPr>
          <w:rFonts w:ascii="Times New Roman" w:hAnsi="Times New Roman"/>
          <w:spacing w:val="-3"/>
          <w:szCs w:val="24"/>
        </w:rPr>
        <w:t xml:space="preserve"> streetlight poles with LED light fixtures shall be installed in accordance with City of Rialto Standard Drawings</w:t>
      </w:r>
      <w:r>
        <w:rPr>
          <w:rFonts w:ascii="Times New Roman" w:hAnsi="Times New Roman"/>
          <w:spacing w:val="-3"/>
          <w:szCs w:val="24"/>
        </w:rPr>
        <w:t>.</w:t>
      </w:r>
    </w:p>
    <w:p w14:paraId="4F1F236F" w14:textId="77777777" w:rsidR="00104E6A" w:rsidRPr="00104E6A" w:rsidRDefault="00104E6A"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789F2B5E" w14:textId="7B8334A7" w:rsidR="007C7AED" w:rsidRDefault="00104E6A"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BE4168" w:rsidRPr="00BE4168">
        <w:rPr>
          <w:rFonts w:ascii="Times New Roman" w:hAnsi="Times New Roman"/>
          <w:spacing w:val="-3"/>
          <w:szCs w:val="24"/>
        </w:rPr>
        <w:t xml:space="preserve">applicant shall submit street improvement plans by a registered California civil engineer to the Public Works Engineering Division for review.  The plans shall be approved by the City Engineer prior to the </w:t>
      </w:r>
      <w:bookmarkStart w:id="17" w:name="_Hlk52289658"/>
      <w:r w:rsidR="00BE4168" w:rsidRPr="00BE4168">
        <w:rPr>
          <w:rFonts w:ascii="Times New Roman" w:hAnsi="Times New Roman"/>
          <w:spacing w:val="-3"/>
          <w:szCs w:val="24"/>
        </w:rPr>
        <w:t>issuance of building permits</w:t>
      </w:r>
      <w:bookmarkEnd w:id="17"/>
      <w:r>
        <w:rPr>
          <w:rFonts w:ascii="Times New Roman" w:hAnsi="Times New Roman"/>
          <w:spacing w:val="-3"/>
          <w:szCs w:val="24"/>
        </w:rPr>
        <w:t>.</w:t>
      </w:r>
    </w:p>
    <w:p w14:paraId="0D4FB162" w14:textId="77777777" w:rsidR="007C7AED" w:rsidRPr="007C7AED" w:rsidRDefault="007C7AED"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4554B65F" w14:textId="638189EF" w:rsidR="007C7AED" w:rsidRDefault="007C7AED"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BE4168" w:rsidRPr="00BE4168">
        <w:rPr>
          <w:rFonts w:ascii="Times New Roman" w:hAnsi="Times New Roman"/>
          <w:spacing w:val="-3"/>
          <w:szCs w:val="24"/>
        </w:rPr>
        <w:t>applicant shall submit streetlight improvement plans by a registered California civil engineer to the Public Works Engineering Division for review.  The plans shall be approved by the City Engineer prior to the issuance of building permits</w:t>
      </w:r>
      <w:r>
        <w:rPr>
          <w:rFonts w:ascii="Times New Roman" w:hAnsi="Times New Roman"/>
          <w:spacing w:val="-3"/>
          <w:szCs w:val="24"/>
        </w:rPr>
        <w:t>.</w:t>
      </w:r>
    </w:p>
    <w:p w14:paraId="5DE53613" w14:textId="77777777" w:rsidR="007C7AED" w:rsidRPr="007C7AED" w:rsidRDefault="007C7AED"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3D584F65" w14:textId="2B1BCA84" w:rsidR="007C7AED" w:rsidRDefault="007C7AED"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BE4168" w:rsidRPr="00BE4168">
        <w:rPr>
          <w:rFonts w:ascii="Times New Roman" w:hAnsi="Times New Roman"/>
          <w:spacing w:val="-3"/>
          <w:szCs w:val="24"/>
        </w:rPr>
        <w:t>applicant shall submit sewer improvement plans by a registered California civil engineer to the Public Works Engineering Division for review.  The plans shall be approved by the City Engineer prior to the issuance of building permits</w:t>
      </w:r>
      <w:r>
        <w:rPr>
          <w:rFonts w:ascii="Times New Roman" w:hAnsi="Times New Roman"/>
          <w:spacing w:val="-3"/>
          <w:szCs w:val="24"/>
        </w:rPr>
        <w:t>.</w:t>
      </w:r>
    </w:p>
    <w:p w14:paraId="7FEA9D05" w14:textId="77777777" w:rsidR="007C7AED" w:rsidRPr="007C7AED" w:rsidRDefault="007C7AED"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6696C605" w14:textId="3E738084" w:rsidR="00E61F08" w:rsidRDefault="007C7AED"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BE4168" w:rsidRPr="00BE4168">
        <w:rPr>
          <w:rFonts w:ascii="Times New Roman" w:hAnsi="Times New Roman"/>
          <w:spacing w:val="-3"/>
          <w:szCs w:val="24"/>
        </w:rPr>
        <w:t>applicant shall submit traffic and signage improvement plans by a registered California civil engineer to the Public Works Engineering Division for review.  The plans shall be approved by the City Engineer prior to the issuance of building permits</w:t>
      </w:r>
      <w:r>
        <w:rPr>
          <w:rFonts w:ascii="Times New Roman" w:hAnsi="Times New Roman"/>
          <w:spacing w:val="-3"/>
          <w:szCs w:val="24"/>
        </w:rPr>
        <w:t>.</w:t>
      </w:r>
    </w:p>
    <w:p w14:paraId="41379BBD" w14:textId="77777777" w:rsidR="00E61F08" w:rsidRPr="00E61F08" w:rsidRDefault="00E61F08"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0D5E670C" w14:textId="335E88D9" w:rsidR="00E61F08" w:rsidRDefault="00E61F08"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BE4168" w:rsidRPr="00BE4168">
        <w:rPr>
          <w:rFonts w:ascii="Times New Roman" w:hAnsi="Times New Roman"/>
          <w:spacing w:val="-3"/>
          <w:szCs w:val="24"/>
        </w:rPr>
        <w:t xml:space="preserve">applicant shall submit copies of approved water improvement plans prepared by a registered California civil engineer to the Public Works Engineering Division for record purposes.  The plans shall be approved by </w:t>
      </w:r>
      <w:r w:rsidR="00BE4168">
        <w:rPr>
          <w:rFonts w:ascii="Times New Roman" w:hAnsi="Times New Roman"/>
          <w:spacing w:val="-3"/>
          <w:szCs w:val="24"/>
        </w:rPr>
        <w:t>Rialto Water Services</w:t>
      </w:r>
      <w:r w:rsidR="00BE4168" w:rsidRPr="00BE4168">
        <w:rPr>
          <w:rFonts w:ascii="Times New Roman" w:hAnsi="Times New Roman"/>
          <w:spacing w:val="-3"/>
          <w:szCs w:val="24"/>
        </w:rPr>
        <w:t>, the water purveyor, prior to the issuance of building permits</w:t>
      </w:r>
      <w:r>
        <w:rPr>
          <w:rFonts w:ascii="Times New Roman" w:hAnsi="Times New Roman"/>
          <w:spacing w:val="-3"/>
          <w:szCs w:val="24"/>
        </w:rPr>
        <w:t>.</w:t>
      </w:r>
    </w:p>
    <w:p w14:paraId="79A3F279" w14:textId="77777777" w:rsidR="00901B86" w:rsidRPr="00901B86" w:rsidRDefault="00901B86"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219A183A" w14:textId="722806BD" w:rsidR="00617BB5" w:rsidRDefault="00F35E3E"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BE4168" w:rsidRPr="00BE4168">
        <w:rPr>
          <w:rFonts w:ascii="Times New Roman" w:hAnsi="Times New Roman"/>
          <w:spacing w:val="-3"/>
          <w:szCs w:val="24"/>
        </w:rPr>
        <w:t xml:space="preserve">applicant shall submit a Precise Grading/Paving Plan prepared by a California registered civil engineer to the Public Works Engineering Division for review and </w:t>
      </w:r>
      <w:r w:rsidR="00BE4168" w:rsidRPr="00BE4168">
        <w:rPr>
          <w:rFonts w:ascii="Times New Roman" w:hAnsi="Times New Roman"/>
          <w:spacing w:val="-3"/>
          <w:szCs w:val="24"/>
        </w:rPr>
        <w:lastRenderedPageBreak/>
        <w:t>approval.  The Grading Plan shall be approved by the City Engineer prior to the issuance of building permits</w:t>
      </w:r>
      <w:r>
        <w:rPr>
          <w:rFonts w:ascii="Times New Roman" w:hAnsi="Times New Roman"/>
          <w:spacing w:val="-3"/>
          <w:szCs w:val="24"/>
        </w:rPr>
        <w:t>.</w:t>
      </w:r>
    </w:p>
    <w:p w14:paraId="2FA01DBF" w14:textId="77777777" w:rsidR="00617BB5" w:rsidRPr="00617BB5" w:rsidRDefault="00617BB5"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0B6699D0" w14:textId="011B6E55" w:rsidR="00BE4168" w:rsidRDefault="00617BB5" w:rsidP="00BE416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BE4168" w:rsidRPr="00BE4168">
        <w:rPr>
          <w:rFonts w:ascii="Times New Roman" w:hAnsi="Times New Roman"/>
          <w:spacing w:val="-3"/>
          <w:szCs w:val="24"/>
        </w:rPr>
        <w:t>applicant shall submit a Geotechnical/Soils Report, prepared by a California registered Geotechnical Engineer, for and incorporated as an integral part of the grading plan for the proposed development.  A copy of the Geotechnical/Soils Report shall be submitted to the Public Works Engineering Division with the first submittal of the Precise Grading Plan</w:t>
      </w:r>
      <w:r>
        <w:rPr>
          <w:rFonts w:ascii="Times New Roman" w:hAnsi="Times New Roman"/>
          <w:spacing w:val="-3"/>
          <w:szCs w:val="24"/>
        </w:rPr>
        <w:t>.</w:t>
      </w:r>
    </w:p>
    <w:p w14:paraId="1464672F" w14:textId="77777777" w:rsidR="00BE4168" w:rsidRPr="00BE4168" w:rsidRDefault="00BE4168" w:rsidP="00BE4168">
      <w:pPr>
        <w:tabs>
          <w:tab w:val="left" w:pos="-720"/>
          <w:tab w:val="left" w:pos="0"/>
          <w:tab w:val="left" w:pos="720"/>
        </w:tabs>
        <w:suppressAutoHyphens/>
        <w:spacing w:line="240" w:lineRule="auto"/>
        <w:jc w:val="both"/>
        <w:rPr>
          <w:rFonts w:ascii="Times New Roman" w:hAnsi="Times New Roman"/>
          <w:spacing w:val="-3"/>
          <w:szCs w:val="24"/>
        </w:rPr>
      </w:pPr>
    </w:p>
    <w:p w14:paraId="75D51A80" w14:textId="09850A5D" w:rsidR="00BE4168" w:rsidRDefault="00BE4168"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Pr="00BE4168">
        <w:rPr>
          <w:rFonts w:ascii="Times New Roman" w:hAnsi="Times New Roman"/>
          <w:spacing w:val="-3"/>
          <w:szCs w:val="24"/>
        </w:rPr>
        <w:t>applicant shall submit a wet-signed and stamped Earthwork Cut and Fill Certification Letter prepared by a Civil Engineer registered in the State of California to the Public Works Engineering Division for review</w:t>
      </w:r>
      <w:r>
        <w:rPr>
          <w:rFonts w:ascii="Times New Roman" w:hAnsi="Times New Roman"/>
          <w:spacing w:val="-3"/>
          <w:szCs w:val="24"/>
        </w:rPr>
        <w:t>.</w:t>
      </w:r>
    </w:p>
    <w:p w14:paraId="5C78F10B" w14:textId="77777777" w:rsidR="00F35E3E" w:rsidRPr="00F35E3E" w:rsidRDefault="00F35E3E"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26C42D95" w14:textId="77777777" w:rsidR="007C7AED" w:rsidRDefault="00F35E3E"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Pr="00F35E3E">
        <w:rPr>
          <w:rFonts w:ascii="Times New Roman" w:hAnsi="Times New Roman"/>
          <w:spacing w:val="-3"/>
          <w:szCs w:val="24"/>
        </w:rPr>
        <w:t xml:space="preserve">applicant shall provide pad elevation certification for </w:t>
      </w:r>
      <w:r w:rsidR="007C7AED">
        <w:rPr>
          <w:rFonts w:ascii="Times New Roman" w:hAnsi="Times New Roman"/>
          <w:spacing w:val="-3"/>
          <w:szCs w:val="24"/>
        </w:rPr>
        <w:t>all</w:t>
      </w:r>
      <w:r w:rsidRPr="00F35E3E">
        <w:rPr>
          <w:rFonts w:ascii="Times New Roman" w:hAnsi="Times New Roman"/>
          <w:spacing w:val="-3"/>
          <w:szCs w:val="24"/>
        </w:rPr>
        <w:t xml:space="preserve"> building pad</w:t>
      </w:r>
      <w:r w:rsidR="007C7AED">
        <w:rPr>
          <w:rFonts w:ascii="Times New Roman" w:hAnsi="Times New Roman"/>
          <w:spacing w:val="-3"/>
          <w:szCs w:val="24"/>
        </w:rPr>
        <w:t>s</w:t>
      </w:r>
      <w:r w:rsidRPr="00F35E3E">
        <w:rPr>
          <w:rFonts w:ascii="Times New Roman" w:hAnsi="Times New Roman"/>
          <w:spacing w:val="-3"/>
          <w:szCs w:val="24"/>
        </w:rPr>
        <w:t>, in conformance with the approved Precise Grading Plan, to the Engineering Division prior to construction of any building foundation</w:t>
      </w:r>
      <w:r>
        <w:rPr>
          <w:rFonts w:ascii="Times New Roman" w:hAnsi="Times New Roman"/>
          <w:spacing w:val="-3"/>
          <w:szCs w:val="24"/>
        </w:rPr>
        <w:t>.</w:t>
      </w:r>
    </w:p>
    <w:p w14:paraId="4F1566E6" w14:textId="77777777" w:rsidR="007C7AED" w:rsidRPr="007C7AED" w:rsidRDefault="007C7AED"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688DA35C" w14:textId="53DB095E" w:rsidR="00710817" w:rsidRDefault="007C7AED" w:rsidP="00710817">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Pr="007C7AED">
        <w:rPr>
          <w:rFonts w:ascii="Times New Roman" w:hAnsi="Times New Roman"/>
          <w:spacing w:val="-3"/>
          <w:szCs w:val="24"/>
        </w:rPr>
        <w:t xml:space="preserve">public street improvements outlined in these </w:t>
      </w:r>
      <w:r>
        <w:rPr>
          <w:rFonts w:ascii="Times New Roman" w:hAnsi="Times New Roman"/>
          <w:spacing w:val="-3"/>
          <w:szCs w:val="24"/>
        </w:rPr>
        <w:t>C</w:t>
      </w:r>
      <w:r w:rsidRPr="007C7AED">
        <w:rPr>
          <w:rFonts w:ascii="Times New Roman" w:hAnsi="Times New Roman"/>
          <w:spacing w:val="-3"/>
          <w:szCs w:val="24"/>
        </w:rPr>
        <w:t xml:space="preserve">onditions of </w:t>
      </w:r>
      <w:r>
        <w:rPr>
          <w:rFonts w:ascii="Times New Roman" w:hAnsi="Times New Roman"/>
          <w:spacing w:val="-3"/>
          <w:szCs w:val="24"/>
        </w:rPr>
        <w:t>A</w:t>
      </w:r>
      <w:r w:rsidRPr="007C7AED">
        <w:rPr>
          <w:rFonts w:ascii="Times New Roman" w:hAnsi="Times New Roman"/>
          <w:spacing w:val="-3"/>
          <w:szCs w:val="24"/>
        </w:rPr>
        <w:t>pproval are intended to convey to the developer an accurate scope of required improvements, however, the City Engineer reserves the right to require reasonable additional improvements as may be determined in the course of the review and approval of street improvement plans required by these conditions</w:t>
      </w:r>
      <w:r>
        <w:rPr>
          <w:rFonts w:ascii="Times New Roman" w:hAnsi="Times New Roman"/>
          <w:spacing w:val="-3"/>
          <w:szCs w:val="24"/>
        </w:rPr>
        <w:t>.</w:t>
      </w:r>
    </w:p>
    <w:p w14:paraId="150339DC" w14:textId="77777777" w:rsidR="00710817" w:rsidRPr="00710817" w:rsidRDefault="00710817" w:rsidP="00710817">
      <w:pPr>
        <w:tabs>
          <w:tab w:val="left" w:pos="-720"/>
          <w:tab w:val="left" w:pos="0"/>
          <w:tab w:val="left" w:pos="720"/>
        </w:tabs>
        <w:suppressAutoHyphens/>
        <w:spacing w:line="240" w:lineRule="auto"/>
        <w:jc w:val="both"/>
        <w:rPr>
          <w:rFonts w:ascii="Times New Roman" w:hAnsi="Times New Roman"/>
          <w:spacing w:val="-3"/>
          <w:szCs w:val="24"/>
        </w:rPr>
      </w:pPr>
    </w:p>
    <w:p w14:paraId="181B40B2" w14:textId="4B81C701" w:rsidR="00710817" w:rsidRDefault="00710817"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All </w:t>
      </w:r>
      <w:r w:rsidRPr="00710817">
        <w:rPr>
          <w:rFonts w:ascii="Times New Roman" w:hAnsi="Times New Roman"/>
          <w:spacing w:val="-3"/>
          <w:szCs w:val="24"/>
        </w:rPr>
        <w:t>new street improvements in the public right-of-way shall comply with City Council approved Safe Routes to School (SRTS) improvements</w:t>
      </w:r>
      <w:r>
        <w:rPr>
          <w:rFonts w:ascii="Times New Roman" w:hAnsi="Times New Roman"/>
          <w:spacing w:val="-3"/>
          <w:szCs w:val="24"/>
        </w:rPr>
        <w:t>.</w:t>
      </w:r>
    </w:p>
    <w:p w14:paraId="7FAF9463" w14:textId="77777777" w:rsidR="007C7AED" w:rsidRPr="007C7AED" w:rsidRDefault="007C7AED"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0DDC87AA" w14:textId="4D30D574" w:rsidR="007C7AED" w:rsidRDefault="007C7AED"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1D39FB" w:rsidRPr="001D39FB">
        <w:rPr>
          <w:rFonts w:ascii="Times New Roman" w:hAnsi="Times New Roman"/>
          <w:spacing w:val="-3"/>
          <w:szCs w:val="24"/>
        </w:rPr>
        <w:t>applicant shall construct asphalt concrete paving for streets in two separate lifts.  The final lift of asphalt concrete pavement shall be postponed until such time that on-site construction activities are complete.  Unless the City Engineer provide prior authorization, paving of streets in one lift prior to completion of on-site construction is not allowed.  If City Engineer authorized, completion of asphalt concrete paving for streets prior to completion of on-site construction activities, requires additional paving requirements prior to acceptance of the street improvements, including, but not limited to: removal and replacement of damaged asphalt concrete pavement, overlay, slurry seal, or other repairs</w:t>
      </w:r>
      <w:r>
        <w:rPr>
          <w:rFonts w:ascii="Times New Roman" w:hAnsi="Times New Roman"/>
          <w:spacing w:val="-3"/>
          <w:szCs w:val="24"/>
        </w:rPr>
        <w:t>.</w:t>
      </w:r>
    </w:p>
    <w:p w14:paraId="604D4C50" w14:textId="77777777" w:rsidR="007C7AED" w:rsidRPr="007C7AED" w:rsidRDefault="007C7AED"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0FD5BB74" w14:textId="649CCB47" w:rsidR="00BE4168" w:rsidRDefault="007C7AED" w:rsidP="00BE416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1D39FB" w:rsidRPr="001D39FB">
        <w:rPr>
          <w:rFonts w:ascii="Times New Roman" w:hAnsi="Times New Roman"/>
          <w:spacing w:val="-3"/>
          <w:szCs w:val="24"/>
        </w:rPr>
        <w:t>applicant shall repair all street cuts for utilities in accordance with City Standard SC-231 within 72 hours of completion of the utility work; and any interim trench repairs shall consist of compacted backfill to the bottom of the pavement structural section followed by placement of standard base course material in accordance with the Standard Specifications for Public Work Construction (“Greenbook”). The base course material shall be placed the full height of the structural section to be flush with the existing pavement surface and provide a smooth pavement surface until permanent cap paving occurs using an acceptable surface course material</w:t>
      </w:r>
      <w:r>
        <w:rPr>
          <w:rFonts w:ascii="Times New Roman" w:hAnsi="Times New Roman"/>
          <w:spacing w:val="-3"/>
          <w:szCs w:val="24"/>
        </w:rPr>
        <w:t>.</w:t>
      </w:r>
    </w:p>
    <w:p w14:paraId="724A7DA6" w14:textId="77777777" w:rsidR="00BE4168" w:rsidRPr="00BE4168" w:rsidRDefault="00BE4168" w:rsidP="00BE4168">
      <w:pPr>
        <w:tabs>
          <w:tab w:val="left" w:pos="-720"/>
          <w:tab w:val="left" w:pos="0"/>
          <w:tab w:val="left" w:pos="720"/>
        </w:tabs>
        <w:suppressAutoHyphens/>
        <w:spacing w:line="240" w:lineRule="auto"/>
        <w:jc w:val="both"/>
        <w:rPr>
          <w:rFonts w:ascii="Times New Roman" w:hAnsi="Times New Roman"/>
          <w:spacing w:val="-3"/>
          <w:szCs w:val="24"/>
        </w:rPr>
      </w:pPr>
    </w:p>
    <w:p w14:paraId="276CB12C" w14:textId="09FA39C6" w:rsidR="00BE4168" w:rsidRDefault="00BE4168"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lastRenderedPageBreak/>
        <w:t xml:space="preserve">In </w:t>
      </w:r>
      <w:r w:rsidRPr="00BE4168">
        <w:rPr>
          <w:rFonts w:ascii="Times New Roman" w:hAnsi="Times New Roman"/>
          <w:spacing w:val="-3"/>
          <w:szCs w:val="24"/>
        </w:rPr>
        <w:t>accordance with City Ordinance No. 1589, adopted to preserve newly paved streets, any and all street and/or trench cuts in newly paved streets will be subject to moratorium street repair standards as reference in Section 11.04.145 of the Rialto Municipal Code</w:t>
      </w:r>
      <w:r>
        <w:rPr>
          <w:rFonts w:ascii="Times New Roman" w:hAnsi="Times New Roman"/>
          <w:spacing w:val="-3"/>
          <w:szCs w:val="24"/>
        </w:rPr>
        <w:t>.</w:t>
      </w:r>
    </w:p>
    <w:p w14:paraId="0774DAAF" w14:textId="77777777" w:rsidR="002315CC" w:rsidRPr="002315CC" w:rsidRDefault="002315CC"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28F62B1D" w14:textId="00E189C6" w:rsidR="002315CC" w:rsidRDefault="002315CC"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781A7A" w:rsidRPr="00781A7A">
        <w:rPr>
          <w:rFonts w:ascii="Times New Roman" w:hAnsi="Times New Roman"/>
          <w:spacing w:val="-3"/>
          <w:szCs w:val="24"/>
        </w:rPr>
        <w:t xml:space="preserve">applicant shall backfill and/or repair any and all utility trenches or other excavations within existing asphalt concrete pavement of off-site streets resulting from the proposed development, in accordance with City of Rialto Standard Drawings. The applicant shall be responsible for removing, grinding, paving and/or overlaying existing asphalt concrete pavement of off-site streets including pavement repairs in addition to pavement repairs made by utility companies for utilities installed for the benefit of the proposed development (i.e. West Valley Water District, Southern California Edison, Southern California Gas Company, </w:t>
      </w:r>
      <w:r w:rsidR="00781A7A">
        <w:rPr>
          <w:rFonts w:ascii="Times New Roman" w:hAnsi="Times New Roman"/>
          <w:spacing w:val="-3"/>
          <w:szCs w:val="24"/>
        </w:rPr>
        <w:t>Spectrum</w:t>
      </w:r>
      <w:r w:rsidR="00781A7A" w:rsidRPr="00781A7A">
        <w:rPr>
          <w:rFonts w:ascii="Times New Roman" w:hAnsi="Times New Roman"/>
          <w:spacing w:val="-3"/>
          <w:szCs w:val="24"/>
        </w:rPr>
        <w:t>, Verizon, etc.). Multiple excavations, trenches, and other street cuts within existing asphalt concrete pavement of off-site streets resulting from the proposed Project may require complete grinding and asphalt concrete overlay of the affected off-site streets, at the discretion of the City Engineer. The pavement condition of the existing off-site streets shall be returned to a condition equal to or better than what existed prior to construction of the proposed Project</w:t>
      </w:r>
      <w:r w:rsidR="000B5D44" w:rsidRPr="000B5D44">
        <w:rPr>
          <w:rFonts w:ascii="Times New Roman" w:hAnsi="Times New Roman"/>
          <w:spacing w:val="-3"/>
          <w:szCs w:val="24"/>
        </w:rPr>
        <w:t>.</w:t>
      </w:r>
    </w:p>
    <w:p w14:paraId="040445A1" w14:textId="77777777" w:rsidR="00DB2EAB" w:rsidRDefault="00DB2EAB" w:rsidP="00DB2EAB">
      <w:pPr>
        <w:tabs>
          <w:tab w:val="left" w:pos="-720"/>
          <w:tab w:val="left" w:pos="0"/>
          <w:tab w:val="left" w:pos="720"/>
        </w:tabs>
        <w:suppressAutoHyphens/>
        <w:spacing w:line="240" w:lineRule="auto"/>
        <w:ind w:left="1260"/>
        <w:jc w:val="both"/>
        <w:rPr>
          <w:rFonts w:ascii="Times New Roman" w:hAnsi="Times New Roman"/>
          <w:spacing w:val="-3"/>
          <w:szCs w:val="24"/>
        </w:rPr>
      </w:pPr>
    </w:p>
    <w:p w14:paraId="40FAA5DF" w14:textId="40C27CD8" w:rsidR="00DB2EAB" w:rsidRDefault="00DB2EAB"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D2231E" w:rsidRPr="00D2231E">
        <w:rPr>
          <w:rFonts w:ascii="Times New Roman" w:hAnsi="Times New Roman"/>
          <w:spacing w:val="-3"/>
          <w:szCs w:val="24"/>
        </w:rPr>
        <w:t>applicant shall install underground all existing electrical distribution lines of sixteen thousand volts or less and overhead service drop conductors, and all telephone, television cable service, and similar service wires or lines, which are on-site, abutting, and/or transecting the site, in accordance with Chapter 15.32 of the Rialto Municipal Code. Utility undergrounding shall extend to the nearest off-site power pole. Unless City Engineer approved, no new power poles shall be installed.  A letter from the owners of the affected utilities shall be submitted to the City Engineer prior to approval of the Precise Grading/Paving Plan, informing the City that they have been notified of the City’s utility undergrounding requirement and their intent to commence design of utility undergrounding plans.  When available, the utility undergrounding plan shall be submitted to the City Engineer identifying all above ground facilities in the area of the project to be undergrounded</w:t>
      </w:r>
      <w:r>
        <w:rPr>
          <w:rFonts w:ascii="Times New Roman" w:hAnsi="Times New Roman"/>
          <w:spacing w:val="-3"/>
          <w:szCs w:val="24"/>
        </w:rPr>
        <w:t>.</w:t>
      </w:r>
    </w:p>
    <w:p w14:paraId="31F36F80" w14:textId="77777777" w:rsidR="00A006FC" w:rsidRPr="00A006FC" w:rsidRDefault="00A006FC" w:rsidP="005E13EE">
      <w:pPr>
        <w:tabs>
          <w:tab w:val="left" w:pos="-720"/>
          <w:tab w:val="left" w:pos="0"/>
          <w:tab w:val="left" w:pos="720"/>
          <w:tab w:val="num" w:pos="1260"/>
        </w:tabs>
        <w:suppressAutoHyphens/>
        <w:spacing w:line="240" w:lineRule="auto"/>
        <w:jc w:val="both"/>
        <w:rPr>
          <w:rFonts w:ascii="Times New Roman" w:hAnsi="Times New Roman"/>
          <w:spacing w:val="-3"/>
          <w:szCs w:val="24"/>
        </w:rPr>
      </w:pPr>
    </w:p>
    <w:p w14:paraId="630955CB" w14:textId="0F427031" w:rsidR="007C2817" w:rsidRDefault="00A006FC" w:rsidP="007C2817">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D2231E" w:rsidRPr="00D2231E">
        <w:rPr>
          <w:rFonts w:ascii="Times New Roman" w:hAnsi="Times New Roman"/>
          <w:spacing w:val="-3"/>
          <w:szCs w:val="24"/>
        </w:rPr>
        <w:t>applicant shall replace all damaged, destroyed, or modified pavement legends, traffic control devices, signing, striping, and streetlights, associated with the proposed Project shall be replaced as required by the City Engineer prior to issuance of a Certificate of Occupancy</w:t>
      </w:r>
      <w:r>
        <w:rPr>
          <w:rFonts w:ascii="Times New Roman" w:hAnsi="Times New Roman"/>
          <w:spacing w:val="-3"/>
          <w:szCs w:val="24"/>
        </w:rPr>
        <w:t>.</w:t>
      </w:r>
    </w:p>
    <w:p w14:paraId="782D33D8" w14:textId="77777777" w:rsidR="007C2817" w:rsidRPr="007C2817" w:rsidRDefault="007C2817" w:rsidP="007C2817">
      <w:pPr>
        <w:tabs>
          <w:tab w:val="left" w:pos="-720"/>
          <w:tab w:val="left" w:pos="0"/>
          <w:tab w:val="left" w:pos="720"/>
        </w:tabs>
        <w:suppressAutoHyphens/>
        <w:spacing w:line="240" w:lineRule="auto"/>
        <w:jc w:val="both"/>
        <w:rPr>
          <w:rFonts w:ascii="Times New Roman" w:hAnsi="Times New Roman"/>
          <w:spacing w:val="-3"/>
          <w:szCs w:val="24"/>
        </w:rPr>
      </w:pPr>
    </w:p>
    <w:p w14:paraId="792AE345" w14:textId="7631EF86" w:rsidR="007C2817" w:rsidRDefault="007C2817"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D2231E" w:rsidRPr="00D2231E">
        <w:rPr>
          <w:rFonts w:ascii="Times New Roman" w:hAnsi="Times New Roman"/>
          <w:spacing w:val="-3"/>
          <w:szCs w:val="24"/>
        </w:rPr>
        <w:t>applicant shall reconstruct any broken, chipped, or unsatisfactory sidewalks or curbs along the entire project frontage, in accordance with the General Plan and the City of Rialto Standard Drawings, as required by the City Engineer, prior to the issuance of a Certificate of Occupancy</w:t>
      </w:r>
      <w:r>
        <w:rPr>
          <w:rFonts w:ascii="Times New Roman" w:hAnsi="Times New Roman"/>
          <w:spacing w:val="-3"/>
          <w:szCs w:val="24"/>
        </w:rPr>
        <w:t>.</w:t>
      </w:r>
    </w:p>
    <w:p w14:paraId="7D5DCD5E" w14:textId="77777777" w:rsidR="00A006FC" w:rsidRPr="00A006FC" w:rsidRDefault="00A006FC"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129C805E" w14:textId="326ACC43" w:rsidR="00A006FC" w:rsidRDefault="00A006FC"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D2231E" w:rsidRPr="00D2231E">
        <w:rPr>
          <w:rFonts w:ascii="Times New Roman" w:hAnsi="Times New Roman"/>
          <w:spacing w:val="-3"/>
          <w:szCs w:val="24"/>
        </w:rPr>
        <w:t xml:space="preserve">applicant shall provide construction signage, lighting and barricading shall be provided during all phases of construction as required by City Standards or as directed by the City Engineer.  As a minimum, all construction signing, lighting and barricading shall be in accordance with Part 6 “Temporary Traffic Control” of the 2014 California </w:t>
      </w:r>
      <w:r w:rsidR="00D2231E" w:rsidRPr="00D2231E">
        <w:rPr>
          <w:rFonts w:ascii="Times New Roman" w:hAnsi="Times New Roman"/>
          <w:spacing w:val="-3"/>
          <w:szCs w:val="24"/>
        </w:rPr>
        <w:lastRenderedPageBreak/>
        <w:t>Manual on Uniform Traffic Control Devices, or subsequent editions in force at the time of construction</w:t>
      </w:r>
      <w:r>
        <w:rPr>
          <w:rFonts w:ascii="Times New Roman" w:hAnsi="Times New Roman"/>
          <w:spacing w:val="-3"/>
          <w:szCs w:val="24"/>
        </w:rPr>
        <w:t>.</w:t>
      </w:r>
    </w:p>
    <w:p w14:paraId="18F55B4F" w14:textId="77777777" w:rsidR="00A006FC" w:rsidRPr="00A006FC" w:rsidRDefault="00A006FC"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17BCB247" w14:textId="1BA09140" w:rsidR="00A006FC" w:rsidRDefault="00A006FC"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Upon </w:t>
      </w:r>
      <w:r w:rsidR="00D2231E" w:rsidRPr="00D2231E">
        <w:rPr>
          <w:rFonts w:ascii="Times New Roman" w:hAnsi="Times New Roman"/>
          <w:spacing w:val="-3"/>
          <w:szCs w:val="24"/>
        </w:rPr>
        <w:t>approval of any improvement plan by the City Engineer, the applicant shall provide the improvement plan to the City in digital format, consisting of a DWG (AutoCAD drawing file), DXF (AutoCAD ASCII drawing exchange file), and PDF (Adobe Acrobat) formats. Variation of the type and format of the digital data to be submitted to the City may be authorized, upon prior approval by the City Engineer</w:t>
      </w:r>
      <w:r>
        <w:rPr>
          <w:rFonts w:ascii="Times New Roman" w:hAnsi="Times New Roman"/>
          <w:spacing w:val="-3"/>
          <w:szCs w:val="24"/>
        </w:rPr>
        <w:t>.</w:t>
      </w:r>
    </w:p>
    <w:p w14:paraId="3D1019B2" w14:textId="77777777" w:rsidR="00A006FC" w:rsidRPr="00A006FC" w:rsidRDefault="00A006FC"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2DB69B94" w14:textId="66E0F8CA" w:rsidR="00A006FC" w:rsidRDefault="00A006FC"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D2231E" w:rsidRPr="00D2231E">
        <w:rPr>
          <w:rFonts w:ascii="Times New Roman" w:hAnsi="Times New Roman"/>
          <w:spacing w:val="-3"/>
          <w:szCs w:val="24"/>
        </w:rPr>
        <w:t>applicant shall construct 4-inch conduit within the parkway area along the entire project frontages of Valley Boulevard and Willow Avenue for future use, prior to the issuance of a Certificate of Occupancy</w:t>
      </w:r>
      <w:r w:rsidR="000B5D44" w:rsidRPr="000B5D44">
        <w:rPr>
          <w:rFonts w:ascii="Times New Roman" w:hAnsi="Times New Roman"/>
          <w:spacing w:val="-3"/>
          <w:szCs w:val="24"/>
        </w:rPr>
        <w:t>.</w:t>
      </w:r>
    </w:p>
    <w:p w14:paraId="517B5568" w14:textId="77777777" w:rsidR="00A006FC" w:rsidRPr="00A006FC" w:rsidRDefault="00A006FC"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42B48928" w14:textId="20178F47" w:rsidR="000B5D44" w:rsidRDefault="00A006FC" w:rsidP="000B5D44">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D2231E" w:rsidRPr="00D2231E">
        <w:rPr>
          <w:rFonts w:ascii="Times New Roman" w:hAnsi="Times New Roman"/>
          <w:spacing w:val="-3"/>
          <w:szCs w:val="24"/>
        </w:rPr>
        <w:t>applicant shall dedicate additional right-of-way along the entire frontage of Valley Boulevard, as necessary, to provide the ultimate half-width of 60 feet, as required by the City Engineer</w:t>
      </w:r>
      <w:r w:rsidR="000B5D44" w:rsidRPr="000B5D44">
        <w:rPr>
          <w:rFonts w:ascii="Times New Roman" w:hAnsi="Times New Roman"/>
          <w:spacing w:val="-3"/>
          <w:szCs w:val="24"/>
        </w:rPr>
        <w:t>.</w:t>
      </w:r>
    </w:p>
    <w:p w14:paraId="39C5CF85" w14:textId="77777777" w:rsidR="00DB2EAB" w:rsidRPr="00DB2EAB" w:rsidRDefault="00DB2EAB" w:rsidP="00DB2EAB">
      <w:pPr>
        <w:tabs>
          <w:tab w:val="left" w:pos="-720"/>
          <w:tab w:val="left" w:pos="0"/>
          <w:tab w:val="left" w:pos="720"/>
        </w:tabs>
        <w:suppressAutoHyphens/>
        <w:spacing w:line="240" w:lineRule="auto"/>
        <w:jc w:val="both"/>
        <w:rPr>
          <w:rFonts w:ascii="Times New Roman" w:hAnsi="Times New Roman"/>
          <w:spacing w:val="-3"/>
          <w:szCs w:val="24"/>
        </w:rPr>
      </w:pPr>
    </w:p>
    <w:p w14:paraId="6DEAF230" w14:textId="0B1B82A5" w:rsidR="0052039D" w:rsidRDefault="00DB2EAB" w:rsidP="0052039D">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D2231E" w:rsidRPr="00D2231E">
        <w:rPr>
          <w:rFonts w:ascii="Times New Roman" w:hAnsi="Times New Roman"/>
          <w:spacing w:val="-3"/>
          <w:szCs w:val="24"/>
        </w:rPr>
        <w:t>applicant shall dedicate additional right-of-way along the entire frontage of Willow Avenue, as necessary, to provide the ultimate half-width of 32 feet, as required by the City Engineer</w:t>
      </w:r>
      <w:r w:rsidR="001A2CCC">
        <w:rPr>
          <w:rFonts w:ascii="Times New Roman" w:hAnsi="Times New Roman"/>
          <w:spacing w:val="-3"/>
          <w:szCs w:val="24"/>
        </w:rPr>
        <w:t>.</w:t>
      </w:r>
    </w:p>
    <w:p w14:paraId="396FAC37" w14:textId="77777777" w:rsidR="0052039D" w:rsidRPr="0052039D" w:rsidRDefault="0052039D" w:rsidP="0052039D">
      <w:pPr>
        <w:tabs>
          <w:tab w:val="left" w:pos="-720"/>
          <w:tab w:val="left" w:pos="0"/>
          <w:tab w:val="left" w:pos="720"/>
        </w:tabs>
        <w:suppressAutoHyphens/>
        <w:spacing w:line="240" w:lineRule="auto"/>
        <w:jc w:val="both"/>
        <w:rPr>
          <w:rFonts w:ascii="Times New Roman" w:hAnsi="Times New Roman"/>
          <w:spacing w:val="-3"/>
          <w:szCs w:val="24"/>
        </w:rPr>
      </w:pPr>
    </w:p>
    <w:p w14:paraId="52A70EAD" w14:textId="7E96D461" w:rsidR="0052039D" w:rsidRDefault="0052039D" w:rsidP="001A2CCC">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applicant shall, at the discretion of the City Engineer, modify the northeast and northwest corners of the intersection of Valley Boulevard and Willow Avenue, as necessary, to provide </w:t>
      </w:r>
      <w:r w:rsidR="00911689">
        <w:rPr>
          <w:rFonts w:ascii="Times New Roman" w:hAnsi="Times New Roman"/>
          <w:spacing w:val="-3"/>
          <w:szCs w:val="24"/>
        </w:rPr>
        <w:t>40-foot curb return radii</w:t>
      </w:r>
      <w:r>
        <w:rPr>
          <w:rFonts w:ascii="Times New Roman" w:hAnsi="Times New Roman"/>
          <w:spacing w:val="-3"/>
          <w:szCs w:val="24"/>
        </w:rPr>
        <w:t xml:space="preserve"> to ensure functional truck turning maneuvers.  The modification shall include necessary street dedication, new curb</w:t>
      </w:r>
      <w:r w:rsidR="00911689">
        <w:rPr>
          <w:rFonts w:ascii="Times New Roman" w:hAnsi="Times New Roman"/>
          <w:spacing w:val="-3"/>
          <w:szCs w:val="24"/>
        </w:rPr>
        <w:t>s</w:t>
      </w:r>
      <w:r>
        <w:rPr>
          <w:rFonts w:ascii="Times New Roman" w:hAnsi="Times New Roman"/>
          <w:spacing w:val="-3"/>
          <w:szCs w:val="24"/>
        </w:rPr>
        <w:t>, gutter</w:t>
      </w:r>
      <w:r w:rsidR="00911689">
        <w:rPr>
          <w:rFonts w:ascii="Times New Roman" w:hAnsi="Times New Roman"/>
          <w:spacing w:val="-3"/>
          <w:szCs w:val="24"/>
        </w:rPr>
        <w:t>s</w:t>
      </w:r>
      <w:r>
        <w:rPr>
          <w:rFonts w:ascii="Times New Roman" w:hAnsi="Times New Roman"/>
          <w:spacing w:val="-3"/>
          <w:szCs w:val="24"/>
        </w:rPr>
        <w:t>, street paving, curb ramp</w:t>
      </w:r>
      <w:r w:rsidR="00911689">
        <w:rPr>
          <w:rFonts w:ascii="Times New Roman" w:hAnsi="Times New Roman"/>
          <w:spacing w:val="-3"/>
          <w:szCs w:val="24"/>
        </w:rPr>
        <w:t>s</w:t>
      </w:r>
      <w:r>
        <w:rPr>
          <w:rFonts w:ascii="Times New Roman" w:hAnsi="Times New Roman"/>
          <w:spacing w:val="-3"/>
          <w:szCs w:val="24"/>
        </w:rPr>
        <w:t>, and traffic signal relocation/modification.  The applicant is responsible for coordinating with the property owner of the property adjacent to the northeast corner of the intersection of Valley Boulevard and Willow Avenue (APN: 0132-182-08) to ensure dedication of the right-of-way necessary to facilitate the intersection improvement.  This intersection m</w:t>
      </w:r>
      <w:r w:rsidR="00D76146">
        <w:rPr>
          <w:rFonts w:ascii="Times New Roman" w:hAnsi="Times New Roman"/>
          <w:spacing w:val="-3"/>
          <w:szCs w:val="24"/>
        </w:rPr>
        <w:t>o</w:t>
      </w:r>
      <w:r>
        <w:rPr>
          <w:rFonts w:ascii="Times New Roman" w:hAnsi="Times New Roman"/>
          <w:spacing w:val="-3"/>
          <w:szCs w:val="24"/>
        </w:rPr>
        <w:t>di</w:t>
      </w:r>
      <w:r w:rsidR="00D76146">
        <w:rPr>
          <w:rFonts w:ascii="Times New Roman" w:hAnsi="Times New Roman"/>
          <w:spacing w:val="-3"/>
          <w:szCs w:val="24"/>
        </w:rPr>
        <w:t>fi</w:t>
      </w:r>
      <w:r>
        <w:rPr>
          <w:rFonts w:ascii="Times New Roman" w:hAnsi="Times New Roman"/>
          <w:spacing w:val="-3"/>
          <w:szCs w:val="24"/>
        </w:rPr>
        <w:t>cation shall be completed prior to the issuance of a Certificate of Occupancy.</w:t>
      </w:r>
    </w:p>
    <w:p w14:paraId="28776AEA" w14:textId="77777777" w:rsidR="00A006FC" w:rsidRPr="00A006FC" w:rsidRDefault="00A006FC" w:rsidP="000B2A56">
      <w:pPr>
        <w:tabs>
          <w:tab w:val="left" w:pos="-720"/>
          <w:tab w:val="left" w:pos="0"/>
          <w:tab w:val="left" w:pos="720"/>
          <w:tab w:val="num" w:pos="1260"/>
        </w:tabs>
        <w:suppressAutoHyphens/>
        <w:spacing w:line="240" w:lineRule="auto"/>
        <w:jc w:val="both"/>
        <w:rPr>
          <w:rFonts w:ascii="Times New Roman" w:hAnsi="Times New Roman"/>
          <w:spacing w:val="-3"/>
          <w:szCs w:val="24"/>
        </w:rPr>
      </w:pPr>
    </w:p>
    <w:p w14:paraId="0FD59B00" w14:textId="72D5E1F7" w:rsidR="000B5D44" w:rsidRDefault="00A006FC" w:rsidP="000B5D44">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0B5D44" w:rsidRPr="000B5D44">
        <w:rPr>
          <w:rFonts w:ascii="Times New Roman" w:hAnsi="Times New Roman"/>
          <w:spacing w:val="-3"/>
          <w:szCs w:val="24"/>
        </w:rPr>
        <w:t>applicant shall dedicate additional right-of-way as may be required to provide a property line corner cutback at the north</w:t>
      </w:r>
      <w:r w:rsidR="001A2CCC">
        <w:rPr>
          <w:rFonts w:ascii="Times New Roman" w:hAnsi="Times New Roman"/>
          <w:spacing w:val="-3"/>
          <w:szCs w:val="24"/>
        </w:rPr>
        <w:t>wes</w:t>
      </w:r>
      <w:r w:rsidR="000B5D44" w:rsidRPr="000B5D44">
        <w:rPr>
          <w:rFonts w:ascii="Times New Roman" w:hAnsi="Times New Roman"/>
          <w:spacing w:val="-3"/>
          <w:szCs w:val="24"/>
        </w:rPr>
        <w:t xml:space="preserve">t corner of the intersection of </w:t>
      </w:r>
      <w:r w:rsidR="00D2231E">
        <w:rPr>
          <w:rFonts w:ascii="Times New Roman" w:hAnsi="Times New Roman"/>
          <w:spacing w:val="-3"/>
          <w:szCs w:val="24"/>
        </w:rPr>
        <w:t>Valley Boulevard and Willow</w:t>
      </w:r>
      <w:r w:rsidR="000B5D44" w:rsidRPr="000B5D44">
        <w:rPr>
          <w:rFonts w:ascii="Times New Roman" w:hAnsi="Times New Roman"/>
          <w:spacing w:val="-3"/>
          <w:szCs w:val="24"/>
        </w:rPr>
        <w:t xml:space="preserve"> Avenue, in accordance with City Standard SC-235, as required by the City Engineer.</w:t>
      </w:r>
    </w:p>
    <w:p w14:paraId="2E4FBDD9" w14:textId="77777777" w:rsidR="000B5D44" w:rsidRPr="000B5D44" w:rsidRDefault="000B5D44" w:rsidP="000B5D44">
      <w:pPr>
        <w:tabs>
          <w:tab w:val="left" w:pos="-720"/>
          <w:tab w:val="left" w:pos="0"/>
          <w:tab w:val="left" w:pos="720"/>
        </w:tabs>
        <w:suppressAutoHyphens/>
        <w:spacing w:line="240" w:lineRule="auto"/>
        <w:jc w:val="both"/>
        <w:rPr>
          <w:rFonts w:ascii="Times New Roman" w:hAnsi="Times New Roman"/>
          <w:spacing w:val="-3"/>
          <w:szCs w:val="24"/>
        </w:rPr>
      </w:pPr>
    </w:p>
    <w:p w14:paraId="7001C2A9" w14:textId="31F40DD5" w:rsidR="001A2CCC" w:rsidRDefault="000B5D44" w:rsidP="001A2CCC">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Pr="000B5D44">
        <w:rPr>
          <w:rFonts w:ascii="Times New Roman" w:hAnsi="Times New Roman"/>
          <w:spacing w:val="-3"/>
          <w:szCs w:val="24"/>
        </w:rPr>
        <w:t>applicant shall dedicate additional right-of-way as may be required to provide property line corner cutbacks at the northeast and northwest corners of the intersection</w:t>
      </w:r>
      <w:r w:rsidR="00D2231E">
        <w:rPr>
          <w:rFonts w:ascii="Times New Roman" w:hAnsi="Times New Roman"/>
          <w:spacing w:val="-3"/>
          <w:szCs w:val="24"/>
        </w:rPr>
        <w:t>s</w:t>
      </w:r>
      <w:r w:rsidRPr="000B5D44">
        <w:rPr>
          <w:rFonts w:ascii="Times New Roman" w:hAnsi="Times New Roman"/>
          <w:spacing w:val="-3"/>
          <w:szCs w:val="24"/>
        </w:rPr>
        <w:t xml:space="preserve"> of </w:t>
      </w:r>
      <w:r w:rsidR="00D2231E">
        <w:rPr>
          <w:rFonts w:ascii="Times New Roman" w:hAnsi="Times New Roman"/>
          <w:spacing w:val="-3"/>
          <w:szCs w:val="24"/>
        </w:rPr>
        <w:t>Valley Boulevard</w:t>
      </w:r>
      <w:r w:rsidRPr="000B5D44">
        <w:rPr>
          <w:rFonts w:ascii="Times New Roman" w:hAnsi="Times New Roman"/>
          <w:spacing w:val="-3"/>
          <w:szCs w:val="24"/>
        </w:rPr>
        <w:t xml:space="preserve"> and the driveway</w:t>
      </w:r>
      <w:r w:rsidR="00D2231E">
        <w:rPr>
          <w:rFonts w:ascii="Times New Roman" w:hAnsi="Times New Roman"/>
          <w:spacing w:val="-3"/>
          <w:szCs w:val="24"/>
        </w:rPr>
        <w:t>s</w:t>
      </w:r>
      <w:r w:rsidR="001A2CCC">
        <w:rPr>
          <w:rFonts w:ascii="Times New Roman" w:hAnsi="Times New Roman"/>
          <w:spacing w:val="-3"/>
          <w:szCs w:val="24"/>
        </w:rPr>
        <w:t xml:space="preserve"> connected to </w:t>
      </w:r>
      <w:r w:rsidR="00D2231E">
        <w:rPr>
          <w:rFonts w:ascii="Times New Roman" w:hAnsi="Times New Roman"/>
          <w:spacing w:val="-3"/>
          <w:szCs w:val="24"/>
        </w:rPr>
        <w:t>Valley Boulevard</w:t>
      </w:r>
      <w:r w:rsidRPr="000B5D44">
        <w:rPr>
          <w:rFonts w:ascii="Times New Roman" w:hAnsi="Times New Roman"/>
          <w:spacing w:val="-3"/>
          <w:szCs w:val="24"/>
        </w:rPr>
        <w:t>, in accordance with City Standard SC-235, as required by the City Engineer.</w:t>
      </w:r>
    </w:p>
    <w:p w14:paraId="1921C93B" w14:textId="77777777" w:rsidR="001A2CCC" w:rsidRPr="001A2CCC" w:rsidRDefault="001A2CCC" w:rsidP="001A2CCC">
      <w:pPr>
        <w:tabs>
          <w:tab w:val="left" w:pos="-720"/>
          <w:tab w:val="left" w:pos="0"/>
          <w:tab w:val="left" w:pos="720"/>
        </w:tabs>
        <w:suppressAutoHyphens/>
        <w:spacing w:line="240" w:lineRule="auto"/>
        <w:jc w:val="both"/>
        <w:rPr>
          <w:rFonts w:ascii="Times New Roman" w:hAnsi="Times New Roman"/>
          <w:spacing w:val="-3"/>
          <w:szCs w:val="24"/>
        </w:rPr>
      </w:pPr>
    </w:p>
    <w:p w14:paraId="34CE00ED" w14:textId="6D74D322" w:rsidR="001A2CCC" w:rsidRDefault="001A2CCC" w:rsidP="000B5D44">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Pr="001A2CCC">
        <w:rPr>
          <w:rFonts w:ascii="Times New Roman" w:hAnsi="Times New Roman"/>
          <w:spacing w:val="-3"/>
          <w:szCs w:val="24"/>
        </w:rPr>
        <w:t>applicant shall dedicate additional right-of-way as may be required to provide property line corner cutbacks at the north</w:t>
      </w:r>
      <w:r>
        <w:rPr>
          <w:rFonts w:ascii="Times New Roman" w:hAnsi="Times New Roman"/>
          <w:spacing w:val="-3"/>
          <w:szCs w:val="24"/>
        </w:rPr>
        <w:t>west</w:t>
      </w:r>
      <w:r w:rsidRPr="001A2CCC">
        <w:rPr>
          <w:rFonts w:ascii="Times New Roman" w:hAnsi="Times New Roman"/>
          <w:spacing w:val="-3"/>
          <w:szCs w:val="24"/>
        </w:rPr>
        <w:t xml:space="preserve"> and </w:t>
      </w:r>
      <w:r>
        <w:rPr>
          <w:rFonts w:ascii="Times New Roman" w:hAnsi="Times New Roman"/>
          <w:spacing w:val="-3"/>
          <w:szCs w:val="24"/>
        </w:rPr>
        <w:t>south</w:t>
      </w:r>
      <w:r w:rsidRPr="001A2CCC">
        <w:rPr>
          <w:rFonts w:ascii="Times New Roman" w:hAnsi="Times New Roman"/>
          <w:spacing w:val="-3"/>
          <w:szCs w:val="24"/>
        </w:rPr>
        <w:t xml:space="preserve">west corners of the intersection of </w:t>
      </w:r>
      <w:r w:rsidR="00D2231E">
        <w:rPr>
          <w:rFonts w:ascii="Times New Roman" w:hAnsi="Times New Roman"/>
          <w:spacing w:val="-3"/>
          <w:szCs w:val="24"/>
        </w:rPr>
        <w:t>Willow</w:t>
      </w:r>
      <w:r>
        <w:rPr>
          <w:rFonts w:ascii="Times New Roman" w:hAnsi="Times New Roman"/>
          <w:spacing w:val="-3"/>
          <w:szCs w:val="24"/>
        </w:rPr>
        <w:t xml:space="preserve"> Avenue</w:t>
      </w:r>
      <w:r w:rsidRPr="001A2CCC">
        <w:rPr>
          <w:rFonts w:ascii="Times New Roman" w:hAnsi="Times New Roman"/>
          <w:spacing w:val="-3"/>
          <w:szCs w:val="24"/>
        </w:rPr>
        <w:t xml:space="preserve"> and the driveway</w:t>
      </w:r>
      <w:r>
        <w:rPr>
          <w:rFonts w:ascii="Times New Roman" w:hAnsi="Times New Roman"/>
          <w:spacing w:val="-3"/>
          <w:szCs w:val="24"/>
        </w:rPr>
        <w:t xml:space="preserve"> connected to </w:t>
      </w:r>
      <w:r w:rsidR="00D2231E">
        <w:rPr>
          <w:rFonts w:ascii="Times New Roman" w:hAnsi="Times New Roman"/>
          <w:spacing w:val="-3"/>
          <w:szCs w:val="24"/>
        </w:rPr>
        <w:t>Willow</w:t>
      </w:r>
      <w:r>
        <w:rPr>
          <w:rFonts w:ascii="Times New Roman" w:hAnsi="Times New Roman"/>
          <w:spacing w:val="-3"/>
          <w:szCs w:val="24"/>
        </w:rPr>
        <w:t xml:space="preserve"> Avenue</w:t>
      </w:r>
      <w:r w:rsidRPr="001A2CCC">
        <w:rPr>
          <w:rFonts w:ascii="Times New Roman" w:hAnsi="Times New Roman"/>
          <w:spacing w:val="-3"/>
          <w:szCs w:val="24"/>
        </w:rPr>
        <w:t>, in accordance with City Standard SC-235, as required by the City Engineer</w:t>
      </w:r>
      <w:r>
        <w:rPr>
          <w:rFonts w:ascii="Times New Roman" w:hAnsi="Times New Roman"/>
          <w:spacing w:val="-3"/>
          <w:szCs w:val="24"/>
        </w:rPr>
        <w:t>.</w:t>
      </w:r>
    </w:p>
    <w:p w14:paraId="7B9B77F2" w14:textId="77777777" w:rsidR="000B5D44" w:rsidRPr="000B5D44" w:rsidRDefault="000B5D44" w:rsidP="000B5D44">
      <w:pPr>
        <w:tabs>
          <w:tab w:val="left" w:pos="-720"/>
          <w:tab w:val="left" w:pos="0"/>
          <w:tab w:val="left" w:pos="720"/>
        </w:tabs>
        <w:suppressAutoHyphens/>
        <w:spacing w:line="240" w:lineRule="auto"/>
        <w:jc w:val="both"/>
        <w:rPr>
          <w:rFonts w:ascii="Times New Roman" w:hAnsi="Times New Roman"/>
          <w:spacing w:val="-3"/>
          <w:szCs w:val="24"/>
        </w:rPr>
      </w:pPr>
    </w:p>
    <w:p w14:paraId="26160D26" w14:textId="322B7FF0" w:rsidR="00897B24" w:rsidRDefault="000B5D44" w:rsidP="00897B24">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Pr="000B5D44">
        <w:rPr>
          <w:rFonts w:ascii="Times New Roman" w:hAnsi="Times New Roman"/>
          <w:spacing w:val="-3"/>
          <w:szCs w:val="24"/>
        </w:rPr>
        <w:t xml:space="preserve">applicant shall construct </w:t>
      </w:r>
      <w:r w:rsidR="00897B24">
        <w:rPr>
          <w:rFonts w:ascii="Times New Roman" w:hAnsi="Times New Roman"/>
          <w:spacing w:val="-3"/>
          <w:szCs w:val="24"/>
        </w:rPr>
        <w:t>one</w:t>
      </w:r>
      <w:r w:rsidRPr="000B5D44">
        <w:rPr>
          <w:rFonts w:ascii="Times New Roman" w:hAnsi="Times New Roman"/>
          <w:spacing w:val="-3"/>
          <w:szCs w:val="24"/>
        </w:rPr>
        <w:t xml:space="preserve"> (</w:t>
      </w:r>
      <w:r w:rsidR="00897B24">
        <w:rPr>
          <w:rFonts w:ascii="Times New Roman" w:hAnsi="Times New Roman"/>
          <w:spacing w:val="-3"/>
          <w:szCs w:val="24"/>
        </w:rPr>
        <w:t>1</w:t>
      </w:r>
      <w:r w:rsidRPr="000B5D44">
        <w:rPr>
          <w:rFonts w:ascii="Times New Roman" w:hAnsi="Times New Roman"/>
          <w:spacing w:val="-3"/>
          <w:szCs w:val="24"/>
        </w:rPr>
        <w:t>) new f</w:t>
      </w:r>
      <w:r w:rsidR="00897B24">
        <w:rPr>
          <w:rFonts w:ascii="Times New Roman" w:hAnsi="Times New Roman"/>
          <w:spacing w:val="-3"/>
          <w:szCs w:val="24"/>
        </w:rPr>
        <w:t>orty</w:t>
      </w:r>
      <w:r w:rsidRPr="000B5D44">
        <w:rPr>
          <w:rFonts w:ascii="Times New Roman" w:hAnsi="Times New Roman"/>
          <w:spacing w:val="-3"/>
          <w:szCs w:val="24"/>
        </w:rPr>
        <w:t xml:space="preserve"> (</w:t>
      </w:r>
      <w:r w:rsidR="00897B24">
        <w:rPr>
          <w:rFonts w:ascii="Times New Roman" w:hAnsi="Times New Roman"/>
          <w:spacing w:val="-3"/>
          <w:szCs w:val="24"/>
        </w:rPr>
        <w:t>4</w:t>
      </w:r>
      <w:r w:rsidRPr="000B5D44">
        <w:rPr>
          <w:rFonts w:ascii="Times New Roman" w:hAnsi="Times New Roman"/>
          <w:spacing w:val="-3"/>
          <w:szCs w:val="24"/>
        </w:rPr>
        <w:t xml:space="preserve">0) foot wide commercial driveway </w:t>
      </w:r>
      <w:r w:rsidR="00D508AC">
        <w:rPr>
          <w:rFonts w:ascii="Times New Roman" w:hAnsi="Times New Roman"/>
          <w:spacing w:val="-3"/>
          <w:szCs w:val="24"/>
        </w:rPr>
        <w:t xml:space="preserve">approach and one (1) new twenty-six (26) foot wide commercial driveway </w:t>
      </w:r>
      <w:r w:rsidRPr="000B5D44">
        <w:rPr>
          <w:rFonts w:ascii="Times New Roman" w:hAnsi="Times New Roman"/>
          <w:spacing w:val="-3"/>
          <w:szCs w:val="24"/>
        </w:rPr>
        <w:t xml:space="preserve">approach on </w:t>
      </w:r>
      <w:r w:rsidR="00D76146">
        <w:rPr>
          <w:rFonts w:ascii="Times New Roman" w:hAnsi="Times New Roman"/>
          <w:spacing w:val="-3"/>
          <w:szCs w:val="24"/>
        </w:rPr>
        <w:t>Valley Boulevard</w:t>
      </w:r>
      <w:r w:rsidR="00D508AC">
        <w:rPr>
          <w:rFonts w:ascii="Times New Roman" w:hAnsi="Times New Roman"/>
          <w:spacing w:val="-3"/>
          <w:szCs w:val="24"/>
        </w:rPr>
        <w:t xml:space="preserve">, as shown on the site plan included in </w:t>
      </w:r>
      <w:r w:rsidR="00D508AC" w:rsidRPr="00D508AC">
        <w:rPr>
          <w:rFonts w:ascii="Times New Roman" w:hAnsi="Times New Roman"/>
          <w:spacing w:val="-3"/>
          <w:szCs w:val="24"/>
          <w:u w:val="single"/>
        </w:rPr>
        <w:t>Exhibit A</w:t>
      </w:r>
      <w:r w:rsidRPr="000B5D44">
        <w:rPr>
          <w:rFonts w:ascii="Times New Roman" w:hAnsi="Times New Roman"/>
          <w:spacing w:val="-3"/>
          <w:szCs w:val="24"/>
        </w:rPr>
        <w:t>, in accordance with City of Rialto Standard Drawings, or as otherwise approved by the City Engineer.  Nothing shall be constructed or planted in the corner cut-off area which does exceed or will exceed 30 inches in height in order to maintain an appropriate corner sight distance, as required by the City Engineer.</w:t>
      </w:r>
    </w:p>
    <w:p w14:paraId="30D80357" w14:textId="77777777" w:rsidR="00897B24" w:rsidRPr="00897B24" w:rsidRDefault="00897B24" w:rsidP="00897B24">
      <w:pPr>
        <w:tabs>
          <w:tab w:val="left" w:pos="-720"/>
          <w:tab w:val="left" w:pos="0"/>
          <w:tab w:val="left" w:pos="720"/>
        </w:tabs>
        <w:suppressAutoHyphens/>
        <w:spacing w:line="240" w:lineRule="auto"/>
        <w:jc w:val="both"/>
        <w:rPr>
          <w:rFonts w:ascii="Times New Roman" w:hAnsi="Times New Roman"/>
          <w:spacing w:val="-3"/>
          <w:szCs w:val="24"/>
        </w:rPr>
      </w:pPr>
    </w:p>
    <w:p w14:paraId="6B9C3B17" w14:textId="5593C846" w:rsidR="00897B24" w:rsidRDefault="00897B24" w:rsidP="00897B24">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applicant shall construct one (1) new </w:t>
      </w:r>
      <w:r w:rsidR="00D508AC">
        <w:rPr>
          <w:rFonts w:ascii="Times New Roman" w:hAnsi="Times New Roman"/>
          <w:spacing w:val="-3"/>
          <w:szCs w:val="24"/>
        </w:rPr>
        <w:t>forty</w:t>
      </w:r>
      <w:r>
        <w:rPr>
          <w:rFonts w:ascii="Times New Roman" w:hAnsi="Times New Roman"/>
          <w:spacing w:val="-3"/>
          <w:szCs w:val="24"/>
        </w:rPr>
        <w:t>-two (</w:t>
      </w:r>
      <w:r w:rsidR="00D508AC">
        <w:rPr>
          <w:rFonts w:ascii="Times New Roman" w:hAnsi="Times New Roman"/>
          <w:spacing w:val="-3"/>
          <w:szCs w:val="24"/>
        </w:rPr>
        <w:t>4</w:t>
      </w:r>
      <w:r>
        <w:rPr>
          <w:rFonts w:ascii="Times New Roman" w:hAnsi="Times New Roman"/>
          <w:spacing w:val="-3"/>
          <w:szCs w:val="24"/>
        </w:rPr>
        <w:t xml:space="preserve">2) foot wide commercial driveway approach on </w:t>
      </w:r>
      <w:r w:rsidR="00D508AC">
        <w:rPr>
          <w:rFonts w:ascii="Times New Roman" w:hAnsi="Times New Roman"/>
          <w:spacing w:val="-3"/>
          <w:szCs w:val="24"/>
        </w:rPr>
        <w:t>Willow</w:t>
      </w:r>
      <w:r>
        <w:rPr>
          <w:rFonts w:ascii="Times New Roman" w:hAnsi="Times New Roman"/>
          <w:spacing w:val="-3"/>
          <w:szCs w:val="24"/>
        </w:rPr>
        <w:t xml:space="preserve"> Avenue</w:t>
      </w:r>
      <w:r w:rsidR="00D508AC">
        <w:rPr>
          <w:rFonts w:ascii="Times New Roman" w:hAnsi="Times New Roman"/>
          <w:spacing w:val="-3"/>
          <w:szCs w:val="24"/>
        </w:rPr>
        <w:t xml:space="preserve">, as shown on the site plan included in </w:t>
      </w:r>
      <w:r w:rsidR="00D508AC" w:rsidRPr="00D508AC">
        <w:rPr>
          <w:rFonts w:ascii="Times New Roman" w:hAnsi="Times New Roman"/>
          <w:spacing w:val="-3"/>
          <w:szCs w:val="24"/>
          <w:u w:val="single"/>
        </w:rPr>
        <w:t>Exhibit A</w:t>
      </w:r>
      <w:r>
        <w:rPr>
          <w:rFonts w:ascii="Times New Roman" w:hAnsi="Times New Roman"/>
          <w:spacing w:val="-3"/>
          <w:szCs w:val="24"/>
        </w:rPr>
        <w:t xml:space="preserve">, in accordance with City of Rialto Standard Drawings, or as otherwise approved by the City Engineer.  </w:t>
      </w:r>
      <w:r w:rsidR="00D508AC">
        <w:rPr>
          <w:rFonts w:ascii="Times New Roman" w:hAnsi="Times New Roman"/>
          <w:spacing w:val="-3"/>
          <w:szCs w:val="24"/>
        </w:rPr>
        <w:t xml:space="preserve">The southerly curb return of this driveway shall have a radius of 50 feet as indicated by Exhibit 1-6 (Truck Access) within the </w:t>
      </w:r>
      <w:r w:rsidR="00D508AC" w:rsidRPr="00D508AC">
        <w:rPr>
          <w:rFonts w:ascii="Times New Roman" w:hAnsi="Times New Roman"/>
          <w:spacing w:val="-3"/>
          <w:szCs w:val="24"/>
        </w:rPr>
        <w:t>Traffic Analysis (dated December 20, 2021) prepared for the project, and as recommended by the Transportation Commission on June 6, 2022</w:t>
      </w:r>
      <w:r w:rsidR="00D508AC">
        <w:rPr>
          <w:rFonts w:ascii="Times New Roman" w:hAnsi="Times New Roman"/>
          <w:spacing w:val="-3"/>
          <w:szCs w:val="24"/>
        </w:rPr>
        <w:t xml:space="preserve">.  </w:t>
      </w:r>
      <w:r>
        <w:rPr>
          <w:rFonts w:ascii="Times New Roman" w:hAnsi="Times New Roman"/>
          <w:spacing w:val="-3"/>
          <w:szCs w:val="24"/>
        </w:rPr>
        <w:t>Nothing shall be constructed or planted in the corner cut-off area which does exceed or will exceed 30 inches in height in order to maintain an appropriate corner sight distance, as required by the City Engineer.</w:t>
      </w:r>
    </w:p>
    <w:p w14:paraId="213FF2A9" w14:textId="77777777" w:rsidR="002D24E9" w:rsidRPr="002D24E9" w:rsidRDefault="002D24E9" w:rsidP="002D24E9">
      <w:pPr>
        <w:tabs>
          <w:tab w:val="left" w:pos="-720"/>
          <w:tab w:val="left" w:pos="0"/>
          <w:tab w:val="left" w:pos="720"/>
        </w:tabs>
        <w:suppressAutoHyphens/>
        <w:spacing w:line="240" w:lineRule="auto"/>
        <w:jc w:val="both"/>
        <w:rPr>
          <w:rFonts w:ascii="Times New Roman" w:hAnsi="Times New Roman"/>
          <w:spacing w:val="-3"/>
          <w:szCs w:val="24"/>
        </w:rPr>
      </w:pPr>
    </w:p>
    <w:p w14:paraId="6DC25BD6" w14:textId="12C5E795" w:rsidR="002D24E9" w:rsidRDefault="002D24E9"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Pr="002D24E9">
        <w:rPr>
          <w:rFonts w:ascii="Times New Roman" w:hAnsi="Times New Roman"/>
          <w:spacing w:val="-3"/>
          <w:szCs w:val="24"/>
        </w:rPr>
        <w:t>applicant shall construct a curb ramp meeting current California State Accessibility standards at the north</w:t>
      </w:r>
      <w:r>
        <w:rPr>
          <w:rFonts w:ascii="Times New Roman" w:hAnsi="Times New Roman"/>
          <w:spacing w:val="-3"/>
          <w:szCs w:val="24"/>
        </w:rPr>
        <w:t>we</w:t>
      </w:r>
      <w:r w:rsidRPr="002D24E9">
        <w:rPr>
          <w:rFonts w:ascii="Times New Roman" w:hAnsi="Times New Roman"/>
          <w:spacing w:val="-3"/>
          <w:szCs w:val="24"/>
        </w:rPr>
        <w:t xml:space="preserve">st corner of the intersection of </w:t>
      </w:r>
      <w:r w:rsidR="00BC2CF4">
        <w:rPr>
          <w:rFonts w:ascii="Times New Roman" w:hAnsi="Times New Roman"/>
          <w:spacing w:val="-3"/>
          <w:szCs w:val="24"/>
        </w:rPr>
        <w:t xml:space="preserve">Valley Boulevard and Willow </w:t>
      </w:r>
      <w:r>
        <w:rPr>
          <w:rFonts w:ascii="Times New Roman" w:hAnsi="Times New Roman"/>
          <w:spacing w:val="-3"/>
          <w:szCs w:val="24"/>
        </w:rPr>
        <w:t>Avenue</w:t>
      </w:r>
      <w:r w:rsidRPr="002D24E9">
        <w:rPr>
          <w:rFonts w:ascii="Times New Roman" w:hAnsi="Times New Roman"/>
          <w:spacing w:val="-3"/>
          <w:szCs w:val="24"/>
        </w:rPr>
        <w:t>, in accordance with the City of Rialto Standard Drawings.  The developer shall ensure that an appropriate path of travel, meeting ADA guidelines, is provided across the westerly driveway, and shall adjust the location of the access ramps, if necessary, to meet ADA guidelines, subject to the approval of the City Engineer. If necessary, additional pedestrian and sidewalk easements shall be provided on-site to construct a path of travel meeting ADA guidelines</w:t>
      </w:r>
      <w:r>
        <w:rPr>
          <w:rFonts w:ascii="Times New Roman" w:hAnsi="Times New Roman"/>
          <w:spacing w:val="-3"/>
          <w:szCs w:val="24"/>
        </w:rPr>
        <w:t>.</w:t>
      </w:r>
    </w:p>
    <w:p w14:paraId="44752681" w14:textId="77777777" w:rsidR="00E87D53" w:rsidRPr="00E87D53" w:rsidRDefault="00E87D53" w:rsidP="005522EB">
      <w:pPr>
        <w:tabs>
          <w:tab w:val="left" w:pos="-720"/>
          <w:tab w:val="left" w:pos="0"/>
          <w:tab w:val="left" w:pos="720"/>
          <w:tab w:val="num" w:pos="1260"/>
        </w:tabs>
        <w:suppressAutoHyphens/>
        <w:spacing w:line="240" w:lineRule="auto"/>
        <w:jc w:val="both"/>
        <w:rPr>
          <w:rFonts w:ascii="Times New Roman" w:hAnsi="Times New Roman"/>
          <w:spacing w:val="-3"/>
          <w:szCs w:val="24"/>
        </w:rPr>
      </w:pPr>
    </w:p>
    <w:p w14:paraId="2E1DC960" w14:textId="452A9A58" w:rsidR="006C3C1D" w:rsidRDefault="00E87D53" w:rsidP="006C3C1D">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BC2CF4" w:rsidRPr="00BC2CF4">
        <w:rPr>
          <w:rFonts w:ascii="Times New Roman" w:hAnsi="Times New Roman"/>
          <w:spacing w:val="-3"/>
          <w:szCs w:val="24"/>
        </w:rPr>
        <w:t>applicant shall construct a curb ramp meeting current California State Accessibility standards at both the northwest and northeast corners of the intersection of Valley Boulevard and both new commercial driveways, in accordance with the City of Rialto Standard Drawings.  The developer shall ensure that an appropriate path of travel, meeting ADA guidelines, is provided across the driveways, and shall adjust the location of the access ramps, if necessary, to meet ADA guidelines, subject to the approval of the City Engineer. If necessary, additional pedestrian and sidewalk easements shall be provided on-site to construct a path of travel meeting ADA guidelines</w:t>
      </w:r>
      <w:r w:rsidR="006C3C1D" w:rsidRPr="006C3C1D">
        <w:rPr>
          <w:rFonts w:ascii="Times New Roman" w:hAnsi="Times New Roman"/>
          <w:spacing w:val="-3"/>
          <w:szCs w:val="24"/>
        </w:rPr>
        <w:t>.</w:t>
      </w:r>
    </w:p>
    <w:p w14:paraId="2CF8959E" w14:textId="77777777" w:rsidR="00385ED0" w:rsidRPr="00385ED0" w:rsidRDefault="00385ED0" w:rsidP="00385ED0">
      <w:pPr>
        <w:tabs>
          <w:tab w:val="left" w:pos="-720"/>
          <w:tab w:val="left" w:pos="0"/>
          <w:tab w:val="left" w:pos="720"/>
        </w:tabs>
        <w:suppressAutoHyphens/>
        <w:spacing w:line="240" w:lineRule="auto"/>
        <w:jc w:val="both"/>
        <w:rPr>
          <w:rFonts w:ascii="Times New Roman" w:hAnsi="Times New Roman"/>
          <w:spacing w:val="-3"/>
          <w:szCs w:val="24"/>
        </w:rPr>
      </w:pPr>
    </w:p>
    <w:p w14:paraId="74329CE9" w14:textId="06E42015" w:rsidR="00385ED0" w:rsidRDefault="00385ED0" w:rsidP="006C3C1D">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BC2CF4" w:rsidRPr="00BC2CF4">
        <w:rPr>
          <w:rFonts w:ascii="Times New Roman" w:hAnsi="Times New Roman"/>
          <w:spacing w:val="-3"/>
          <w:szCs w:val="24"/>
        </w:rPr>
        <w:t>applicant shall construct a curb ramp meeting current California State Accessibility standards at both the northwest and southwest corner of the intersection of Willow Avenue and the new commercial driveway, in accordance with the City of Rialto Standard Drawings.  The developer shall ensure that an appropriate path of travel, meeting ADA guidelines, is provided across the driveways, and shall adjust the location of the access ramps, if necessary, to meet ADA guidelines, subject to the approval of the City Engineer. If necessary, additional pedestrian and sidewalk easements shall be provided on-site to construct a path of travel meeting ADA guidelines</w:t>
      </w:r>
      <w:r>
        <w:rPr>
          <w:rFonts w:ascii="Times New Roman" w:hAnsi="Times New Roman"/>
          <w:spacing w:val="-3"/>
          <w:szCs w:val="24"/>
        </w:rPr>
        <w:t>.</w:t>
      </w:r>
    </w:p>
    <w:p w14:paraId="3E77D904" w14:textId="7593B446" w:rsidR="006C3C1D" w:rsidRPr="006C3C1D" w:rsidRDefault="006C3C1D" w:rsidP="006C3C1D">
      <w:pPr>
        <w:tabs>
          <w:tab w:val="left" w:pos="-720"/>
          <w:tab w:val="left" w:pos="0"/>
          <w:tab w:val="left" w:pos="720"/>
        </w:tabs>
        <w:suppressAutoHyphens/>
        <w:spacing w:line="240" w:lineRule="auto"/>
        <w:jc w:val="both"/>
        <w:rPr>
          <w:rFonts w:ascii="Times New Roman" w:hAnsi="Times New Roman"/>
          <w:spacing w:val="-3"/>
          <w:szCs w:val="24"/>
        </w:rPr>
      </w:pPr>
    </w:p>
    <w:p w14:paraId="1AC274EC" w14:textId="511BC34D" w:rsidR="002D24E9" w:rsidRDefault="006C3C1D" w:rsidP="002D24E9">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lastRenderedPageBreak/>
        <w:t xml:space="preserve">The </w:t>
      </w:r>
      <w:r w:rsidR="00CD02BE" w:rsidRPr="00CD02BE">
        <w:rPr>
          <w:rFonts w:ascii="Times New Roman" w:hAnsi="Times New Roman"/>
          <w:spacing w:val="-3"/>
          <w:szCs w:val="24"/>
        </w:rPr>
        <w:t>applicant shall construct a 5-foot-wide sidewalk located adjacent to the curb along the entire project frontage of Valley Boulevard, in accordance with City of Rialto Standard Drawings</w:t>
      </w:r>
      <w:r w:rsidRPr="006C3C1D">
        <w:rPr>
          <w:rFonts w:ascii="Times New Roman" w:hAnsi="Times New Roman"/>
          <w:spacing w:val="-3"/>
          <w:szCs w:val="24"/>
        </w:rPr>
        <w:t>.</w:t>
      </w:r>
    </w:p>
    <w:p w14:paraId="104690F3" w14:textId="77777777" w:rsidR="002D24E9" w:rsidRPr="002D24E9" w:rsidRDefault="002D24E9" w:rsidP="002D24E9">
      <w:pPr>
        <w:tabs>
          <w:tab w:val="left" w:pos="-720"/>
          <w:tab w:val="left" w:pos="0"/>
          <w:tab w:val="left" w:pos="720"/>
        </w:tabs>
        <w:suppressAutoHyphens/>
        <w:spacing w:line="240" w:lineRule="auto"/>
        <w:jc w:val="both"/>
        <w:rPr>
          <w:rFonts w:ascii="Times New Roman" w:hAnsi="Times New Roman"/>
          <w:spacing w:val="-3"/>
          <w:szCs w:val="24"/>
        </w:rPr>
      </w:pPr>
    </w:p>
    <w:p w14:paraId="0C7344EC" w14:textId="5B984EF1" w:rsidR="00D75DBE" w:rsidRDefault="005428ED" w:rsidP="00D75DBE">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applicant shall, </w:t>
      </w:r>
      <w:r w:rsidRPr="005428ED">
        <w:rPr>
          <w:rFonts w:ascii="Times New Roman" w:hAnsi="Times New Roman"/>
          <w:spacing w:val="-3"/>
          <w:szCs w:val="24"/>
        </w:rPr>
        <w:t>as determined necessary by the City Engineer</w:t>
      </w:r>
      <w:r w:rsidR="002D24E9">
        <w:rPr>
          <w:rFonts w:ascii="Times New Roman" w:hAnsi="Times New Roman"/>
          <w:spacing w:val="-3"/>
          <w:szCs w:val="24"/>
        </w:rPr>
        <w:t xml:space="preserve">, </w:t>
      </w:r>
      <w:r w:rsidR="00D76146">
        <w:rPr>
          <w:rFonts w:ascii="Times New Roman" w:hAnsi="Times New Roman"/>
          <w:spacing w:val="-3"/>
          <w:szCs w:val="24"/>
        </w:rPr>
        <w:t>repair or replace any damaged sidewalk</w:t>
      </w:r>
      <w:r w:rsidR="00CD02BE" w:rsidRPr="00CD02BE">
        <w:rPr>
          <w:rFonts w:ascii="Times New Roman" w:hAnsi="Times New Roman"/>
          <w:spacing w:val="-3"/>
          <w:szCs w:val="24"/>
        </w:rPr>
        <w:t xml:space="preserve"> along the entire project frontage of </w:t>
      </w:r>
      <w:r w:rsidR="00CD02BE">
        <w:rPr>
          <w:rFonts w:ascii="Times New Roman" w:hAnsi="Times New Roman"/>
          <w:spacing w:val="-3"/>
          <w:szCs w:val="24"/>
        </w:rPr>
        <w:t>Willow Avenue</w:t>
      </w:r>
      <w:r w:rsidR="00CD02BE" w:rsidRPr="00CD02BE">
        <w:rPr>
          <w:rFonts w:ascii="Times New Roman" w:hAnsi="Times New Roman"/>
          <w:spacing w:val="-3"/>
          <w:szCs w:val="24"/>
        </w:rPr>
        <w:t>, in accordance with City of Rialto Standard Drawings</w:t>
      </w:r>
      <w:r w:rsidR="002D24E9">
        <w:rPr>
          <w:rFonts w:ascii="Times New Roman" w:hAnsi="Times New Roman"/>
          <w:spacing w:val="-3"/>
          <w:szCs w:val="24"/>
        </w:rPr>
        <w:t>.</w:t>
      </w:r>
    </w:p>
    <w:p w14:paraId="278C5EC9" w14:textId="77777777" w:rsidR="00D75DBE" w:rsidRPr="00D75DBE" w:rsidRDefault="00D75DBE" w:rsidP="00D75DBE">
      <w:pPr>
        <w:tabs>
          <w:tab w:val="left" w:pos="-720"/>
          <w:tab w:val="left" w:pos="0"/>
          <w:tab w:val="left" w:pos="720"/>
        </w:tabs>
        <w:suppressAutoHyphens/>
        <w:spacing w:line="240" w:lineRule="auto"/>
        <w:jc w:val="both"/>
        <w:rPr>
          <w:rFonts w:ascii="Times New Roman" w:hAnsi="Times New Roman"/>
          <w:spacing w:val="-3"/>
          <w:szCs w:val="24"/>
        </w:rPr>
      </w:pPr>
    </w:p>
    <w:p w14:paraId="56A8ED3A" w14:textId="5E195E7B" w:rsidR="00D75DBE" w:rsidRDefault="00D75DBE" w:rsidP="00D75DBE">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Pr="00D75DBE">
        <w:rPr>
          <w:rFonts w:ascii="Times New Roman" w:hAnsi="Times New Roman"/>
          <w:spacing w:val="-3"/>
          <w:szCs w:val="24"/>
        </w:rPr>
        <w:t>applicant shall construct an 8 inch curb and gutter located 48 feet north of the centerline along the entire frontage of Valley Boulevard, in accordance with City of Rialto Standard Drawings</w:t>
      </w:r>
      <w:r>
        <w:rPr>
          <w:rFonts w:ascii="Times New Roman" w:hAnsi="Times New Roman"/>
          <w:spacing w:val="-3"/>
          <w:szCs w:val="24"/>
        </w:rPr>
        <w:t>.</w:t>
      </w:r>
    </w:p>
    <w:p w14:paraId="0E4A8B86" w14:textId="77777777" w:rsidR="00D75DBE" w:rsidRPr="00D75DBE" w:rsidRDefault="00D75DBE" w:rsidP="00D75DBE">
      <w:pPr>
        <w:tabs>
          <w:tab w:val="left" w:pos="-720"/>
          <w:tab w:val="left" w:pos="0"/>
          <w:tab w:val="left" w:pos="720"/>
        </w:tabs>
        <w:suppressAutoHyphens/>
        <w:spacing w:line="240" w:lineRule="auto"/>
        <w:jc w:val="both"/>
        <w:rPr>
          <w:rFonts w:ascii="Times New Roman" w:hAnsi="Times New Roman"/>
          <w:spacing w:val="-3"/>
          <w:szCs w:val="24"/>
        </w:rPr>
      </w:pPr>
    </w:p>
    <w:p w14:paraId="20888C1A" w14:textId="0852EE97" w:rsidR="00F96981" w:rsidRDefault="005428ED" w:rsidP="00F96981">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applicant shall, </w:t>
      </w:r>
      <w:r w:rsidRPr="005428ED">
        <w:rPr>
          <w:rFonts w:ascii="Times New Roman" w:hAnsi="Times New Roman"/>
          <w:spacing w:val="-3"/>
          <w:szCs w:val="24"/>
        </w:rPr>
        <w:t>as determined necessary by the City Engineer</w:t>
      </w:r>
      <w:r w:rsidR="00D75DBE">
        <w:rPr>
          <w:rFonts w:ascii="Times New Roman" w:hAnsi="Times New Roman"/>
          <w:spacing w:val="-3"/>
          <w:szCs w:val="24"/>
        </w:rPr>
        <w:t xml:space="preserve">, </w:t>
      </w:r>
      <w:r w:rsidR="00D76146">
        <w:rPr>
          <w:rFonts w:ascii="Times New Roman" w:hAnsi="Times New Roman"/>
          <w:spacing w:val="-3"/>
          <w:szCs w:val="24"/>
        </w:rPr>
        <w:t>repair or replace any damaged curb and gutter</w:t>
      </w:r>
      <w:r w:rsidR="00D75DBE" w:rsidRPr="00D75DBE">
        <w:rPr>
          <w:rFonts w:ascii="Times New Roman" w:hAnsi="Times New Roman"/>
          <w:spacing w:val="-3"/>
          <w:szCs w:val="24"/>
        </w:rPr>
        <w:t xml:space="preserve"> along the entire frontage of Willow Avenue, in accordance with City of Rialto Standard Drawings</w:t>
      </w:r>
      <w:r w:rsidR="00D75DBE">
        <w:rPr>
          <w:rFonts w:ascii="Times New Roman" w:hAnsi="Times New Roman"/>
          <w:spacing w:val="-3"/>
          <w:szCs w:val="24"/>
        </w:rPr>
        <w:t>.</w:t>
      </w:r>
    </w:p>
    <w:p w14:paraId="5990E27D" w14:textId="77777777" w:rsidR="00F96981" w:rsidRPr="00F96981" w:rsidRDefault="00F96981" w:rsidP="00F96981">
      <w:pPr>
        <w:tabs>
          <w:tab w:val="left" w:pos="-720"/>
          <w:tab w:val="left" w:pos="0"/>
          <w:tab w:val="left" w:pos="720"/>
        </w:tabs>
        <w:suppressAutoHyphens/>
        <w:spacing w:line="240" w:lineRule="auto"/>
        <w:jc w:val="both"/>
        <w:rPr>
          <w:rFonts w:ascii="Times New Roman" w:hAnsi="Times New Roman"/>
          <w:spacing w:val="-3"/>
          <w:szCs w:val="24"/>
        </w:rPr>
      </w:pPr>
    </w:p>
    <w:p w14:paraId="331856EE" w14:textId="579F1E29" w:rsidR="00911689" w:rsidRDefault="005428ED" w:rsidP="00911689">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The applicant shall, as determined necessary by</w:t>
      </w:r>
      <w:r w:rsidR="00F96981" w:rsidRPr="00F96981">
        <w:rPr>
          <w:rFonts w:ascii="Times New Roman" w:hAnsi="Times New Roman"/>
          <w:spacing w:val="-3"/>
          <w:szCs w:val="24"/>
        </w:rPr>
        <w:t xml:space="preserve"> the City Engineer, remove existing pavement and construct new pavement with a minimum pavement section of 4 inches asphalt concrete pavement over 6 inches crushed aggregate base with a minimum subgrade of 24 inches at 95% relative compaction, or equal, along the entire frontages of Valley Boulevard and Willow Avenue in accordance with City of Rialto Standard Drawings.  The pavement section shall be determined using a Traffic Index (“TI”) of 6.  The pavement section shall be designed by a California registered Geotechnical Engineer using "R" values from the project site and submitted to the City Engineer for approval.  Pavement shall extend from clean sawcut edge of pavement at centerline of each street</w:t>
      </w:r>
      <w:r w:rsidR="00F96981">
        <w:rPr>
          <w:rFonts w:ascii="Times New Roman" w:hAnsi="Times New Roman"/>
          <w:spacing w:val="-3"/>
          <w:szCs w:val="24"/>
        </w:rPr>
        <w:t>.</w:t>
      </w:r>
    </w:p>
    <w:p w14:paraId="0E54F452" w14:textId="77777777" w:rsidR="00911689" w:rsidRPr="00911689" w:rsidRDefault="00911689" w:rsidP="00911689">
      <w:pPr>
        <w:tabs>
          <w:tab w:val="left" w:pos="-720"/>
          <w:tab w:val="left" w:pos="0"/>
          <w:tab w:val="left" w:pos="720"/>
        </w:tabs>
        <w:suppressAutoHyphens/>
        <w:spacing w:line="240" w:lineRule="auto"/>
        <w:jc w:val="both"/>
        <w:rPr>
          <w:rFonts w:ascii="Times New Roman" w:hAnsi="Times New Roman"/>
          <w:spacing w:val="-3"/>
          <w:szCs w:val="24"/>
        </w:rPr>
      </w:pPr>
    </w:p>
    <w:p w14:paraId="4AE44AD9" w14:textId="2ED61738" w:rsidR="00911689" w:rsidRDefault="00911689" w:rsidP="00403811">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applicant shall stripe Willow Avenue along the project frontage in accordance with Exhibit 1-5 (Concept Striping for Willow Avenue) of the </w:t>
      </w:r>
      <w:r w:rsidRPr="00911689">
        <w:rPr>
          <w:rFonts w:ascii="Times New Roman" w:hAnsi="Times New Roman"/>
          <w:spacing w:val="-3"/>
          <w:szCs w:val="24"/>
        </w:rPr>
        <w:t xml:space="preserve">Traffic Analysis (dated December 20, 2021) prepared for the project, and as recommended by the Transportation Commission on June 6, 2022, prior to the issuance of </w:t>
      </w:r>
      <w:r>
        <w:rPr>
          <w:rFonts w:ascii="Times New Roman" w:hAnsi="Times New Roman"/>
          <w:spacing w:val="-3"/>
          <w:szCs w:val="24"/>
        </w:rPr>
        <w:t>a Certificate of Occupancy.</w:t>
      </w:r>
    </w:p>
    <w:p w14:paraId="7DE20495" w14:textId="77777777" w:rsidR="00403811" w:rsidRPr="00403811" w:rsidRDefault="00403811" w:rsidP="00403811">
      <w:pPr>
        <w:tabs>
          <w:tab w:val="left" w:pos="-720"/>
          <w:tab w:val="left" w:pos="0"/>
          <w:tab w:val="left" w:pos="720"/>
        </w:tabs>
        <w:suppressAutoHyphens/>
        <w:spacing w:line="240" w:lineRule="auto"/>
        <w:jc w:val="both"/>
        <w:rPr>
          <w:rFonts w:ascii="Times New Roman" w:hAnsi="Times New Roman"/>
          <w:spacing w:val="-3"/>
          <w:szCs w:val="24"/>
        </w:rPr>
      </w:pPr>
    </w:p>
    <w:p w14:paraId="10A68B3C" w14:textId="1D58C563" w:rsidR="00403811" w:rsidRDefault="00403811"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F96981" w:rsidRPr="00F96981">
        <w:rPr>
          <w:rFonts w:ascii="Times New Roman" w:hAnsi="Times New Roman"/>
          <w:spacing w:val="-3"/>
          <w:szCs w:val="24"/>
        </w:rPr>
        <w:t>applicant shall install “No Stopping Anytime” R26A(S)(CA) signage along the entire project frontages of Valley Boulevard and Willow Avenue, as required by the City Engineer</w:t>
      </w:r>
      <w:r>
        <w:rPr>
          <w:rFonts w:ascii="Times New Roman" w:hAnsi="Times New Roman"/>
          <w:spacing w:val="-3"/>
          <w:szCs w:val="24"/>
        </w:rPr>
        <w:t>.</w:t>
      </w:r>
    </w:p>
    <w:p w14:paraId="03D9B4CA" w14:textId="77777777" w:rsidR="009957F5" w:rsidRPr="009957F5" w:rsidRDefault="009957F5" w:rsidP="005428ED">
      <w:pPr>
        <w:tabs>
          <w:tab w:val="left" w:pos="-720"/>
          <w:tab w:val="left" w:pos="0"/>
          <w:tab w:val="left" w:pos="720"/>
          <w:tab w:val="num" w:pos="1260"/>
        </w:tabs>
        <w:suppressAutoHyphens/>
        <w:spacing w:line="240" w:lineRule="auto"/>
        <w:jc w:val="both"/>
        <w:rPr>
          <w:rFonts w:ascii="Times New Roman" w:hAnsi="Times New Roman"/>
          <w:spacing w:val="-3"/>
          <w:szCs w:val="24"/>
        </w:rPr>
      </w:pPr>
    </w:p>
    <w:p w14:paraId="6488A53F" w14:textId="4814F5A0" w:rsidR="009B026F" w:rsidRDefault="009957F5" w:rsidP="009B026F">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bookmarkStart w:id="18" w:name="_Hlk48812429"/>
      <w:r w:rsidR="00403811" w:rsidRPr="00403811">
        <w:rPr>
          <w:rFonts w:ascii="Times New Roman" w:hAnsi="Times New Roman"/>
          <w:spacing w:val="-3"/>
          <w:szCs w:val="24"/>
        </w:rPr>
        <w:t>minimum pavement section for all on-site pavements shall be 2½ inches asphalt concrete pavement over 4 inches crushed aggregate base with a minimum subgrade of 24 inches at 95% relative compaction, or equal.  If an alternative pavement section is proposed, the proposed pavement section shall be designed by a California registered Geotechnical Engineer using "R" values from the project site and submitted to the City Engineer for approval</w:t>
      </w:r>
      <w:bookmarkEnd w:id="18"/>
      <w:r>
        <w:rPr>
          <w:rFonts w:ascii="Times New Roman" w:hAnsi="Times New Roman"/>
          <w:spacing w:val="-3"/>
          <w:szCs w:val="24"/>
        </w:rPr>
        <w:t>.</w:t>
      </w:r>
    </w:p>
    <w:p w14:paraId="6F664034" w14:textId="77777777" w:rsidR="009B026F" w:rsidRPr="009B026F" w:rsidRDefault="009B026F" w:rsidP="009B026F">
      <w:pPr>
        <w:tabs>
          <w:tab w:val="left" w:pos="-720"/>
          <w:tab w:val="left" w:pos="0"/>
          <w:tab w:val="left" w:pos="720"/>
        </w:tabs>
        <w:suppressAutoHyphens/>
        <w:spacing w:line="240" w:lineRule="auto"/>
        <w:jc w:val="both"/>
        <w:rPr>
          <w:rFonts w:ascii="Times New Roman" w:hAnsi="Times New Roman"/>
          <w:spacing w:val="-3"/>
          <w:szCs w:val="24"/>
        </w:rPr>
      </w:pPr>
    </w:p>
    <w:p w14:paraId="31E53312" w14:textId="0D50E4AB" w:rsidR="009B026F" w:rsidRDefault="009B026F" w:rsidP="009B026F">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Pr="009B026F">
        <w:rPr>
          <w:rFonts w:ascii="Times New Roman" w:hAnsi="Times New Roman"/>
          <w:spacing w:val="-3"/>
          <w:szCs w:val="24"/>
        </w:rPr>
        <w:t>applicant shall connect the project to the City of Rialto sewer system and apply for a sewer connection account with Rialto Water Services.</w:t>
      </w:r>
    </w:p>
    <w:p w14:paraId="73613F1F" w14:textId="77777777" w:rsidR="009B026F" w:rsidRPr="009B026F" w:rsidRDefault="009B026F" w:rsidP="009B026F">
      <w:pPr>
        <w:tabs>
          <w:tab w:val="left" w:pos="-720"/>
          <w:tab w:val="left" w:pos="0"/>
          <w:tab w:val="left" w:pos="720"/>
        </w:tabs>
        <w:suppressAutoHyphens/>
        <w:spacing w:line="240" w:lineRule="auto"/>
        <w:jc w:val="both"/>
        <w:rPr>
          <w:rFonts w:ascii="Times New Roman" w:hAnsi="Times New Roman"/>
          <w:spacing w:val="-3"/>
          <w:szCs w:val="24"/>
        </w:rPr>
      </w:pPr>
    </w:p>
    <w:p w14:paraId="4803B679" w14:textId="13EA195D" w:rsidR="009B026F" w:rsidRDefault="009B026F" w:rsidP="009B026F">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Domestic </w:t>
      </w:r>
      <w:r w:rsidR="00576374" w:rsidRPr="00576374">
        <w:rPr>
          <w:rFonts w:ascii="Times New Roman" w:hAnsi="Times New Roman"/>
          <w:spacing w:val="-3"/>
          <w:szCs w:val="24"/>
        </w:rPr>
        <w:t>water service to the underlying property is provided by Rialto Water Services.  The applicant shall be responsible for coordinating with Rialto Water Services and complying with all requirements for establishing domestic water service to the property. The design must include fire hydrants along Valley Boulevard and Willow Avenue</w:t>
      </w:r>
      <w:r w:rsidRPr="009B026F">
        <w:rPr>
          <w:rFonts w:ascii="Times New Roman" w:hAnsi="Times New Roman"/>
          <w:spacing w:val="-3"/>
          <w:szCs w:val="24"/>
        </w:rPr>
        <w:t>.</w:t>
      </w:r>
    </w:p>
    <w:p w14:paraId="68348583" w14:textId="77777777" w:rsidR="009B026F" w:rsidRPr="009B026F" w:rsidRDefault="009B026F" w:rsidP="009B026F">
      <w:pPr>
        <w:tabs>
          <w:tab w:val="left" w:pos="-720"/>
          <w:tab w:val="left" w:pos="0"/>
          <w:tab w:val="left" w:pos="720"/>
        </w:tabs>
        <w:suppressAutoHyphens/>
        <w:spacing w:line="240" w:lineRule="auto"/>
        <w:jc w:val="both"/>
        <w:rPr>
          <w:rFonts w:ascii="Times New Roman" w:hAnsi="Times New Roman"/>
          <w:spacing w:val="-3"/>
          <w:szCs w:val="24"/>
        </w:rPr>
      </w:pPr>
    </w:p>
    <w:p w14:paraId="44922B18" w14:textId="1CDD4B98" w:rsidR="009B026F" w:rsidRDefault="009B026F" w:rsidP="009B026F">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576374" w:rsidRPr="00576374">
        <w:rPr>
          <w:rFonts w:ascii="Times New Roman" w:hAnsi="Times New Roman"/>
          <w:spacing w:val="-3"/>
          <w:szCs w:val="24"/>
        </w:rPr>
        <w:t>applicant shall install a new domestic water line lateral connection to the main water line within Willow Avenue, pursuant to the Rialto Water Services requirements.  A water line plan shall be approved by Rialto Water Services prior to the issuance of building permits</w:t>
      </w:r>
      <w:r w:rsidRPr="009B026F">
        <w:rPr>
          <w:rFonts w:ascii="Times New Roman" w:hAnsi="Times New Roman"/>
          <w:spacing w:val="-3"/>
          <w:szCs w:val="24"/>
        </w:rPr>
        <w:t>.</w:t>
      </w:r>
    </w:p>
    <w:p w14:paraId="319EEC81" w14:textId="77777777" w:rsidR="009B026F" w:rsidRPr="009B026F" w:rsidRDefault="009B026F" w:rsidP="009B026F">
      <w:pPr>
        <w:tabs>
          <w:tab w:val="left" w:pos="-720"/>
          <w:tab w:val="left" w:pos="0"/>
          <w:tab w:val="left" w:pos="720"/>
        </w:tabs>
        <w:suppressAutoHyphens/>
        <w:spacing w:line="240" w:lineRule="auto"/>
        <w:jc w:val="both"/>
        <w:rPr>
          <w:rFonts w:ascii="Times New Roman" w:hAnsi="Times New Roman"/>
          <w:spacing w:val="-3"/>
          <w:szCs w:val="24"/>
        </w:rPr>
      </w:pPr>
    </w:p>
    <w:p w14:paraId="0291B221" w14:textId="7ECFA4D3" w:rsidR="002D1738" w:rsidRDefault="009B026F" w:rsidP="002D173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Pr="009B026F">
        <w:rPr>
          <w:rFonts w:ascii="Times New Roman" w:hAnsi="Times New Roman"/>
          <w:spacing w:val="-3"/>
          <w:szCs w:val="24"/>
        </w:rPr>
        <w:t>applicant shall provide certification from Rialto Water Services that demonstrates that all water and/or wastewater service accounts for the project are documented, prior to the issuance of a Certificate of Occupancy or final inspection approval from the Public Works Engineering Division.</w:t>
      </w:r>
    </w:p>
    <w:p w14:paraId="7EF33134" w14:textId="77777777" w:rsidR="002D1738" w:rsidRPr="002D1738" w:rsidRDefault="002D1738" w:rsidP="002D1738">
      <w:pPr>
        <w:tabs>
          <w:tab w:val="left" w:pos="-720"/>
          <w:tab w:val="left" w:pos="0"/>
          <w:tab w:val="left" w:pos="720"/>
        </w:tabs>
        <w:suppressAutoHyphens/>
        <w:spacing w:line="240" w:lineRule="auto"/>
        <w:jc w:val="both"/>
        <w:rPr>
          <w:rFonts w:ascii="Times New Roman" w:hAnsi="Times New Roman"/>
          <w:spacing w:val="-3"/>
          <w:szCs w:val="24"/>
        </w:rPr>
      </w:pPr>
    </w:p>
    <w:p w14:paraId="5588F7A7" w14:textId="67CC6400" w:rsidR="002D1738" w:rsidRDefault="002D1738"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All </w:t>
      </w:r>
      <w:r w:rsidRPr="002D1738">
        <w:rPr>
          <w:rFonts w:ascii="Times New Roman" w:hAnsi="Times New Roman"/>
          <w:spacing w:val="-3"/>
          <w:szCs w:val="24"/>
        </w:rPr>
        <w:t>sewer mains constructed by the applicant, as necessary, are to become part of the public sewer system and shall be pressure tested and digitally video recorded by the City’s wastewater system operator (Veolia) prior to acceptance of the sewer system for maintenance by the City. The developer shall be responsible for all costs associated with testing and inspection services. Any defects of the sewer main shall be removed, replaced, or repaired to the satisfaction of the City Engineer prior to acceptance</w:t>
      </w:r>
      <w:r>
        <w:rPr>
          <w:rFonts w:ascii="Times New Roman" w:hAnsi="Times New Roman"/>
          <w:spacing w:val="-3"/>
          <w:szCs w:val="24"/>
        </w:rPr>
        <w:t>.</w:t>
      </w:r>
    </w:p>
    <w:p w14:paraId="55E9C774" w14:textId="77777777" w:rsidR="00E87D53" w:rsidRPr="00E87D53" w:rsidRDefault="00E87D53" w:rsidP="00283F5C">
      <w:pPr>
        <w:tabs>
          <w:tab w:val="left" w:pos="-720"/>
          <w:tab w:val="left" w:pos="0"/>
          <w:tab w:val="left" w:pos="720"/>
          <w:tab w:val="num" w:pos="1260"/>
        </w:tabs>
        <w:suppressAutoHyphens/>
        <w:spacing w:line="240" w:lineRule="auto"/>
        <w:jc w:val="both"/>
        <w:rPr>
          <w:rFonts w:ascii="Times New Roman" w:hAnsi="Times New Roman"/>
          <w:spacing w:val="-3"/>
          <w:szCs w:val="24"/>
        </w:rPr>
      </w:pPr>
    </w:p>
    <w:p w14:paraId="0495966B" w14:textId="268D5887" w:rsidR="00E87D53" w:rsidRDefault="00E87D53"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2D1738" w:rsidRPr="002D1738">
        <w:rPr>
          <w:rFonts w:ascii="Times New Roman" w:hAnsi="Times New Roman"/>
          <w:spacing w:val="-3"/>
          <w:szCs w:val="24"/>
        </w:rPr>
        <w:t>applicant shall submit a Water Quality Management Plan identifying site specific Best Management Practices (“BMPs”) in accordance with the Model Water Quality Management Plan (“WQMP”) approved for use for the Santa Ana River Watershed. The site specific WQMP shall be submitted to the City Engineer for review and approval with the Precise Grading Plan. A WQMP Maintenance Agreement shall be required, obligating the property owner(s) to appropriate operation and maintenance obligations of on-site BMPs constructed pursuant to the approved WQMP. The WQMP and Maintenance Agreement shall be approved prior to issuance of a building permit, unless otherwise allowed by the City Engineer. The development of the Site is subject to the requirements of the National Pollution Discharge Elimination System (NPDES) Permit for the City of Rialto, issued by the Santa Ana Regional Water Quality Control Board, Board Order No. R8-2010-0036. Pursuant to the NPDES Permit, the Applicant shall ensure development of the site incorporates post-construction Best Management Practices (“BMPs”) in accordance with the Model Water Quality Management Plan (“WQMP”) approved for use for the Santa Ana River Watershed. The Applicant is advised that applicable Site Design BMPs will be required to be incorporated into the final site design, pursuant to a site specific WQMP submitted to the City Engineer for review and approval</w:t>
      </w:r>
      <w:r>
        <w:rPr>
          <w:rFonts w:ascii="Times New Roman" w:hAnsi="Times New Roman"/>
          <w:spacing w:val="-3"/>
          <w:szCs w:val="24"/>
        </w:rPr>
        <w:t>.</w:t>
      </w:r>
    </w:p>
    <w:p w14:paraId="02843E11" w14:textId="77777777" w:rsidR="009957F5" w:rsidRPr="009957F5" w:rsidRDefault="009957F5" w:rsidP="009B026F">
      <w:pPr>
        <w:tabs>
          <w:tab w:val="left" w:pos="-720"/>
          <w:tab w:val="left" w:pos="0"/>
          <w:tab w:val="left" w:pos="720"/>
          <w:tab w:val="num" w:pos="1260"/>
        </w:tabs>
        <w:suppressAutoHyphens/>
        <w:spacing w:line="240" w:lineRule="auto"/>
        <w:jc w:val="both"/>
        <w:rPr>
          <w:rFonts w:ascii="Times New Roman" w:hAnsi="Times New Roman"/>
          <w:spacing w:val="-3"/>
          <w:szCs w:val="24"/>
        </w:rPr>
      </w:pPr>
    </w:p>
    <w:p w14:paraId="264DBACA" w14:textId="761187BE" w:rsidR="009957F5" w:rsidRDefault="009957F5"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2D1738" w:rsidRPr="002D1738">
        <w:rPr>
          <w:rFonts w:ascii="Times New Roman" w:hAnsi="Times New Roman"/>
          <w:spacing w:val="-3"/>
          <w:szCs w:val="24"/>
        </w:rPr>
        <w:t xml:space="preserve">applicant shall prepare a Notice of Intent (NOI) to comply with the California General Construction Stormwater Permit (Water Quality Order 2009-0009-DWQ as modified September 2, 2009) is required via the California Regional Water Quality Control Board online SMARTS system.  A copy of the executed letter issuing a Waste </w:t>
      </w:r>
      <w:r w:rsidR="002D1738" w:rsidRPr="002D1738">
        <w:rPr>
          <w:rFonts w:ascii="Times New Roman" w:hAnsi="Times New Roman"/>
          <w:spacing w:val="-3"/>
          <w:szCs w:val="24"/>
        </w:rPr>
        <w:lastRenderedPageBreak/>
        <w:t>Discharge Identification (WDID) number shall be provided to the City Engineer prior to issuance of a grading or building permit.  The applicant’s contractor shall prepare and maintain a Storm Water Pollution Prevention Plan (“SWPPP”) as required by the General Construction Permit.  All appropriate measures to prevent erosion and water pollution during construction shall be implemented as required by the SWPPP</w:t>
      </w:r>
      <w:r>
        <w:rPr>
          <w:rFonts w:ascii="Times New Roman" w:hAnsi="Times New Roman"/>
          <w:spacing w:val="-3"/>
          <w:szCs w:val="24"/>
        </w:rPr>
        <w:t>.</w:t>
      </w:r>
    </w:p>
    <w:p w14:paraId="0F039C19" w14:textId="77777777" w:rsidR="009957F5" w:rsidRPr="009957F5" w:rsidRDefault="009957F5"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188824DB" w14:textId="77777777" w:rsidR="009957F5" w:rsidRDefault="009957F5"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Prior </w:t>
      </w:r>
      <w:r w:rsidRPr="009957F5">
        <w:rPr>
          <w:rFonts w:ascii="Times New Roman" w:hAnsi="Times New Roman"/>
          <w:spacing w:val="-3"/>
          <w:szCs w:val="24"/>
        </w:rPr>
        <w:t>to issuance of a certificate of occupancy or final City approvals, the applicant shall demonstrate that all structural BMP’s have been constructed and installed in conformance with approved plans and specifications, and as identified in the approved WQMP</w:t>
      </w:r>
      <w:r>
        <w:rPr>
          <w:rFonts w:ascii="Times New Roman" w:hAnsi="Times New Roman"/>
          <w:spacing w:val="-3"/>
          <w:szCs w:val="24"/>
        </w:rPr>
        <w:t>.</w:t>
      </w:r>
    </w:p>
    <w:p w14:paraId="39FA9AC2" w14:textId="77777777" w:rsidR="009957F5" w:rsidRPr="009957F5" w:rsidRDefault="009957F5"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5E0FDCF7" w14:textId="1B5DF859" w:rsidR="009957F5" w:rsidRDefault="009957F5"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All </w:t>
      </w:r>
      <w:r w:rsidR="002D1738" w:rsidRPr="002D1738">
        <w:rPr>
          <w:rFonts w:ascii="Times New Roman" w:hAnsi="Times New Roman"/>
          <w:spacing w:val="-3"/>
          <w:szCs w:val="24"/>
        </w:rPr>
        <w:t xml:space="preserve">stormwater runoff passing through the site shall be accepted and conveyed across the property in a manner acceptable to the City Engineer.  For all stormwater runoff falling on the site, on-site retention or other facilities approved by the City Engineer shall be required to contain the increased stormwater runoff generated by the development of the property.  Provide a hydrology study, prepared by a Civil Engineer, to determine the volume of increased stormwater runoff due to development of the site, and to determine required stormwater runoff mitigation measures for the proposed development.  Final retention basin sizing and other stormwater runoff mitigation measures shall be determined upon review and approval of the hydrology study by the City Engineer and may require redesign or changes to site configuration or layout consistent with the findings of the final hydrology study.  The volume of increased stormwater runoff to retain on-site shall be determined by comparing the existing “pre-developed” condition and proposed “developed” condition, using the 100-year frequency storm.  All on-site and off-site designs must comply with </w:t>
      </w:r>
      <w:bookmarkStart w:id="19" w:name="_Hlk67612558"/>
      <w:r w:rsidR="002D1738" w:rsidRPr="002D1738">
        <w:rPr>
          <w:rFonts w:ascii="Times New Roman" w:hAnsi="Times New Roman"/>
          <w:spacing w:val="-3"/>
          <w:szCs w:val="24"/>
        </w:rPr>
        <w:t>Federal (</w:t>
      </w:r>
      <w:bookmarkEnd w:id="19"/>
      <w:r w:rsidR="002D1738" w:rsidRPr="002D1738">
        <w:rPr>
          <w:rFonts w:ascii="Times New Roman" w:hAnsi="Times New Roman"/>
          <w:spacing w:val="-3"/>
          <w:szCs w:val="24"/>
        </w:rPr>
        <w:t>NPDES), State, Regional, and City stormwater regulations</w:t>
      </w:r>
      <w:r>
        <w:rPr>
          <w:rFonts w:ascii="Times New Roman" w:hAnsi="Times New Roman"/>
          <w:spacing w:val="-3"/>
          <w:szCs w:val="24"/>
        </w:rPr>
        <w:t>.</w:t>
      </w:r>
    </w:p>
    <w:p w14:paraId="219CDD6D" w14:textId="77777777" w:rsidR="009957F5" w:rsidRPr="009957F5" w:rsidRDefault="009957F5"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19E77571" w14:textId="77777777" w:rsidR="00740591" w:rsidRPr="009957F5" w:rsidRDefault="009957F5"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Direct </w:t>
      </w:r>
      <w:r w:rsidRPr="009957F5">
        <w:rPr>
          <w:rFonts w:ascii="Times New Roman" w:hAnsi="Times New Roman"/>
          <w:spacing w:val="-3"/>
          <w:szCs w:val="24"/>
        </w:rPr>
        <w:t>release of on-site nuisance water or stormwater runoff shall not be permitted to the adjacent public streets. Provisions for the interception of nuisance water from entering adjacent public streets from the project site shall be provided through the use of a minor storm drain system that collects and conveys nuisance water to landscape or parkway areas, and in only a stormwater runoff condition, pass runoff directly to the streets through parkway or under sidewalk drains. All on-site and off-site designs must comply with NPDES stormwater regulations</w:t>
      </w:r>
      <w:r>
        <w:rPr>
          <w:rFonts w:ascii="Times New Roman" w:hAnsi="Times New Roman"/>
          <w:spacing w:val="-3"/>
          <w:szCs w:val="24"/>
        </w:rPr>
        <w:t>.</w:t>
      </w:r>
    </w:p>
    <w:p w14:paraId="24C5CBE5" w14:textId="77777777" w:rsidR="009B026F" w:rsidRDefault="009B026F" w:rsidP="00576374">
      <w:pPr>
        <w:tabs>
          <w:tab w:val="left" w:pos="-720"/>
          <w:tab w:val="left" w:pos="0"/>
          <w:tab w:val="left" w:pos="720"/>
        </w:tabs>
        <w:suppressAutoHyphens/>
        <w:spacing w:line="240" w:lineRule="auto"/>
        <w:jc w:val="both"/>
        <w:rPr>
          <w:rFonts w:ascii="Times New Roman" w:hAnsi="Times New Roman"/>
          <w:spacing w:val="-3"/>
          <w:szCs w:val="24"/>
        </w:rPr>
      </w:pPr>
    </w:p>
    <w:p w14:paraId="663E37B4" w14:textId="28228A69" w:rsidR="009B026F" w:rsidRDefault="009B026F"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Pr="009B026F">
        <w:rPr>
          <w:rFonts w:ascii="Times New Roman" w:hAnsi="Times New Roman"/>
          <w:spacing w:val="-3"/>
          <w:szCs w:val="24"/>
        </w:rPr>
        <w:t xml:space="preserve">applicant shall pay the Project Fair Share Cost </w:t>
      </w:r>
      <w:r w:rsidR="002D1738">
        <w:rPr>
          <w:rFonts w:ascii="Times New Roman" w:hAnsi="Times New Roman"/>
          <w:spacing w:val="-3"/>
          <w:szCs w:val="24"/>
        </w:rPr>
        <w:t xml:space="preserve">of </w:t>
      </w:r>
      <w:r w:rsidR="00CF7C20">
        <w:rPr>
          <w:rFonts w:ascii="Times New Roman" w:hAnsi="Times New Roman"/>
          <w:spacing w:val="-3"/>
          <w:szCs w:val="24"/>
        </w:rPr>
        <w:t>$</w:t>
      </w:r>
      <w:r w:rsidR="00E26C52">
        <w:rPr>
          <w:rFonts w:ascii="Times New Roman" w:hAnsi="Times New Roman"/>
          <w:spacing w:val="-3"/>
          <w:szCs w:val="24"/>
        </w:rPr>
        <w:t>26</w:t>
      </w:r>
      <w:r w:rsidR="00CF7C20">
        <w:rPr>
          <w:rFonts w:ascii="Times New Roman" w:hAnsi="Times New Roman"/>
          <w:spacing w:val="-3"/>
          <w:szCs w:val="24"/>
        </w:rPr>
        <w:t>,</w:t>
      </w:r>
      <w:r w:rsidR="00E26C52">
        <w:rPr>
          <w:rFonts w:ascii="Times New Roman" w:hAnsi="Times New Roman"/>
          <w:spacing w:val="-3"/>
          <w:szCs w:val="24"/>
        </w:rPr>
        <w:t>258</w:t>
      </w:r>
      <w:r w:rsidR="00CF7C20">
        <w:rPr>
          <w:rFonts w:ascii="Times New Roman" w:hAnsi="Times New Roman"/>
          <w:spacing w:val="-3"/>
          <w:szCs w:val="24"/>
        </w:rPr>
        <w:t xml:space="preserve"> </w:t>
      </w:r>
      <w:r w:rsidRPr="009B026F">
        <w:rPr>
          <w:rFonts w:ascii="Times New Roman" w:hAnsi="Times New Roman"/>
          <w:spacing w:val="-3"/>
          <w:szCs w:val="24"/>
        </w:rPr>
        <w:t xml:space="preserve">established by the </w:t>
      </w:r>
      <w:bookmarkStart w:id="20" w:name="_Hlk109243233"/>
      <w:r w:rsidR="008008CA">
        <w:rPr>
          <w:rFonts w:ascii="Times New Roman" w:hAnsi="Times New Roman"/>
          <w:spacing w:val="-3"/>
          <w:szCs w:val="24"/>
        </w:rPr>
        <w:t>T</w:t>
      </w:r>
      <w:r w:rsidRPr="009B026F">
        <w:rPr>
          <w:rFonts w:ascii="Times New Roman" w:hAnsi="Times New Roman"/>
          <w:spacing w:val="-3"/>
          <w:szCs w:val="24"/>
        </w:rPr>
        <w:t xml:space="preserve">raffic </w:t>
      </w:r>
      <w:r w:rsidR="008008CA">
        <w:rPr>
          <w:rFonts w:ascii="Times New Roman" w:hAnsi="Times New Roman"/>
          <w:spacing w:val="-3"/>
          <w:szCs w:val="24"/>
        </w:rPr>
        <w:t>Analysis</w:t>
      </w:r>
      <w:r w:rsidR="00E26C52">
        <w:rPr>
          <w:rFonts w:ascii="Times New Roman" w:hAnsi="Times New Roman"/>
          <w:spacing w:val="-3"/>
          <w:szCs w:val="24"/>
        </w:rPr>
        <w:t xml:space="preserve"> (dated December 20,</w:t>
      </w:r>
      <w:r w:rsidR="000F71A7">
        <w:rPr>
          <w:rFonts w:ascii="Times New Roman" w:hAnsi="Times New Roman"/>
          <w:spacing w:val="-3"/>
          <w:szCs w:val="24"/>
        </w:rPr>
        <w:t xml:space="preserve"> 202</w:t>
      </w:r>
      <w:r w:rsidR="00E26C52">
        <w:rPr>
          <w:rFonts w:ascii="Times New Roman" w:hAnsi="Times New Roman"/>
          <w:spacing w:val="-3"/>
          <w:szCs w:val="24"/>
        </w:rPr>
        <w:t>1</w:t>
      </w:r>
      <w:r w:rsidR="000F71A7">
        <w:rPr>
          <w:rFonts w:ascii="Times New Roman" w:hAnsi="Times New Roman"/>
          <w:spacing w:val="-3"/>
          <w:szCs w:val="24"/>
        </w:rPr>
        <w:t>) prepared for the project</w:t>
      </w:r>
      <w:r w:rsidRPr="009B026F">
        <w:rPr>
          <w:rFonts w:ascii="Times New Roman" w:hAnsi="Times New Roman"/>
          <w:spacing w:val="-3"/>
          <w:szCs w:val="24"/>
        </w:rPr>
        <w:t>, and as recommended by the Transportation Commission on J</w:t>
      </w:r>
      <w:r w:rsidR="000F71A7">
        <w:rPr>
          <w:rFonts w:ascii="Times New Roman" w:hAnsi="Times New Roman"/>
          <w:spacing w:val="-3"/>
          <w:szCs w:val="24"/>
        </w:rPr>
        <w:t>une</w:t>
      </w:r>
      <w:r w:rsidRPr="009B026F">
        <w:rPr>
          <w:rFonts w:ascii="Times New Roman" w:hAnsi="Times New Roman"/>
          <w:spacing w:val="-3"/>
          <w:szCs w:val="24"/>
        </w:rPr>
        <w:t xml:space="preserve"> 6, 202</w:t>
      </w:r>
      <w:r w:rsidR="000F71A7">
        <w:rPr>
          <w:rFonts w:ascii="Times New Roman" w:hAnsi="Times New Roman"/>
          <w:spacing w:val="-3"/>
          <w:szCs w:val="24"/>
        </w:rPr>
        <w:t>2</w:t>
      </w:r>
      <w:bookmarkEnd w:id="20"/>
      <w:r w:rsidRPr="009B026F">
        <w:rPr>
          <w:rFonts w:ascii="Times New Roman" w:hAnsi="Times New Roman"/>
          <w:spacing w:val="-3"/>
          <w:szCs w:val="24"/>
        </w:rPr>
        <w:t>, prior to the issuance of any building permits.</w:t>
      </w:r>
    </w:p>
    <w:p w14:paraId="2E2D8DAE" w14:textId="77777777" w:rsidR="009957F5" w:rsidRDefault="009957F5"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24A10B61" w14:textId="77777777" w:rsidR="009957F5" w:rsidRPr="009957F5" w:rsidRDefault="009957F5"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Pr="009957F5">
        <w:rPr>
          <w:rFonts w:ascii="Times New Roman" w:hAnsi="Times New Roman"/>
          <w:spacing w:val="-3"/>
          <w:szCs w:val="24"/>
        </w:rPr>
        <w:t>original improvement plans prepared for the proposed development and approved by the City Engineer (if required) shall be documented with record drawing “as-built” information and returned to the Engineering Division prior to issuance of a final certificate of occupancy. Any modifications or changes to approved improvement plans shall be submitted to the City Engineer for approval prior to construction</w:t>
      </w:r>
      <w:r>
        <w:rPr>
          <w:rFonts w:ascii="Times New Roman" w:hAnsi="Times New Roman"/>
          <w:spacing w:val="-3"/>
          <w:szCs w:val="24"/>
        </w:rPr>
        <w:t>.</w:t>
      </w:r>
    </w:p>
    <w:p w14:paraId="513E406F" w14:textId="77777777" w:rsidR="005C0AD8" w:rsidRPr="005C0AD8" w:rsidRDefault="005C0AD8"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5C3AC501" w14:textId="77777777" w:rsidR="005C0AD8" w:rsidRDefault="005C0AD8"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lastRenderedPageBreak/>
        <w:t xml:space="preserve">The </w:t>
      </w:r>
      <w:r w:rsidRPr="005C0AD8">
        <w:rPr>
          <w:rFonts w:ascii="Times New Roman" w:hAnsi="Times New Roman"/>
          <w:spacing w:val="-3"/>
          <w:szCs w:val="24"/>
        </w:rPr>
        <w:t>applicant shall adhere to the City Council approved franchise agreements and disposal requirements during all construction activities, in accordance with Section 8.08 (Refuse Collection of the City of Rialto Municipal Code</w:t>
      </w:r>
      <w:r>
        <w:rPr>
          <w:rFonts w:ascii="Times New Roman" w:hAnsi="Times New Roman"/>
          <w:spacing w:val="-3"/>
          <w:szCs w:val="24"/>
        </w:rPr>
        <w:t>).</w:t>
      </w:r>
    </w:p>
    <w:p w14:paraId="55A499AB" w14:textId="77777777" w:rsidR="00617BB5" w:rsidRPr="00617BB5" w:rsidRDefault="00617BB5"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26A81AF3" w14:textId="77777777" w:rsidR="00617BB5" w:rsidRPr="00CF77B6" w:rsidRDefault="00617BB5" w:rsidP="00E61F08">
      <w:pPr>
        <w:numPr>
          <w:ilvl w:val="0"/>
          <w:numId w:val="7"/>
        </w:numPr>
        <w:tabs>
          <w:tab w:val="clear" w:pos="1080"/>
          <w:tab w:val="num" w:pos="1260"/>
        </w:tab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Prior </w:t>
      </w:r>
      <w:r w:rsidRPr="00CF77B6">
        <w:rPr>
          <w:rFonts w:ascii="Times New Roman" w:hAnsi="Times New Roman"/>
          <w:spacing w:val="-3"/>
          <w:szCs w:val="24"/>
        </w:rPr>
        <w:t xml:space="preserve">to commencing with any grading, the applicant shall implement the required erosion and dust control measures shall be in place. In addition, the following shall be included if not already identified: </w:t>
      </w:r>
    </w:p>
    <w:p w14:paraId="1A1EB059" w14:textId="77777777" w:rsidR="00617BB5" w:rsidRPr="00CF77B6" w:rsidRDefault="00617BB5" w:rsidP="00E61F08">
      <w:pPr>
        <w:tabs>
          <w:tab w:val="num" w:pos="1260"/>
        </w:tabs>
        <w:spacing w:line="240" w:lineRule="auto"/>
        <w:ind w:left="1260" w:hanging="540"/>
        <w:jc w:val="both"/>
        <w:rPr>
          <w:rFonts w:ascii="Times New Roman" w:hAnsi="Times New Roman"/>
          <w:spacing w:val="-3"/>
          <w:szCs w:val="24"/>
        </w:rPr>
      </w:pPr>
    </w:p>
    <w:p w14:paraId="26601888" w14:textId="77777777" w:rsidR="00617BB5" w:rsidRDefault="00617BB5" w:rsidP="00E3074A">
      <w:pPr>
        <w:numPr>
          <w:ilvl w:val="1"/>
          <w:numId w:val="6"/>
        </w:numPr>
        <w:tabs>
          <w:tab w:val="clear" w:pos="1800"/>
          <w:tab w:val="num" w:pos="1980"/>
        </w:tabs>
        <w:spacing w:line="240" w:lineRule="auto"/>
        <w:jc w:val="both"/>
        <w:rPr>
          <w:rFonts w:ascii="Times New Roman" w:hAnsi="Times New Roman"/>
          <w:spacing w:val="-3"/>
          <w:szCs w:val="24"/>
        </w:rPr>
      </w:pPr>
      <w:r w:rsidRPr="00CF77B6">
        <w:rPr>
          <w:rFonts w:ascii="Times New Roman" w:hAnsi="Times New Roman"/>
          <w:spacing w:val="-3"/>
          <w:szCs w:val="24"/>
        </w:rPr>
        <w:t>6 foot high tan colored perimeter screened fencing</w:t>
      </w:r>
    </w:p>
    <w:p w14:paraId="4F99D6D9" w14:textId="77777777" w:rsidR="00387A44" w:rsidRPr="00CF77B6" w:rsidRDefault="00387A44" w:rsidP="00E3074A">
      <w:pPr>
        <w:tabs>
          <w:tab w:val="num" w:pos="1980"/>
        </w:tabs>
        <w:spacing w:line="240" w:lineRule="auto"/>
        <w:ind w:left="1800" w:hanging="360"/>
        <w:jc w:val="both"/>
        <w:rPr>
          <w:rFonts w:ascii="Times New Roman" w:hAnsi="Times New Roman"/>
          <w:spacing w:val="-3"/>
          <w:szCs w:val="24"/>
        </w:rPr>
      </w:pPr>
    </w:p>
    <w:p w14:paraId="5BD41A92" w14:textId="475328B5" w:rsidR="00617BB5" w:rsidRDefault="00617BB5" w:rsidP="00E3074A">
      <w:pPr>
        <w:numPr>
          <w:ilvl w:val="1"/>
          <w:numId w:val="6"/>
        </w:numPr>
        <w:tabs>
          <w:tab w:val="clear" w:pos="1800"/>
          <w:tab w:val="num" w:pos="1980"/>
        </w:tabs>
        <w:spacing w:line="240" w:lineRule="auto"/>
        <w:jc w:val="both"/>
        <w:rPr>
          <w:rFonts w:ascii="Times New Roman" w:hAnsi="Times New Roman"/>
          <w:spacing w:val="-3"/>
          <w:szCs w:val="24"/>
        </w:rPr>
      </w:pPr>
      <w:r w:rsidRPr="00CF77B6">
        <w:rPr>
          <w:rFonts w:ascii="Times New Roman" w:hAnsi="Times New Roman"/>
          <w:spacing w:val="-3"/>
          <w:szCs w:val="24"/>
        </w:rPr>
        <w:t>Contractor information signage including contact information along the street frontage</w:t>
      </w:r>
      <w:r w:rsidR="002D1738">
        <w:rPr>
          <w:rFonts w:ascii="Times New Roman" w:hAnsi="Times New Roman"/>
          <w:spacing w:val="-3"/>
          <w:szCs w:val="24"/>
        </w:rPr>
        <w:t>s</w:t>
      </w:r>
      <w:r w:rsidRPr="00CF77B6">
        <w:rPr>
          <w:rFonts w:ascii="Times New Roman" w:hAnsi="Times New Roman"/>
          <w:spacing w:val="-3"/>
          <w:szCs w:val="24"/>
        </w:rPr>
        <w:t xml:space="preserve"> of </w:t>
      </w:r>
      <w:r w:rsidR="00576374" w:rsidRPr="00576374">
        <w:rPr>
          <w:rFonts w:ascii="Times New Roman" w:hAnsi="Times New Roman"/>
          <w:spacing w:val="-3"/>
          <w:szCs w:val="24"/>
        </w:rPr>
        <w:t>Valley Boulevard and Willow Avenue</w:t>
      </w:r>
      <w:r w:rsidRPr="00CF77B6">
        <w:rPr>
          <w:rFonts w:ascii="Times New Roman" w:hAnsi="Times New Roman"/>
          <w:spacing w:val="-3"/>
          <w:szCs w:val="24"/>
        </w:rPr>
        <w:t>.</w:t>
      </w:r>
    </w:p>
    <w:p w14:paraId="730C47C6" w14:textId="77777777" w:rsidR="00387A44" w:rsidRPr="00CF77B6" w:rsidRDefault="00387A44" w:rsidP="00E3074A">
      <w:pPr>
        <w:tabs>
          <w:tab w:val="num" w:pos="1980"/>
        </w:tabs>
        <w:spacing w:line="240" w:lineRule="auto"/>
        <w:ind w:left="1800" w:hanging="360"/>
        <w:jc w:val="both"/>
        <w:rPr>
          <w:rFonts w:ascii="Times New Roman" w:hAnsi="Times New Roman"/>
          <w:spacing w:val="-3"/>
          <w:szCs w:val="24"/>
        </w:rPr>
      </w:pPr>
    </w:p>
    <w:p w14:paraId="392A76FC" w14:textId="77777777" w:rsidR="00617BB5" w:rsidRPr="00CF77B6" w:rsidRDefault="00617BB5" w:rsidP="00E3074A">
      <w:pPr>
        <w:numPr>
          <w:ilvl w:val="1"/>
          <w:numId w:val="6"/>
        </w:numPr>
        <w:tabs>
          <w:tab w:val="clear" w:pos="1800"/>
          <w:tab w:val="num" w:pos="1980"/>
        </w:tabs>
        <w:spacing w:line="240" w:lineRule="auto"/>
        <w:jc w:val="both"/>
        <w:rPr>
          <w:rFonts w:ascii="Times New Roman" w:hAnsi="Times New Roman"/>
          <w:spacing w:val="-3"/>
          <w:szCs w:val="24"/>
        </w:rPr>
      </w:pPr>
      <w:r w:rsidRPr="00CF77B6">
        <w:rPr>
          <w:rFonts w:ascii="Times New Roman" w:hAnsi="Times New Roman"/>
          <w:spacing w:val="-3"/>
          <w:szCs w:val="24"/>
        </w:rPr>
        <w:t>Post dust control signage with the following verbiage: “Project Name, WDID No., IF YOU SEE DUST COMING FROM THIS PROJECT CALL: NAME (XXX) XXX-XXX, If you do not receive a response, please call the AQMD at 1-800-CUT-SMOG/1-800-228-7664”</w:t>
      </w:r>
    </w:p>
    <w:p w14:paraId="2D23655C" w14:textId="77777777" w:rsidR="00617BB5" w:rsidRPr="00617BB5" w:rsidRDefault="00617BB5"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41F43CA9" w14:textId="77777777" w:rsidR="00F463F2" w:rsidRDefault="00617BB5"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Pr="00617BB5">
        <w:rPr>
          <w:rFonts w:ascii="Times New Roman" w:hAnsi="Times New Roman"/>
          <w:spacing w:val="-3"/>
          <w:szCs w:val="24"/>
        </w:rPr>
        <w:t>applicant shall remove any graffiti within 24 hours, before, during, and post construction</w:t>
      </w:r>
      <w:r>
        <w:rPr>
          <w:rFonts w:ascii="Times New Roman" w:hAnsi="Times New Roman"/>
          <w:spacing w:val="-3"/>
          <w:szCs w:val="24"/>
        </w:rPr>
        <w:t>.</w:t>
      </w:r>
    </w:p>
    <w:p w14:paraId="0A19890A" w14:textId="77777777" w:rsidR="00DA2FE9" w:rsidRPr="00DA2FE9" w:rsidRDefault="00DA2FE9" w:rsidP="009F618E">
      <w:pPr>
        <w:tabs>
          <w:tab w:val="left" w:pos="-720"/>
          <w:tab w:val="left" w:pos="0"/>
          <w:tab w:val="left" w:pos="720"/>
          <w:tab w:val="num" w:pos="1260"/>
        </w:tabs>
        <w:suppressAutoHyphens/>
        <w:spacing w:line="240" w:lineRule="auto"/>
        <w:jc w:val="both"/>
        <w:rPr>
          <w:rFonts w:ascii="Times New Roman" w:hAnsi="Times New Roman"/>
          <w:spacing w:val="-3"/>
          <w:szCs w:val="24"/>
        </w:rPr>
      </w:pPr>
    </w:p>
    <w:p w14:paraId="5925EF37" w14:textId="35C78ED6" w:rsidR="00421FE6" w:rsidRDefault="00DA2FE9" w:rsidP="00421FE6">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The applicant shall submit full architectural and structural plans with all mechanical, electrical, and plumbing plans, structural calculations, truss calculations and layout, rough grading plans approved by Public Works Engineering, Water Quality Management Plan, Erosion Control Plan, Stormwater Pollution Prevention Plan, and Title 24 Energy Calculations to the Building Division for plan check and review, prior to the issuance of building permits.</w:t>
      </w:r>
    </w:p>
    <w:p w14:paraId="43BF6C87" w14:textId="77777777" w:rsidR="00421FE6" w:rsidRPr="00421FE6" w:rsidRDefault="00421FE6" w:rsidP="00421FE6">
      <w:pPr>
        <w:tabs>
          <w:tab w:val="left" w:pos="-720"/>
          <w:tab w:val="left" w:pos="0"/>
          <w:tab w:val="left" w:pos="720"/>
        </w:tabs>
        <w:suppressAutoHyphens/>
        <w:spacing w:line="240" w:lineRule="auto"/>
        <w:jc w:val="both"/>
        <w:rPr>
          <w:rFonts w:ascii="Times New Roman" w:hAnsi="Times New Roman"/>
          <w:spacing w:val="-3"/>
          <w:szCs w:val="24"/>
        </w:rPr>
      </w:pPr>
    </w:p>
    <w:p w14:paraId="4D79EA7F" w14:textId="1DC6304A" w:rsidR="00421FE6" w:rsidRDefault="00421FE6"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The applicant shall provide a Scope of Work on the title page of the architectural plan set.  The Scope of Work shall call out all work to be permitted (ex. Main structure, perimeter walls, trash enclosure, etc.).</w:t>
      </w:r>
    </w:p>
    <w:p w14:paraId="0D27B761" w14:textId="77777777" w:rsidR="00F463F2" w:rsidRPr="00F463F2" w:rsidRDefault="00F463F2"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12B8825A" w14:textId="33EAD3AD" w:rsidR="00421FE6" w:rsidRDefault="00F463F2" w:rsidP="00421FE6">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applicant shall design the </w:t>
      </w:r>
      <w:r w:rsidRPr="00F463F2">
        <w:rPr>
          <w:rFonts w:ascii="Times New Roman" w:hAnsi="Times New Roman"/>
          <w:spacing w:val="-3"/>
          <w:szCs w:val="24"/>
        </w:rPr>
        <w:t>structure</w:t>
      </w:r>
      <w:r w:rsidR="00A32C07">
        <w:rPr>
          <w:rFonts w:ascii="Times New Roman" w:hAnsi="Times New Roman"/>
          <w:spacing w:val="-3"/>
          <w:szCs w:val="24"/>
        </w:rPr>
        <w:t>s</w:t>
      </w:r>
      <w:r w:rsidRPr="00F463F2">
        <w:rPr>
          <w:rFonts w:ascii="Times New Roman" w:hAnsi="Times New Roman"/>
          <w:spacing w:val="-3"/>
          <w:szCs w:val="24"/>
        </w:rPr>
        <w:t xml:space="preserve"> in accordance with the 2019 California Building Code, 2019 California Mechanical Code, 2019 California Plumbing Code, and the 2019 California Electrical Code, 2019 Residential Code and the 2019 California Green Buildings Standards adopted by the State of California.</w:t>
      </w:r>
    </w:p>
    <w:p w14:paraId="2C7E4D54" w14:textId="77777777" w:rsidR="00F463F2" w:rsidRPr="00F463F2" w:rsidRDefault="00F463F2" w:rsidP="00421FE6">
      <w:pPr>
        <w:tabs>
          <w:tab w:val="left" w:pos="-720"/>
          <w:tab w:val="left" w:pos="0"/>
          <w:tab w:val="left" w:pos="720"/>
          <w:tab w:val="num" w:pos="1260"/>
        </w:tabs>
        <w:suppressAutoHyphens/>
        <w:spacing w:line="240" w:lineRule="auto"/>
        <w:jc w:val="both"/>
        <w:rPr>
          <w:rFonts w:ascii="Times New Roman" w:hAnsi="Times New Roman"/>
          <w:spacing w:val="-3"/>
          <w:szCs w:val="24"/>
        </w:rPr>
      </w:pPr>
    </w:p>
    <w:p w14:paraId="04695F9E" w14:textId="77777777" w:rsidR="00693F15" w:rsidRDefault="00F463F2"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The applicant shall design the structure</w:t>
      </w:r>
      <w:r w:rsidR="00A32C07">
        <w:rPr>
          <w:rFonts w:ascii="Times New Roman" w:hAnsi="Times New Roman"/>
          <w:spacing w:val="-3"/>
          <w:szCs w:val="24"/>
        </w:rPr>
        <w:t>s</w:t>
      </w:r>
      <w:r>
        <w:rPr>
          <w:rFonts w:ascii="Times New Roman" w:hAnsi="Times New Roman"/>
          <w:spacing w:val="-3"/>
          <w:szCs w:val="24"/>
        </w:rPr>
        <w:t xml:space="preserve"> to withstand u</w:t>
      </w:r>
      <w:r w:rsidRPr="00F463F2">
        <w:rPr>
          <w:rFonts w:ascii="Times New Roman" w:hAnsi="Times New Roman"/>
          <w:spacing w:val="-3"/>
          <w:szCs w:val="24"/>
        </w:rPr>
        <w:t>ltimate wind speed of 130</w:t>
      </w:r>
      <w:r>
        <w:rPr>
          <w:rFonts w:ascii="Times New Roman" w:hAnsi="Times New Roman"/>
          <w:spacing w:val="-3"/>
          <w:szCs w:val="24"/>
        </w:rPr>
        <w:t xml:space="preserve"> miles per hour</w:t>
      </w:r>
      <w:r w:rsidRPr="00F463F2">
        <w:rPr>
          <w:rFonts w:ascii="Times New Roman" w:hAnsi="Times New Roman"/>
          <w:spacing w:val="-3"/>
          <w:szCs w:val="24"/>
        </w:rPr>
        <w:t>, exposure C</w:t>
      </w:r>
      <w:r>
        <w:rPr>
          <w:rFonts w:ascii="Times New Roman" w:hAnsi="Times New Roman"/>
          <w:spacing w:val="-3"/>
          <w:szCs w:val="24"/>
        </w:rPr>
        <w:t xml:space="preserve"> and</w:t>
      </w:r>
      <w:r w:rsidRPr="00F463F2">
        <w:rPr>
          <w:rFonts w:ascii="Times New Roman" w:hAnsi="Times New Roman"/>
          <w:spacing w:val="-3"/>
          <w:szCs w:val="24"/>
        </w:rPr>
        <w:t xml:space="preserve"> seismic zone D</w:t>
      </w:r>
      <w:r>
        <w:rPr>
          <w:rFonts w:ascii="Times New Roman" w:hAnsi="Times New Roman"/>
          <w:spacing w:val="-3"/>
          <w:szCs w:val="24"/>
        </w:rPr>
        <w:t>.</w:t>
      </w:r>
    </w:p>
    <w:p w14:paraId="5985EA8B" w14:textId="77777777" w:rsidR="00693F15" w:rsidRPr="00693F15" w:rsidRDefault="00693F15"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0183AE8A" w14:textId="77777777" w:rsidR="00693F15" w:rsidRDefault="00693F15"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The applicant shall submit fire sprinkler, fire alarm systems, and fire hydrant plans to the Building Division for plan review concurrently with building plans and shall be approved prior to the issuance of a building permit.</w:t>
      </w:r>
    </w:p>
    <w:p w14:paraId="33CBA805" w14:textId="77777777" w:rsidR="00F463F2" w:rsidRPr="00F463F2" w:rsidRDefault="00F463F2"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1E0EC6E8" w14:textId="48F3BFD8" w:rsidR="00421FE6" w:rsidRDefault="00F463F2" w:rsidP="00421FE6">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The applicant shall obtain an Electrical Permit from the Building Division for any t</w:t>
      </w:r>
      <w:r w:rsidRPr="00F463F2">
        <w:rPr>
          <w:rFonts w:ascii="Times New Roman" w:hAnsi="Times New Roman"/>
          <w:spacing w:val="-3"/>
          <w:szCs w:val="24"/>
        </w:rPr>
        <w:t>emporary electrical power</w:t>
      </w:r>
      <w:r>
        <w:rPr>
          <w:rFonts w:ascii="Times New Roman" w:hAnsi="Times New Roman"/>
          <w:spacing w:val="-3"/>
          <w:szCs w:val="24"/>
        </w:rPr>
        <w:t xml:space="preserve"> required during construction</w:t>
      </w:r>
      <w:r w:rsidRPr="00F463F2">
        <w:rPr>
          <w:rFonts w:ascii="Times New Roman" w:hAnsi="Times New Roman"/>
          <w:spacing w:val="-3"/>
          <w:szCs w:val="24"/>
        </w:rPr>
        <w:t xml:space="preserve">. No temporary electrical power </w:t>
      </w:r>
      <w:r w:rsidRPr="00F463F2">
        <w:rPr>
          <w:rFonts w:ascii="Times New Roman" w:hAnsi="Times New Roman"/>
          <w:spacing w:val="-3"/>
          <w:szCs w:val="24"/>
        </w:rPr>
        <w:lastRenderedPageBreak/>
        <w:t xml:space="preserve">will be granted to a project unless one of the following items is in place and approved by </w:t>
      </w:r>
      <w:r>
        <w:rPr>
          <w:rFonts w:ascii="Times New Roman" w:hAnsi="Times New Roman"/>
          <w:spacing w:val="-3"/>
          <w:szCs w:val="24"/>
        </w:rPr>
        <w:t xml:space="preserve">the </w:t>
      </w:r>
      <w:r w:rsidRPr="00F463F2">
        <w:rPr>
          <w:rFonts w:ascii="Times New Roman" w:hAnsi="Times New Roman"/>
          <w:spacing w:val="-3"/>
          <w:szCs w:val="24"/>
        </w:rPr>
        <w:t xml:space="preserve">Building </w:t>
      </w:r>
      <w:r>
        <w:rPr>
          <w:rFonts w:ascii="Times New Roman" w:hAnsi="Times New Roman"/>
          <w:spacing w:val="-3"/>
          <w:szCs w:val="24"/>
        </w:rPr>
        <w:t>Division:</w:t>
      </w:r>
      <w:r w:rsidRPr="00F463F2">
        <w:rPr>
          <w:rFonts w:ascii="Times New Roman" w:hAnsi="Times New Roman"/>
          <w:spacing w:val="-3"/>
          <w:szCs w:val="24"/>
        </w:rPr>
        <w:t xml:space="preserve"> (A) Installation of a construction trailer, or, (B) Security fenc</w:t>
      </w:r>
      <w:r>
        <w:rPr>
          <w:rFonts w:ascii="Times New Roman" w:hAnsi="Times New Roman"/>
          <w:spacing w:val="-3"/>
          <w:szCs w:val="24"/>
        </w:rPr>
        <w:t>ing around the</w:t>
      </w:r>
      <w:r w:rsidRPr="00F463F2">
        <w:rPr>
          <w:rFonts w:ascii="Times New Roman" w:hAnsi="Times New Roman"/>
          <w:spacing w:val="-3"/>
          <w:szCs w:val="24"/>
        </w:rPr>
        <w:t xml:space="preserve"> area where the electrical power will be locate</w:t>
      </w:r>
      <w:r>
        <w:rPr>
          <w:rFonts w:ascii="Times New Roman" w:hAnsi="Times New Roman"/>
          <w:spacing w:val="-3"/>
          <w:szCs w:val="24"/>
        </w:rPr>
        <w:t>d.</w:t>
      </w:r>
    </w:p>
    <w:p w14:paraId="4A1393D1" w14:textId="77777777" w:rsidR="00421FE6" w:rsidRPr="00421FE6" w:rsidRDefault="00421FE6" w:rsidP="00421FE6">
      <w:pPr>
        <w:tabs>
          <w:tab w:val="left" w:pos="-720"/>
          <w:tab w:val="left" w:pos="0"/>
          <w:tab w:val="left" w:pos="720"/>
        </w:tabs>
        <w:suppressAutoHyphens/>
        <w:spacing w:line="240" w:lineRule="auto"/>
        <w:jc w:val="both"/>
        <w:rPr>
          <w:rFonts w:ascii="Times New Roman" w:hAnsi="Times New Roman"/>
          <w:spacing w:val="-3"/>
          <w:szCs w:val="24"/>
        </w:rPr>
      </w:pPr>
    </w:p>
    <w:p w14:paraId="06023743" w14:textId="4009D51E" w:rsidR="00421FE6" w:rsidRDefault="00421FE6"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The applicant shall install temporary construction fencing and screening around the perimeter of the project site.  The fencing and screening shall be maintained at all times during construction to protect pedestrians.</w:t>
      </w:r>
    </w:p>
    <w:p w14:paraId="4F3D63EA" w14:textId="77777777" w:rsidR="00F463F2" w:rsidRPr="00F463F2" w:rsidRDefault="00F463F2"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012EEA35" w14:textId="57374ED0" w:rsidR="00C96D5C" w:rsidRDefault="00F463F2"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The applicant shall i</w:t>
      </w:r>
      <w:r w:rsidRPr="00F463F2">
        <w:rPr>
          <w:rFonts w:ascii="Times New Roman" w:hAnsi="Times New Roman"/>
          <w:spacing w:val="-3"/>
          <w:szCs w:val="24"/>
        </w:rPr>
        <w:t>nstall</w:t>
      </w:r>
      <w:r>
        <w:rPr>
          <w:rFonts w:ascii="Times New Roman" w:hAnsi="Times New Roman"/>
          <w:spacing w:val="-3"/>
          <w:szCs w:val="24"/>
        </w:rPr>
        <w:t xml:space="preserve"> any required temporary </w:t>
      </w:r>
      <w:r w:rsidRPr="00F463F2">
        <w:rPr>
          <w:rFonts w:ascii="Times New Roman" w:hAnsi="Times New Roman"/>
          <w:spacing w:val="-3"/>
          <w:szCs w:val="24"/>
        </w:rPr>
        <w:t>construction trailer on private property.</w:t>
      </w:r>
      <w:r w:rsidR="00421FE6">
        <w:rPr>
          <w:rFonts w:ascii="Times New Roman" w:hAnsi="Times New Roman"/>
          <w:spacing w:val="-3"/>
          <w:szCs w:val="24"/>
        </w:rPr>
        <w:t xml:space="preserve"> </w:t>
      </w:r>
      <w:r w:rsidRPr="00F463F2">
        <w:rPr>
          <w:rFonts w:ascii="Times New Roman" w:hAnsi="Times New Roman"/>
          <w:spacing w:val="-3"/>
          <w:szCs w:val="24"/>
        </w:rPr>
        <w:t xml:space="preserve"> No trailers </w:t>
      </w:r>
      <w:r w:rsidR="00C96D5C">
        <w:rPr>
          <w:rFonts w:ascii="Times New Roman" w:hAnsi="Times New Roman"/>
          <w:spacing w:val="-3"/>
          <w:szCs w:val="24"/>
        </w:rPr>
        <w:t>are allowed to be</w:t>
      </w:r>
      <w:r w:rsidRPr="00F463F2">
        <w:rPr>
          <w:rFonts w:ascii="Times New Roman" w:hAnsi="Times New Roman"/>
          <w:spacing w:val="-3"/>
          <w:szCs w:val="24"/>
        </w:rPr>
        <w:t xml:space="preserve"> located </w:t>
      </w:r>
      <w:r w:rsidR="00C96D5C">
        <w:rPr>
          <w:rFonts w:ascii="Times New Roman" w:hAnsi="Times New Roman"/>
          <w:spacing w:val="-3"/>
          <w:szCs w:val="24"/>
        </w:rPr>
        <w:t>with</w:t>
      </w:r>
      <w:r w:rsidRPr="00F463F2">
        <w:rPr>
          <w:rFonts w:ascii="Times New Roman" w:hAnsi="Times New Roman"/>
          <w:spacing w:val="-3"/>
          <w:szCs w:val="24"/>
        </w:rPr>
        <w:t>in the public right</w:t>
      </w:r>
      <w:r w:rsidR="00C96D5C">
        <w:rPr>
          <w:rFonts w:ascii="Times New Roman" w:hAnsi="Times New Roman"/>
          <w:spacing w:val="-3"/>
          <w:szCs w:val="24"/>
        </w:rPr>
        <w:t>-</w:t>
      </w:r>
      <w:r w:rsidRPr="00F463F2">
        <w:rPr>
          <w:rFonts w:ascii="Times New Roman" w:hAnsi="Times New Roman"/>
          <w:spacing w:val="-3"/>
          <w:szCs w:val="24"/>
        </w:rPr>
        <w:t>of</w:t>
      </w:r>
      <w:r w:rsidR="00C96D5C">
        <w:rPr>
          <w:rFonts w:ascii="Times New Roman" w:hAnsi="Times New Roman"/>
          <w:spacing w:val="-3"/>
          <w:szCs w:val="24"/>
        </w:rPr>
        <w:t>-</w:t>
      </w:r>
      <w:r w:rsidRPr="00F463F2">
        <w:rPr>
          <w:rFonts w:ascii="Times New Roman" w:hAnsi="Times New Roman"/>
          <w:spacing w:val="-3"/>
          <w:szCs w:val="24"/>
        </w:rPr>
        <w:t>wa</w:t>
      </w:r>
      <w:r w:rsidR="00C96D5C">
        <w:rPr>
          <w:rFonts w:ascii="Times New Roman" w:hAnsi="Times New Roman"/>
          <w:spacing w:val="-3"/>
          <w:szCs w:val="24"/>
        </w:rPr>
        <w:t>y.</w:t>
      </w:r>
      <w:r w:rsidR="00693F15">
        <w:rPr>
          <w:rFonts w:ascii="Times New Roman" w:hAnsi="Times New Roman"/>
          <w:spacing w:val="-3"/>
          <w:szCs w:val="24"/>
        </w:rPr>
        <w:t xml:space="preserve">  The trailer shall be removed prior to the issuance of a Certificate of Occupancy.</w:t>
      </w:r>
    </w:p>
    <w:p w14:paraId="7FDB951E" w14:textId="77777777" w:rsidR="00C96D5C" w:rsidRPr="00C96D5C" w:rsidRDefault="00C96D5C" w:rsidP="00C96D5C">
      <w:pPr>
        <w:tabs>
          <w:tab w:val="left" w:pos="-720"/>
          <w:tab w:val="left" w:pos="0"/>
          <w:tab w:val="left" w:pos="720"/>
        </w:tabs>
        <w:suppressAutoHyphens/>
        <w:spacing w:line="240" w:lineRule="auto"/>
        <w:jc w:val="both"/>
        <w:rPr>
          <w:rFonts w:ascii="Times New Roman" w:hAnsi="Times New Roman"/>
          <w:spacing w:val="-3"/>
          <w:szCs w:val="24"/>
        </w:rPr>
      </w:pPr>
    </w:p>
    <w:p w14:paraId="25F4A400" w14:textId="77777777" w:rsidR="00C01F98" w:rsidRDefault="00C96D5C"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applicant shall design and construct </w:t>
      </w:r>
      <w:r w:rsidRPr="00C96D5C">
        <w:rPr>
          <w:rFonts w:ascii="Times New Roman" w:hAnsi="Times New Roman"/>
          <w:spacing w:val="-3"/>
          <w:szCs w:val="24"/>
        </w:rPr>
        <w:t>access</w:t>
      </w:r>
      <w:r>
        <w:rPr>
          <w:rFonts w:ascii="Times New Roman" w:hAnsi="Times New Roman"/>
          <w:spacing w:val="-3"/>
          <w:szCs w:val="24"/>
        </w:rPr>
        <w:t>ible paths of travel</w:t>
      </w:r>
      <w:r w:rsidRPr="00C96D5C">
        <w:rPr>
          <w:rFonts w:ascii="Times New Roman" w:hAnsi="Times New Roman"/>
          <w:spacing w:val="-3"/>
          <w:szCs w:val="24"/>
        </w:rPr>
        <w:t xml:space="preserve"> </w:t>
      </w:r>
      <w:r>
        <w:rPr>
          <w:rFonts w:ascii="Times New Roman" w:hAnsi="Times New Roman"/>
          <w:spacing w:val="-3"/>
          <w:szCs w:val="24"/>
        </w:rPr>
        <w:t>from</w:t>
      </w:r>
      <w:r w:rsidRPr="00C96D5C">
        <w:rPr>
          <w:rFonts w:ascii="Times New Roman" w:hAnsi="Times New Roman"/>
          <w:spacing w:val="-3"/>
          <w:szCs w:val="24"/>
        </w:rPr>
        <w:t xml:space="preserve"> </w:t>
      </w:r>
      <w:r>
        <w:rPr>
          <w:rFonts w:ascii="Times New Roman" w:hAnsi="Times New Roman"/>
          <w:spacing w:val="-3"/>
          <w:szCs w:val="24"/>
        </w:rPr>
        <w:t>the</w:t>
      </w:r>
      <w:r w:rsidRPr="00C96D5C">
        <w:rPr>
          <w:rFonts w:ascii="Times New Roman" w:hAnsi="Times New Roman"/>
          <w:spacing w:val="-3"/>
          <w:szCs w:val="24"/>
        </w:rPr>
        <w:t xml:space="preserve"> </w:t>
      </w:r>
      <w:r>
        <w:rPr>
          <w:rFonts w:ascii="Times New Roman" w:hAnsi="Times New Roman"/>
          <w:spacing w:val="-3"/>
          <w:szCs w:val="24"/>
        </w:rPr>
        <w:t>building’s accessible entrances to the public right-of-way, accessible parking, and the trash enclosure</w:t>
      </w:r>
      <w:r w:rsidRPr="00C96D5C">
        <w:rPr>
          <w:rFonts w:ascii="Times New Roman" w:hAnsi="Times New Roman"/>
          <w:spacing w:val="-3"/>
          <w:szCs w:val="24"/>
        </w:rPr>
        <w:t xml:space="preserve">. </w:t>
      </w:r>
      <w:r>
        <w:rPr>
          <w:rFonts w:ascii="Times New Roman" w:hAnsi="Times New Roman"/>
          <w:spacing w:val="-3"/>
          <w:szCs w:val="24"/>
        </w:rPr>
        <w:t xml:space="preserve"> </w:t>
      </w:r>
      <w:r w:rsidRPr="00C96D5C">
        <w:rPr>
          <w:rFonts w:ascii="Times New Roman" w:hAnsi="Times New Roman"/>
          <w:spacing w:val="-3"/>
          <w:szCs w:val="24"/>
        </w:rPr>
        <w:t>Paths of travel shall incorporate (but not limited to) exterior stairs, landings, walks and sidewalks, pedestrian ramps, curb ramps, warning curbs, detectable warning, signage, gates, lifts and walking surface materials</w:t>
      </w:r>
      <w:r>
        <w:rPr>
          <w:rFonts w:ascii="Times New Roman" w:hAnsi="Times New Roman"/>
          <w:spacing w:val="-3"/>
          <w:szCs w:val="24"/>
        </w:rPr>
        <w:t>, as necessary</w:t>
      </w:r>
      <w:r w:rsidRPr="00C96D5C">
        <w:rPr>
          <w:rFonts w:ascii="Times New Roman" w:hAnsi="Times New Roman"/>
          <w:spacing w:val="-3"/>
          <w:szCs w:val="24"/>
        </w:rPr>
        <w:t xml:space="preserve">. </w:t>
      </w:r>
      <w:r>
        <w:rPr>
          <w:rFonts w:ascii="Times New Roman" w:hAnsi="Times New Roman"/>
          <w:spacing w:val="-3"/>
          <w:szCs w:val="24"/>
        </w:rPr>
        <w:t xml:space="preserve"> </w:t>
      </w:r>
      <w:r w:rsidRPr="00C96D5C">
        <w:rPr>
          <w:rFonts w:ascii="Times New Roman" w:hAnsi="Times New Roman"/>
          <w:spacing w:val="-3"/>
          <w:szCs w:val="24"/>
        </w:rPr>
        <w:t>The accessible route(s) of travel shall be the most practical direct route between accessible building entrances, site facilities, accessible parking, public sidewalks, and the accessible entrance(s) to the site, California Building Code, (CBC) Chapter 11, Sec, 11A and 11B</w:t>
      </w:r>
      <w:r>
        <w:rPr>
          <w:rFonts w:ascii="Times New Roman" w:hAnsi="Times New Roman"/>
          <w:spacing w:val="-3"/>
          <w:szCs w:val="24"/>
        </w:rPr>
        <w:t>.</w:t>
      </w:r>
    </w:p>
    <w:p w14:paraId="35445C02" w14:textId="77777777" w:rsidR="00C01F98" w:rsidRPr="00C01F98" w:rsidRDefault="00C01F98"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1A8A818F" w14:textId="77777777" w:rsidR="004C6AA8" w:rsidRDefault="00C01F98"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sidRPr="00C01F98">
        <w:rPr>
          <w:rFonts w:ascii="Times New Roman" w:hAnsi="Times New Roman"/>
          <w:spacing w:val="-3"/>
          <w:szCs w:val="24"/>
        </w:rPr>
        <w:t>Prior to issuance of a Building Permit all of the following must be in place</w:t>
      </w:r>
      <w:r>
        <w:rPr>
          <w:rFonts w:ascii="Times New Roman" w:hAnsi="Times New Roman"/>
          <w:spacing w:val="-3"/>
          <w:szCs w:val="24"/>
        </w:rPr>
        <w:t xml:space="preserve"> on the Site</w:t>
      </w:r>
      <w:r w:rsidRPr="00C01F98">
        <w:rPr>
          <w:rFonts w:ascii="Times New Roman" w:hAnsi="Times New Roman"/>
          <w:spacing w:val="-3"/>
          <w:szCs w:val="24"/>
        </w:rPr>
        <w:t xml:space="preserve">: </w:t>
      </w:r>
      <w:r>
        <w:rPr>
          <w:rFonts w:ascii="Times New Roman" w:hAnsi="Times New Roman"/>
          <w:spacing w:val="-3"/>
          <w:szCs w:val="24"/>
        </w:rPr>
        <w:t xml:space="preserve">a </w:t>
      </w:r>
      <w:r w:rsidRPr="00C01F98">
        <w:rPr>
          <w:rFonts w:ascii="Times New Roman" w:hAnsi="Times New Roman"/>
          <w:spacing w:val="-3"/>
          <w:szCs w:val="24"/>
        </w:rPr>
        <w:t>portable toilet with hand wash station, all BMP's, fencing and signage on each adjacent street saying "If there is any dust or debris coming from this site please contact (superintendent number here) or the AQMD if the problem is not being resolved" or something similar to this.</w:t>
      </w:r>
    </w:p>
    <w:p w14:paraId="4E9913B4" w14:textId="77777777" w:rsidR="004C6AA8" w:rsidRPr="004C6AA8" w:rsidRDefault="004C6AA8"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6195C88A" w14:textId="77777777" w:rsidR="004C6AA8" w:rsidRDefault="004C6AA8"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The applicant shall provide t</w:t>
      </w:r>
      <w:r w:rsidRPr="004C6AA8">
        <w:rPr>
          <w:rFonts w:ascii="Times New Roman" w:hAnsi="Times New Roman"/>
          <w:spacing w:val="-3"/>
          <w:szCs w:val="24"/>
        </w:rPr>
        <w:t>emporary toilet facilities for</w:t>
      </w:r>
      <w:r w:rsidR="001A010C">
        <w:rPr>
          <w:rFonts w:ascii="Times New Roman" w:hAnsi="Times New Roman"/>
          <w:spacing w:val="-3"/>
          <w:szCs w:val="24"/>
        </w:rPr>
        <w:t xml:space="preserve"> the</w:t>
      </w:r>
      <w:r w:rsidRPr="004C6AA8">
        <w:rPr>
          <w:rFonts w:ascii="Times New Roman" w:hAnsi="Times New Roman"/>
          <w:spacing w:val="-3"/>
          <w:szCs w:val="24"/>
        </w:rPr>
        <w:t xml:space="preserve"> construction workers. The toilet facilities </w:t>
      </w:r>
      <w:r w:rsidR="001A010C" w:rsidRPr="004C6AA8">
        <w:rPr>
          <w:rFonts w:ascii="Times New Roman" w:hAnsi="Times New Roman"/>
          <w:spacing w:val="-3"/>
          <w:szCs w:val="24"/>
        </w:rPr>
        <w:t>shall always be maintained in a sanitary condition</w:t>
      </w:r>
      <w:r w:rsidRPr="004C6AA8">
        <w:rPr>
          <w:rFonts w:ascii="Times New Roman" w:hAnsi="Times New Roman"/>
          <w:spacing w:val="-3"/>
          <w:szCs w:val="24"/>
        </w:rPr>
        <w:t xml:space="preserve">. </w:t>
      </w:r>
      <w:r w:rsidR="001A010C">
        <w:rPr>
          <w:rFonts w:ascii="Times New Roman" w:hAnsi="Times New Roman"/>
          <w:spacing w:val="-3"/>
          <w:szCs w:val="24"/>
        </w:rPr>
        <w:t xml:space="preserve"> The c</w:t>
      </w:r>
      <w:r w:rsidRPr="004C6AA8">
        <w:rPr>
          <w:rFonts w:ascii="Times New Roman" w:hAnsi="Times New Roman"/>
          <w:spacing w:val="-3"/>
          <w:szCs w:val="24"/>
        </w:rPr>
        <w:t>onstruction toilet facilities of the non-sewer type shall conform to ANSI ZA.3</w:t>
      </w:r>
      <w:r>
        <w:rPr>
          <w:rFonts w:ascii="Times New Roman" w:hAnsi="Times New Roman"/>
          <w:spacing w:val="-3"/>
          <w:szCs w:val="24"/>
        </w:rPr>
        <w:t>.</w:t>
      </w:r>
    </w:p>
    <w:p w14:paraId="4A3B4267" w14:textId="77777777" w:rsidR="00C01F98" w:rsidRPr="00C01F98" w:rsidRDefault="00C01F98"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5E6F5550" w14:textId="77777777" w:rsidR="001A010C" w:rsidRDefault="00693F15"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The applicant shall underground a</w:t>
      </w:r>
      <w:r w:rsidR="00C01F98">
        <w:rPr>
          <w:rFonts w:ascii="Times New Roman" w:hAnsi="Times New Roman"/>
          <w:spacing w:val="-3"/>
          <w:szCs w:val="24"/>
        </w:rPr>
        <w:t xml:space="preserve">ll </w:t>
      </w:r>
      <w:r w:rsidR="00C01F98" w:rsidRPr="00C01F98">
        <w:rPr>
          <w:rFonts w:ascii="Times New Roman" w:hAnsi="Times New Roman"/>
          <w:spacing w:val="-3"/>
          <w:szCs w:val="24"/>
        </w:rPr>
        <w:t>on site utilities to the new proposed structure</w:t>
      </w:r>
      <w:r>
        <w:rPr>
          <w:rFonts w:ascii="Times New Roman" w:hAnsi="Times New Roman"/>
          <w:spacing w:val="-3"/>
          <w:szCs w:val="24"/>
        </w:rPr>
        <w:t>s</w:t>
      </w:r>
      <w:r w:rsidR="00C01F98">
        <w:rPr>
          <w:rFonts w:ascii="Times New Roman" w:hAnsi="Times New Roman"/>
          <w:spacing w:val="-3"/>
          <w:szCs w:val="24"/>
        </w:rPr>
        <w:t>,</w:t>
      </w:r>
      <w:r w:rsidR="00C35DD5">
        <w:rPr>
          <w:rFonts w:ascii="Times New Roman" w:hAnsi="Times New Roman"/>
          <w:spacing w:val="-3"/>
          <w:szCs w:val="24"/>
        </w:rPr>
        <w:t xml:space="preserve"> prior to the issuance of a Certificate of Occupancy,</w:t>
      </w:r>
      <w:r w:rsidR="00C01F98" w:rsidRPr="00C01F98">
        <w:rPr>
          <w:rFonts w:ascii="Times New Roman" w:hAnsi="Times New Roman"/>
          <w:spacing w:val="-3"/>
          <w:szCs w:val="24"/>
        </w:rPr>
        <w:t xml:space="preserve"> unless prior approval has been obtained by the utility company or the City</w:t>
      </w:r>
      <w:r w:rsidR="00C01F98">
        <w:rPr>
          <w:rFonts w:ascii="Times New Roman" w:hAnsi="Times New Roman"/>
          <w:spacing w:val="-3"/>
          <w:szCs w:val="24"/>
        </w:rPr>
        <w:t>.</w:t>
      </w:r>
    </w:p>
    <w:p w14:paraId="7028CD7A" w14:textId="77777777" w:rsidR="001A010C" w:rsidRPr="001A010C" w:rsidRDefault="001A010C"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685FC558" w14:textId="77777777" w:rsidR="001A010C" w:rsidRDefault="001A010C"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sidRPr="001A010C">
        <w:rPr>
          <w:rFonts w:ascii="Times New Roman" w:hAnsi="Times New Roman"/>
          <w:spacing w:val="-3"/>
          <w:szCs w:val="24"/>
        </w:rPr>
        <w:t xml:space="preserve">Prior to issuance of Building Permits, site grading final and pad certifications shall be submitted to </w:t>
      </w:r>
      <w:r>
        <w:rPr>
          <w:rFonts w:ascii="Times New Roman" w:hAnsi="Times New Roman"/>
          <w:spacing w:val="-3"/>
          <w:szCs w:val="24"/>
        </w:rPr>
        <w:t>the Building Division,</w:t>
      </w:r>
      <w:r w:rsidRPr="001A010C">
        <w:rPr>
          <w:rFonts w:ascii="Times New Roman" w:hAnsi="Times New Roman"/>
          <w:spacing w:val="-3"/>
          <w:szCs w:val="24"/>
        </w:rPr>
        <w:t xml:space="preserve"> </w:t>
      </w:r>
      <w:r>
        <w:rPr>
          <w:rFonts w:ascii="Times New Roman" w:hAnsi="Times New Roman"/>
          <w:spacing w:val="-3"/>
          <w:szCs w:val="24"/>
        </w:rPr>
        <w:t>which</w:t>
      </w:r>
      <w:r w:rsidRPr="001A010C">
        <w:rPr>
          <w:rFonts w:ascii="Times New Roman" w:hAnsi="Times New Roman"/>
          <w:spacing w:val="-3"/>
          <w:szCs w:val="24"/>
        </w:rPr>
        <w:t xml:space="preserve"> include elevation, orientation, and compaction. The certifications are required to be signed by the engineer of record</w:t>
      </w:r>
      <w:r>
        <w:rPr>
          <w:rFonts w:ascii="Times New Roman" w:hAnsi="Times New Roman"/>
          <w:spacing w:val="-3"/>
          <w:szCs w:val="24"/>
        </w:rPr>
        <w:t>.</w:t>
      </w:r>
    </w:p>
    <w:p w14:paraId="3D229CE8" w14:textId="77777777" w:rsidR="00C01F98" w:rsidRPr="00C01F98" w:rsidRDefault="00C01F98"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73EA453F" w14:textId="6CDCECD5" w:rsidR="000C210E" w:rsidRDefault="00C01F98"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52039D" w:rsidRPr="0052039D">
        <w:rPr>
          <w:rFonts w:ascii="Times New Roman" w:hAnsi="Times New Roman"/>
          <w:spacing w:val="-3"/>
          <w:szCs w:val="24"/>
        </w:rPr>
        <w:t>applicant shall provide proof of payment to the Colton Joint Unified School District for all required school fees, prior to the issuance of a building permit</w:t>
      </w:r>
      <w:r>
        <w:rPr>
          <w:rFonts w:ascii="Times New Roman" w:hAnsi="Times New Roman"/>
          <w:spacing w:val="-3"/>
          <w:szCs w:val="24"/>
        </w:rPr>
        <w:t>.</w:t>
      </w:r>
    </w:p>
    <w:p w14:paraId="7D6F8156" w14:textId="77777777" w:rsidR="000C210E" w:rsidRPr="000C210E" w:rsidRDefault="000C210E"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39C1BF65" w14:textId="77777777" w:rsidR="000C210E" w:rsidRDefault="000C210E"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Site facilities such as parking open or covered, recreation facilities, and trash dumpster areas, and common use areas shall be accessible per the California Building Code, Chapter 11.</w:t>
      </w:r>
    </w:p>
    <w:p w14:paraId="58D868F8" w14:textId="77777777" w:rsidR="000C210E" w:rsidRPr="000C210E" w:rsidRDefault="000C210E"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013FE5CA" w14:textId="77777777" w:rsidR="000C210E" w:rsidRDefault="000C210E"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lastRenderedPageBreak/>
        <w:t>The applicant shall place a copy of the Conditions of Approval herein on within the building plan check submittal set and include the PPD number on the right bottom corner cover page in 20 point bold, prior to the issuance of a building permit.</w:t>
      </w:r>
    </w:p>
    <w:p w14:paraId="0B5F14E2" w14:textId="77777777" w:rsidR="000C210E" w:rsidRPr="000C210E" w:rsidRDefault="000C210E"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59B0D2CE" w14:textId="77777777" w:rsidR="000C210E" w:rsidRDefault="000C210E"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Pr="000C210E">
        <w:rPr>
          <w:rFonts w:ascii="Times New Roman" w:hAnsi="Times New Roman"/>
          <w:spacing w:val="-3"/>
          <w:szCs w:val="24"/>
        </w:rPr>
        <w:t>applicant shall ensure that a minimum of 65% of all construction and demo debris shall be recycled using an approved City of Rialto recycling facility during construction. Copies of receipts for recycling shall be provided to the City Inspector and a copy shall be placed in the office of the construction site</w:t>
      </w:r>
      <w:r>
        <w:rPr>
          <w:rFonts w:ascii="Times New Roman" w:hAnsi="Times New Roman"/>
          <w:spacing w:val="-3"/>
          <w:szCs w:val="24"/>
        </w:rPr>
        <w:t>.</w:t>
      </w:r>
    </w:p>
    <w:p w14:paraId="6F9410B9" w14:textId="77777777" w:rsidR="000C210E" w:rsidRPr="000C210E" w:rsidRDefault="000C210E"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1E527050" w14:textId="05B97734" w:rsidR="000C210E" w:rsidRDefault="000C210E"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Prior </w:t>
      </w:r>
      <w:r w:rsidR="00F05F58">
        <w:rPr>
          <w:rFonts w:ascii="Times New Roman" w:hAnsi="Times New Roman"/>
          <w:spacing w:val="-3"/>
          <w:szCs w:val="24"/>
        </w:rPr>
        <w:t>to allowing flammable materials on the site, on site water service and fire hydrants shall be installed and approved by the Fire Department</w:t>
      </w:r>
      <w:r>
        <w:rPr>
          <w:rFonts w:ascii="Times New Roman" w:hAnsi="Times New Roman"/>
          <w:spacing w:val="-3"/>
          <w:szCs w:val="24"/>
        </w:rPr>
        <w:t>.</w:t>
      </w:r>
    </w:p>
    <w:p w14:paraId="5BAB5E24" w14:textId="77777777" w:rsidR="001A010C" w:rsidRPr="001A010C" w:rsidRDefault="001A010C"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5C81A892" w14:textId="118B7828" w:rsidR="000A3E6C" w:rsidRDefault="001A010C" w:rsidP="000A3E6C">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The applicant shall comply with all applicable requirements of the California Fire Code and Chapter 15.28 (Fire Code) of the Rialto Municipal Code.</w:t>
      </w:r>
    </w:p>
    <w:p w14:paraId="2E8D4211" w14:textId="77777777" w:rsidR="000A3E6C" w:rsidRPr="000A3E6C" w:rsidRDefault="000A3E6C" w:rsidP="000A3E6C">
      <w:pPr>
        <w:tabs>
          <w:tab w:val="left" w:pos="-720"/>
          <w:tab w:val="left" w:pos="0"/>
          <w:tab w:val="left" w:pos="720"/>
        </w:tabs>
        <w:suppressAutoHyphens/>
        <w:spacing w:line="240" w:lineRule="auto"/>
        <w:jc w:val="both"/>
        <w:rPr>
          <w:rFonts w:ascii="Times New Roman" w:hAnsi="Times New Roman"/>
          <w:spacing w:val="-3"/>
          <w:szCs w:val="24"/>
        </w:rPr>
      </w:pPr>
    </w:p>
    <w:p w14:paraId="63D1455F" w14:textId="06E89334" w:rsidR="009B026F" w:rsidRDefault="000A3E6C" w:rsidP="009B026F">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9B026F" w:rsidRPr="009B026F">
        <w:rPr>
          <w:rFonts w:ascii="Times New Roman" w:hAnsi="Times New Roman"/>
          <w:spacing w:val="-3"/>
          <w:szCs w:val="24"/>
        </w:rPr>
        <w:t>applicant shall illuminate all walkways, passageways, and locations where pedestrians are likely to travel with a minimum of 1.5-foot candles (at surface level) of light during the hours of darkness. Lighting shall be designed/constructed in such a manner as to automatically turn on at dusk and turn off at dawn.</w:t>
      </w:r>
    </w:p>
    <w:p w14:paraId="2363E512" w14:textId="77777777" w:rsidR="009B026F" w:rsidRPr="009B026F" w:rsidRDefault="009B026F" w:rsidP="009B026F">
      <w:pPr>
        <w:tabs>
          <w:tab w:val="left" w:pos="-720"/>
          <w:tab w:val="left" w:pos="0"/>
          <w:tab w:val="left" w:pos="720"/>
        </w:tabs>
        <w:suppressAutoHyphens/>
        <w:spacing w:line="240" w:lineRule="auto"/>
        <w:jc w:val="both"/>
        <w:rPr>
          <w:rFonts w:ascii="Times New Roman" w:hAnsi="Times New Roman"/>
          <w:spacing w:val="-3"/>
          <w:szCs w:val="24"/>
        </w:rPr>
      </w:pPr>
    </w:p>
    <w:p w14:paraId="6E35D00E" w14:textId="455504E2" w:rsidR="009B026F" w:rsidRDefault="009B026F" w:rsidP="009B026F">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Pr="009B026F">
        <w:rPr>
          <w:rFonts w:ascii="Times New Roman" w:hAnsi="Times New Roman"/>
          <w:spacing w:val="-3"/>
          <w:szCs w:val="24"/>
        </w:rPr>
        <w:t>applicant shall illuminate all alleyways, driveways, and uncovered parking areas with a minimum of 1.5-foot candles (at surface level) of light during the hours of darkness. Lighting shall be designed/constructed in such a manner as to automatically turn on at dusk and turn off at dawn.</w:t>
      </w:r>
    </w:p>
    <w:p w14:paraId="69A9383A" w14:textId="77777777" w:rsidR="009B026F" w:rsidRPr="009B026F" w:rsidRDefault="009B026F" w:rsidP="009B026F">
      <w:pPr>
        <w:tabs>
          <w:tab w:val="left" w:pos="-720"/>
          <w:tab w:val="left" w:pos="0"/>
          <w:tab w:val="left" w:pos="720"/>
        </w:tabs>
        <w:suppressAutoHyphens/>
        <w:spacing w:line="240" w:lineRule="auto"/>
        <w:jc w:val="both"/>
        <w:rPr>
          <w:rFonts w:ascii="Times New Roman" w:hAnsi="Times New Roman"/>
          <w:spacing w:val="-3"/>
          <w:szCs w:val="24"/>
        </w:rPr>
      </w:pPr>
    </w:p>
    <w:p w14:paraId="42E1DF06" w14:textId="51F51837" w:rsidR="009B026F" w:rsidRDefault="009B026F" w:rsidP="000A3E6C">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Pr="009B026F">
        <w:rPr>
          <w:rFonts w:ascii="Times New Roman" w:hAnsi="Times New Roman"/>
          <w:spacing w:val="-3"/>
          <w:szCs w:val="24"/>
        </w:rPr>
        <w:t>applicant shall illuminate all loading dock areas, truck well areas, and delivery areas with a minimum of 2.0 foot-candles (at surface level) of light during the hours of darkness.  Lighting shall be designed/constructed in such a manner as to automatically turn on at dusk and turn off at dawn.</w:t>
      </w:r>
    </w:p>
    <w:p w14:paraId="68A431AE" w14:textId="77777777" w:rsidR="001A010C" w:rsidRPr="001A010C" w:rsidRDefault="001A010C" w:rsidP="00A03E61">
      <w:pPr>
        <w:tabs>
          <w:tab w:val="left" w:pos="-720"/>
          <w:tab w:val="left" w:pos="0"/>
          <w:tab w:val="left" w:pos="720"/>
          <w:tab w:val="num" w:pos="1260"/>
        </w:tabs>
        <w:suppressAutoHyphens/>
        <w:spacing w:line="240" w:lineRule="auto"/>
        <w:jc w:val="both"/>
        <w:rPr>
          <w:rFonts w:ascii="Times New Roman" w:hAnsi="Times New Roman"/>
          <w:spacing w:val="-3"/>
          <w:szCs w:val="24"/>
        </w:rPr>
      </w:pPr>
    </w:p>
    <w:p w14:paraId="2C6D4379" w14:textId="649F7985" w:rsidR="006F4D5E" w:rsidRDefault="004A47FC" w:rsidP="006F4D5E">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The applicant shall design/construct a</w:t>
      </w:r>
      <w:r w:rsidR="001A010C" w:rsidRPr="001A010C">
        <w:rPr>
          <w:rFonts w:ascii="Times New Roman" w:hAnsi="Times New Roman"/>
          <w:spacing w:val="-3"/>
          <w:szCs w:val="24"/>
        </w:rPr>
        <w:t>ll lighting fixtures and luminaries, including supports, poles and brackets, in such a manner as to resist vandalism and/or destruction by han</w:t>
      </w:r>
      <w:r>
        <w:rPr>
          <w:rFonts w:ascii="Times New Roman" w:hAnsi="Times New Roman"/>
          <w:spacing w:val="-3"/>
          <w:szCs w:val="24"/>
        </w:rPr>
        <w:t>d.</w:t>
      </w:r>
    </w:p>
    <w:p w14:paraId="5505CA7E" w14:textId="77777777" w:rsidR="006F4D5E" w:rsidRPr="006F4D5E" w:rsidRDefault="006F4D5E" w:rsidP="006F4D5E">
      <w:pPr>
        <w:tabs>
          <w:tab w:val="left" w:pos="-720"/>
          <w:tab w:val="left" w:pos="0"/>
          <w:tab w:val="left" w:pos="720"/>
        </w:tabs>
        <w:suppressAutoHyphens/>
        <w:spacing w:line="240" w:lineRule="auto"/>
        <w:jc w:val="both"/>
        <w:rPr>
          <w:rFonts w:ascii="Times New Roman" w:hAnsi="Times New Roman"/>
          <w:spacing w:val="-3"/>
          <w:szCs w:val="24"/>
        </w:rPr>
      </w:pPr>
    </w:p>
    <w:p w14:paraId="5D01E2F9" w14:textId="6FC79DD4" w:rsidR="006F4D5E" w:rsidRDefault="006F4D5E"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Pr="006F4D5E">
        <w:rPr>
          <w:rFonts w:ascii="Times New Roman" w:hAnsi="Times New Roman"/>
          <w:spacing w:val="-3"/>
          <w:szCs w:val="24"/>
        </w:rPr>
        <w:t>applicant shall provide an illuminated channel letter address prominently placed on the building to be visible to the front of the location and if applicable, visible from the main street to which they are located (e.g. commercial building facing the interior of the property would require two address signs if located adjacent to a roadway), prior to the issuance of a Certificate of Occupancy.</w:t>
      </w:r>
    </w:p>
    <w:p w14:paraId="3415C13E" w14:textId="77777777" w:rsidR="004A47FC" w:rsidRPr="004A47FC" w:rsidRDefault="004A47FC"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41A33B38" w14:textId="58E29FE8" w:rsidR="004A47FC" w:rsidRDefault="000F71A7"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At </w:t>
      </w:r>
      <w:r w:rsidRPr="000F71A7">
        <w:rPr>
          <w:rFonts w:ascii="Times New Roman" w:hAnsi="Times New Roman"/>
          <w:spacing w:val="-3"/>
          <w:szCs w:val="24"/>
        </w:rPr>
        <w:t xml:space="preserve">the discretion of the Rialto Police Department, </w:t>
      </w:r>
      <w:r>
        <w:rPr>
          <w:rFonts w:ascii="Times New Roman" w:hAnsi="Times New Roman"/>
          <w:spacing w:val="-3"/>
          <w:szCs w:val="24"/>
        </w:rPr>
        <w:t>t</w:t>
      </w:r>
      <w:r w:rsidR="004A47FC">
        <w:rPr>
          <w:rFonts w:ascii="Times New Roman" w:hAnsi="Times New Roman"/>
          <w:spacing w:val="-3"/>
          <w:szCs w:val="24"/>
        </w:rPr>
        <w:t xml:space="preserve">he </w:t>
      </w:r>
      <w:r w:rsidR="006F4D5E" w:rsidRPr="006F4D5E">
        <w:rPr>
          <w:rFonts w:ascii="Times New Roman" w:hAnsi="Times New Roman"/>
          <w:spacing w:val="-3"/>
          <w:szCs w:val="24"/>
        </w:rPr>
        <w:t xml:space="preserve">applicant shall install exterior security cameras at the location that cover the entire Site, prior to the issuance of a Certificate of Occupancy.  The security cameras shall be accessible to the Rialto Police Department via </w:t>
      </w:r>
      <w:proofErr w:type="spellStart"/>
      <w:r w:rsidR="006F4D5E" w:rsidRPr="006F4D5E">
        <w:rPr>
          <w:rFonts w:ascii="Times New Roman" w:hAnsi="Times New Roman"/>
          <w:spacing w:val="-3"/>
          <w:szCs w:val="24"/>
        </w:rPr>
        <w:t>Fus</w:t>
      </w:r>
      <w:r w:rsidR="006F4D5E">
        <w:rPr>
          <w:rFonts w:ascii="Times New Roman" w:hAnsi="Times New Roman"/>
          <w:spacing w:val="-3"/>
          <w:szCs w:val="24"/>
        </w:rPr>
        <w:t>ion</w:t>
      </w:r>
      <w:r w:rsidR="006F4D5E" w:rsidRPr="006F4D5E">
        <w:rPr>
          <w:rFonts w:ascii="Times New Roman" w:hAnsi="Times New Roman"/>
          <w:spacing w:val="-3"/>
          <w:szCs w:val="24"/>
        </w:rPr>
        <w:t>ONE</w:t>
      </w:r>
      <w:proofErr w:type="spellEnd"/>
      <w:r w:rsidR="006F4D5E" w:rsidRPr="006F4D5E">
        <w:rPr>
          <w:rFonts w:ascii="Times New Roman" w:hAnsi="Times New Roman"/>
          <w:spacing w:val="-3"/>
          <w:szCs w:val="24"/>
        </w:rPr>
        <w:t xml:space="preserve"> web application.</w:t>
      </w:r>
    </w:p>
    <w:p w14:paraId="56A379CA" w14:textId="77777777" w:rsidR="004A47FC" w:rsidRPr="004A47FC" w:rsidRDefault="004A47FC" w:rsidP="00A03E61">
      <w:pPr>
        <w:tabs>
          <w:tab w:val="left" w:pos="-720"/>
          <w:tab w:val="left" w:pos="0"/>
          <w:tab w:val="left" w:pos="720"/>
          <w:tab w:val="num" w:pos="1260"/>
        </w:tabs>
        <w:suppressAutoHyphens/>
        <w:spacing w:line="240" w:lineRule="auto"/>
        <w:jc w:val="both"/>
        <w:rPr>
          <w:rFonts w:ascii="Times New Roman" w:hAnsi="Times New Roman"/>
          <w:spacing w:val="-3"/>
          <w:szCs w:val="24"/>
        </w:rPr>
      </w:pPr>
    </w:p>
    <w:p w14:paraId="62C500AE" w14:textId="3BF56F75" w:rsidR="00422621" w:rsidRDefault="004A47FC" w:rsidP="00422621">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lastRenderedPageBreak/>
        <w:t xml:space="preserve">The </w:t>
      </w:r>
      <w:r w:rsidR="006F4D5E" w:rsidRPr="006F4D5E">
        <w:rPr>
          <w:rFonts w:ascii="Times New Roman" w:hAnsi="Times New Roman"/>
          <w:spacing w:val="-3"/>
          <w:szCs w:val="24"/>
        </w:rPr>
        <w:t>applicant shall install Knox boxes immediately adjacent to the main entrance of the building and at least one (1) rear entrance on the building to facilitate the entry of safety personnel.  The Knox boxes shall be installed in such a manner as to be alarmed, resist vandalism, removal, or destruction by hand, and be fully recessed into the building.  The Knox boxes shall be equipped with the appropriate keys, for each required location, prior to the first day of business.  The Knox-Box placement shall be shown on the formal building plan review submittal prior to the issuance of a building permit.</w:t>
      </w:r>
    </w:p>
    <w:p w14:paraId="57F0344D" w14:textId="77777777" w:rsidR="00422621" w:rsidRPr="00422621" w:rsidRDefault="00422621" w:rsidP="00422621">
      <w:pPr>
        <w:tabs>
          <w:tab w:val="left" w:pos="-720"/>
          <w:tab w:val="left" w:pos="0"/>
          <w:tab w:val="left" w:pos="720"/>
        </w:tabs>
        <w:suppressAutoHyphens/>
        <w:spacing w:line="240" w:lineRule="auto"/>
        <w:jc w:val="both"/>
        <w:rPr>
          <w:rFonts w:ascii="Times New Roman" w:hAnsi="Times New Roman"/>
          <w:spacing w:val="-3"/>
          <w:szCs w:val="24"/>
        </w:rPr>
      </w:pPr>
    </w:p>
    <w:p w14:paraId="7835CF0A" w14:textId="1D42CBAC" w:rsidR="006F4D5E" w:rsidRDefault="00422621" w:rsidP="006F4D5E">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006F4D5E" w:rsidRPr="006F4D5E">
        <w:rPr>
          <w:rFonts w:ascii="Times New Roman" w:hAnsi="Times New Roman"/>
          <w:spacing w:val="-3"/>
          <w:szCs w:val="24"/>
        </w:rPr>
        <w:t>applicant shall prominently display the address on the building rooftop to be visible to aerial law enforcement or fire aircraft.  Specifications to be followed for alphanumeric characters are as follows: Three (3) foot tall and six (6) inches thick alphanumeric characters. The alphanumeric characters shall be constructed in such a way that they are in stark contrast to the background to which they are attached (e.g. white numbers and letters on a black background), and resistant weathering that would cause a degradation of the contrast.</w:t>
      </w:r>
    </w:p>
    <w:p w14:paraId="268C54D6" w14:textId="77777777" w:rsidR="006F4D5E" w:rsidRPr="006F4D5E" w:rsidRDefault="006F4D5E" w:rsidP="006F4D5E">
      <w:pPr>
        <w:tabs>
          <w:tab w:val="left" w:pos="-720"/>
          <w:tab w:val="left" w:pos="0"/>
          <w:tab w:val="left" w:pos="720"/>
        </w:tabs>
        <w:suppressAutoHyphens/>
        <w:spacing w:line="240" w:lineRule="auto"/>
        <w:jc w:val="both"/>
        <w:rPr>
          <w:rFonts w:ascii="Times New Roman" w:hAnsi="Times New Roman"/>
          <w:spacing w:val="-3"/>
          <w:szCs w:val="24"/>
        </w:rPr>
      </w:pPr>
    </w:p>
    <w:p w14:paraId="058FC99A" w14:textId="49F415CD" w:rsidR="006F4D5E" w:rsidRDefault="006F4D5E" w:rsidP="00E61F08">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The </w:t>
      </w:r>
      <w:r w:rsidRPr="006F4D5E">
        <w:rPr>
          <w:rFonts w:ascii="Times New Roman" w:hAnsi="Times New Roman"/>
          <w:spacing w:val="-3"/>
          <w:szCs w:val="24"/>
        </w:rPr>
        <w:t>applicant shall provide an audible alarm within the building, prior to the issuance of a Certificate of Occupancy.  The building shall be alarmed in such a way as to emit a continuous audible notification until reset by responsible personnel (e.g. alarmed exit device / crash bar).</w:t>
      </w:r>
    </w:p>
    <w:p w14:paraId="36FBF81A" w14:textId="77777777" w:rsidR="00400111" w:rsidRPr="00400111" w:rsidRDefault="00400111" w:rsidP="00E61F08">
      <w:pPr>
        <w:tabs>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p>
    <w:p w14:paraId="068CB636" w14:textId="2E44EC6B" w:rsidR="006F4D5E" w:rsidRDefault="00400111" w:rsidP="006F4D5E">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sidRPr="00400111">
        <w:rPr>
          <w:rFonts w:ascii="Times New Roman" w:hAnsi="Times New Roman"/>
          <w:spacing w:val="-3"/>
          <w:szCs w:val="24"/>
        </w:rPr>
        <w:t xml:space="preserve">The </w:t>
      </w:r>
      <w:r w:rsidR="006F4D5E" w:rsidRPr="006F4D5E">
        <w:rPr>
          <w:rFonts w:ascii="Times New Roman" w:hAnsi="Times New Roman"/>
          <w:spacing w:val="-3"/>
          <w:szCs w:val="24"/>
        </w:rPr>
        <w:t xml:space="preserve">applicant or General Contractor shall identify each contractor and subcontractor hired to work at the job site on a Contractor </w:t>
      </w:r>
      <w:proofErr w:type="spellStart"/>
      <w:r w:rsidR="006F4D5E" w:rsidRPr="006F4D5E">
        <w:rPr>
          <w:rFonts w:ascii="Times New Roman" w:hAnsi="Times New Roman"/>
          <w:spacing w:val="-3"/>
          <w:szCs w:val="24"/>
        </w:rPr>
        <w:t>Sublist</w:t>
      </w:r>
      <w:proofErr w:type="spellEnd"/>
      <w:r w:rsidR="006F4D5E" w:rsidRPr="006F4D5E">
        <w:rPr>
          <w:rFonts w:ascii="Times New Roman" w:hAnsi="Times New Roman"/>
          <w:spacing w:val="-3"/>
          <w:szCs w:val="24"/>
        </w:rPr>
        <w:t xml:space="preserve"> form and return it to the Business License Division with a Business License application and the Business License tax fee based on the Contractors tax rate for each contractor.</w:t>
      </w:r>
    </w:p>
    <w:p w14:paraId="252E8CF4" w14:textId="77777777" w:rsidR="006F4D5E" w:rsidRPr="006F4D5E" w:rsidRDefault="006F4D5E" w:rsidP="006F4D5E">
      <w:pPr>
        <w:tabs>
          <w:tab w:val="left" w:pos="-720"/>
          <w:tab w:val="left" w:pos="0"/>
          <w:tab w:val="left" w:pos="720"/>
        </w:tabs>
        <w:suppressAutoHyphens/>
        <w:spacing w:line="240" w:lineRule="auto"/>
        <w:jc w:val="both"/>
        <w:rPr>
          <w:rFonts w:ascii="Times New Roman" w:hAnsi="Times New Roman"/>
          <w:spacing w:val="-3"/>
          <w:szCs w:val="24"/>
        </w:rPr>
      </w:pPr>
    </w:p>
    <w:p w14:paraId="28F628EC" w14:textId="5C905F84" w:rsidR="006F4D5E" w:rsidRDefault="006F4D5E" w:rsidP="00C72743">
      <w:pPr>
        <w:numPr>
          <w:ilvl w:val="0"/>
          <w:numId w:val="7"/>
        </w:numPr>
        <w:tabs>
          <w:tab w:val="clear" w:pos="1080"/>
          <w:tab w:val="left" w:pos="-720"/>
          <w:tab w:val="left" w:pos="0"/>
          <w:tab w:val="left" w:pos="720"/>
          <w:tab w:val="num" w:pos="1260"/>
        </w:tabs>
        <w:suppressAutoHyphens/>
        <w:spacing w:line="240" w:lineRule="auto"/>
        <w:ind w:left="1260" w:hanging="540"/>
        <w:jc w:val="both"/>
        <w:rPr>
          <w:rFonts w:ascii="Times New Roman" w:hAnsi="Times New Roman"/>
          <w:spacing w:val="-3"/>
          <w:szCs w:val="24"/>
        </w:rPr>
      </w:pPr>
      <w:r>
        <w:rPr>
          <w:rFonts w:ascii="Times New Roman" w:hAnsi="Times New Roman"/>
          <w:spacing w:val="-3"/>
          <w:szCs w:val="24"/>
        </w:rPr>
        <w:t xml:space="preserve">Prior </w:t>
      </w:r>
      <w:r w:rsidRPr="006F4D5E">
        <w:rPr>
          <w:rFonts w:ascii="Times New Roman" w:hAnsi="Times New Roman"/>
          <w:spacing w:val="-3"/>
          <w:szCs w:val="24"/>
        </w:rPr>
        <w:t>to issuance of a Certificate of Occupancy, the Lessor of the property shall pay a business license tax based on the Rental Income Property tax rate.</w:t>
      </w:r>
    </w:p>
    <w:p w14:paraId="232B7A74" w14:textId="77777777" w:rsidR="00C72743" w:rsidRPr="00C72743" w:rsidRDefault="00C72743" w:rsidP="00C72743">
      <w:pPr>
        <w:tabs>
          <w:tab w:val="left" w:pos="-720"/>
          <w:tab w:val="left" w:pos="0"/>
          <w:tab w:val="left" w:pos="720"/>
        </w:tabs>
        <w:suppressAutoHyphens/>
        <w:spacing w:line="240" w:lineRule="auto"/>
        <w:jc w:val="both"/>
        <w:rPr>
          <w:rFonts w:ascii="Times New Roman" w:hAnsi="Times New Roman"/>
          <w:spacing w:val="-3"/>
          <w:szCs w:val="24"/>
        </w:rPr>
      </w:pPr>
    </w:p>
    <w:p w14:paraId="04E43E53" w14:textId="77777777" w:rsidR="003B6932" w:rsidRPr="00890E41" w:rsidRDefault="00422621" w:rsidP="003B6932">
      <w:pPr>
        <w:tabs>
          <w:tab w:val="left" w:pos="-720"/>
          <w:tab w:val="left" w:pos="0"/>
          <w:tab w:val="left" w:pos="720"/>
        </w:tabs>
        <w:suppressAutoHyphens/>
        <w:spacing w:before="100" w:after="100" w:line="480" w:lineRule="exact"/>
        <w:jc w:val="both"/>
        <w:outlineLvl w:val="3"/>
        <w:rPr>
          <w:rFonts w:ascii="Times New Roman" w:hAnsi="Times New Roman"/>
          <w:spacing w:val="-3"/>
          <w:szCs w:val="24"/>
        </w:rPr>
      </w:pPr>
      <w:r>
        <w:rPr>
          <w:rFonts w:ascii="Times New Roman" w:hAnsi="Times New Roman"/>
          <w:spacing w:val="-3"/>
          <w:szCs w:val="24"/>
        </w:rPr>
        <w:tab/>
      </w:r>
      <w:r w:rsidR="003B6932" w:rsidRPr="00553165">
        <w:rPr>
          <w:rFonts w:ascii="Times New Roman" w:hAnsi="Times New Roman"/>
          <w:b/>
          <w:bCs/>
          <w:spacing w:val="-3"/>
          <w:szCs w:val="24"/>
          <w:u w:val="single"/>
        </w:rPr>
        <w:t>SECTION 5</w:t>
      </w:r>
      <w:r w:rsidR="003B6932">
        <w:rPr>
          <w:rFonts w:ascii="Times New Roman" w:hAnsi="Times New Roman"/>
          <w:b/>
          <w:bCs/>
          <w:spacing w:val="-3"/>
          <w:szCs w:val="24"/>
          <w:u w:val="single"/>
        </w:rPr>
        <w:t>.</w:t>
      </w:r>
      <w:r w:rsidR="003B6932">
        <w:rPr>
          <w:rFonts w:ascii="Times New Roman" w:hAnsi="Times New Roman"/>
          <w:spacing w:val="-3"/>
          <w:szCs w:val="24"/>
        </w:rPr>
        <w:tab/>
        <w:t xml:space="preserve">The </w:t>
      </w:r>
      <w:proofErr w:type="gramStart"/>
      <w:r w:rsidR="003B6932">
        <w:rPr>
          <w:rFonts w:ascii="Times New Roman" w:hAnsi="Times New Roman"/>
          <w:spacing w:val="-3"/>
          <w:szCs w:val="24"/>
        </w:rPr>
        <w:t>Mayor</w:t>
      </w:r>
      <w:proofErr w:type="gramEnd"/>
      <w:r w:rsidR="003B6932">
        <w:rPr>
          <w:rFonts w:ascii="Times New Roman" w:hAnsi="Times New Roman"/>
          <w:spacing w:val="-3"/>
          <w:szCs w:val="24"/>
        </w:rPr>
        <w:t xml:space="preserve"> shall sign as to the passage and adoption of this resolution and thereupon the same shall take effect and be in force.</w:t>
      </w:r>
    </w:p>
    <w:p w14:paraId="4337B7CA" w14:textId="77777777" w:rsidR="003B6932" w:rsidRPr="0045542C" w:rsidRDefault="003B6932" w:rsidP="003B6932">
      <w:pPr>
        <w:tabs>
          <w:tab w:val="left" w:pos="-720"/>
        </w:tabs>
        <w:suppressAutoHyphens/>
        <w:spacing w:line="480" w:lineRule="exact"/>
        <w:jc w:val="both"/>
        <w:rPr>
          <w:rFonts w:ascii="Times New Roman" w:hAnsi="Times New Roman"/>
          <w:spacing w:val="-3"/>
          <w:szCs w:val="24"/>
        </w:rPr>
      </w:pPr>
      <w:r>
        <w:rPr>
          <w:rFonts w:ascii="Times New Roman" w:hAnsi="Times New Roman"/>
          <w:spacing w:val="-3"/>
          <w:szCs w:val="24"/>
        </w:rPr>
        <w:tab/>
      </w:r>
      <w:r w:rsidRPr="00553165">
        <w:rPr>
          <w:rFonts w:ascii="Times New Roman" w:hAnsi="Times New Roman"/>
          <w:b/>
          <w:bCs/>
          <w:spacing w:val="-3"/>
          <w:szCs w:val="24"/>
        </w:rPr>
        <w:t>PASSED, APPROVED AND ADOPTED</w:t>
      </w:r>
      <w:r w:rsidRPr="0045542C">
        <w:rPr>
          <w:rFonts w:ascii="Times New Roman" w:hAnsi="Times New Roman"/>
          <w:spacing w:val="-3"/>
          <w:szCs w:val="24"/>
        </w:rPr>
        <w:t xml:space="preserve"> this    </w:t>
      </w:r>
      <w:r w:rsidRPr="0045542C">
        <w:rPr>
          <w:rFonts w:ascii="Times New Roman" w:hAnsi="Times New Roman"/>
          <w:spacing w:val="-3"/>
          <w:szCs w:val="24"/>
          <w:u w:val="single"/>
        </w:rPr>
        <w:t xml:space="preserve">    </w:t>
      </w:r>
      <w:r>
        <w:rPr>
          <w:rFonts w:ascii="Times New Roman" w:hAnsi="Times New Roman"/>
          <w:spacing w:val="-3"/>
          <w:szCs w:val="24"/>
          <w:u w:val="single"/>
        </w:rPr>
        <w:t>15th</w:t>
      </w:r>
      <w:r w:rsidRPr="0045542C">
        <w:rPr>
          <w:rFonts w:ascii="Times New Roman" w:hAnsi="Times New Roman"/>
          <w:spacing w:val="-3"/>
          <w:szCs w:val="24"/>
          <w:u w:val="single"/>
        </w:rPr>
        <w:t xml:space="preserve">        </w:t>
      </w:r>
      <w:r w:rsidRPr="0045542C">
        <w:rPr>
          <w:rFonts w:ascii="Times New Roman" w:hAnsi="Times New Roman"/>
          <w:spacing w:val="-3"/>
          <w:szCs w:val="24"/>
        </w:rPr>
        <w:t xml:space="preserve"> day of  </w:t>
      </w:r>
      <w:r w:rsidRPr="0045542C">
        <w:rPr>
          <w:rFonts w:ascii="Times New Roman" w:hAnsi="Times New Roman"/>
          <w:spacing w:val="-3"/>
          <w:szCs w:val="24"/>
          <w:u w:val="single"/>
        </w:rPr>
        <w:t xml:space="preserve">   </w:t>
      </w:r>
      <w:proofErr w:type="gramStart"/>
      <w:r>
        <w:rPr>
          <w:rFonts w:ascii="Times New Roman" w:hAnsi="Times New Roman"/>
          <w:spacing w:val="-3"/>
          <w:szCs w:val="24"/>
          <w:u w:val="single"/>
        </w:rPr>
        <w:t>November,</w:t>
      </w:r>
      <w:proofErr w:type="gramEnd"/>
      <w:r>
        <w:rPr>
          <w:rFonts w:ascii="Times New Roman" w:hAnsi="Times New Roman"/>
          <w:spacing w:val="-3"/>
          <w:szCs w:val="24"/>
          <w:u w:val="single"/>
        </w:rPr>
        <w:t xml:space="preserve"> 2022</w:t>
      </w:r>
      <w:r w:rsidRPr="0045542C">
        <w:rPr>
          <w:rFonts w:ascii="Times New Roman" w:hAnsi="Times New Roman"/>
          <w:spacing w:val="-3"/>
          <w:szCs w:val="24"/>
          <w:u w:val="single"/>
        </w:rPr>
        <w:t>.</w:t>
      </w:r>
    </w:p>
    <w:p w14:paraId="4B929EB8" w14:textId="77777777" w:rsidR="003B6932" w:rsidRPr="0045542C" w:rsidRDefault="003B6932" w:rsidP="003B6932">
      <w:pPr>
        <w:tabs>
          <w:tab w:val="left" w:pos="-720"/>
        </w:tabs>
        <w:suppressAutoHyphens/>
        <w:spacing w:line="240" w:lineRule="exact"/>
        <w:jc w:val="both"/>
        <w:rPr>
          <w:rFonts w:ascii="Times New Roman" w:hAnsi="Times New Roman"/>
          <w:spacing w:val="-3"/>
          <w:szCs w:val="24"/>
        </w:rPr>
      </w:pPr>
    </w:p>
    <w:p w14:paraId="52DFC69E" w14:textId="77777777" w:rsidR="003B6932" w:rsidRPr="0045542C" w:rsidRDefault="003B6932" w:rsidP="003B6932">
      <w:pPr>
        <w:tabs>
          <w:tab w:val="left" w:pos="-720"/>
        </w:tabs>
        <w:suppressAutoHyphens/>
        <w:spacing w:line="240" w:lineRule="exact"/>
        <w:jc w:val="both"/>
        <w:rPr>
          <w:rFonts w:ascii="Times New Roman" w:hAnsi="Times New Roman"/>
          <w:spacing w:val="-3"/>
          <w:szCs w:val="24"/>
        </w:rPr>
      </w:pPr>
    </w:p>
    <w:p w14:paraId="6DD38A11" w14:textId="77777777" w:rsidR="003B6932" w:rsidRDefault="003B6932" w:rsidP="003B6932">
      <w:pPr>
        <w:tabs>
          <w:tab w:val="left" w:pos="-720"/>
        </w:tabs>
        <w:suppressAutoHyphens/>
        <w:spacing w:line="240" w:lineRule="exact"/>
        <w:jc w:val="both"/>
        <w:rPr>
          <w:rFonts w:ascii="Times New Roman" w:hAnsi="Times New Roman"/>
          <w:spacing w:val="-3"/>
          <w:szCs w:val="24"/>
        </w:rPr>
      </w:pPr>
    </w:p>
    <w:p w14:paraId="676492E1" w14:textId="77777777" w:rsidR="003B6932" w:rsidRPr="0045542C" w:rsidRDefault="003B6932" w:rsidP="003B6932">
      <w:pPr>
        <w:tabs>
          <w:tab w:val="left" w:pos="-720"/>
        </w:tabs>
        <w:suppressAutoHyphens/>
        <w:spacing w:line="240" w:lineRule="exact"/>
        <w:jc w:val="both"/>
        <w:rPr>
          <w:rFonts w:ascii="Times New Roman" w:hAnsi="Times New Roman"/>
          <w:spacing w:val="-3"/>
          <w:szCs w:val="24"/>
        </w:rPr>
      </w:pPr>
    </w:p>
    <w:p w14:paraId="1863A060" w14:textId="77777777" w:rsidR="003B6932" w:rsidRPr="0045542C" w:rsidRDefault="003B6932" w:rsidP="003B6932">
      <w:pPr>
        <w:tabs>
          <w:tab w:val="left" w:pos="-720"/>
        </w:tabs>
        <w:suppressAutoHyphens/>
        <w:spacing w:line="240" w:lineRule="auto"/>
        <w:jc w:val="both"/>
        <w:rPr>
          <w:rFonts w:ascii="Times New Roman" w:hAnsi="Times New Roman"/>
          <w:spacing w:val="-3"/>
          <w:szCs w:val="24"/>
        </w:rPr>
      </w:pP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t>_________________________________</w:t>
      </w:r>
    </w:p>
    <w:p w14:paraId="410C4629" w14:textId="77777777" w:rsidR="003B6932" w:rsidRDefault="003B6932" w:rsidP="003B6932">
      <w:pPr>
        <w:tabs>
          <w:tab w:val="left" w:pos="-720"/>
        </w:tabs>
        <w:suppressAutoHyphens/>
        <w:spacing w:line="240" w:lineRule="auto"/>
        <w:jc w:val="both"/>
        <w:rPr>
          <w:rFonts w:ascii="Times New Roman" w:hAnsi="Times New Roman"/>
          <w:spacing w:val="-3"/>
          <w:szCs w:val="24"/>
        </w:rPr>
      </w:pP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Pr>
          <w:rFonts w:ascii="Times New Roman" w:hAnsi="Times New Roman"/>
          <w:spacing w:val="-3"/>
          <w:szCs w:val="24"/>
        </w:rPr>
        <w:t>DEBORAH ROBERTSON, MAYOR</w:t>
      </w:r>
    </w:p>
    <w:p w14:paraId="12426F5E" w14:textId="0EEC7115" w:rsidR="00422621" w:rsidRDefault="00422621" w:rsidP="003B6932">
      <w:pPr>
        <w:tabs>
          <w:tab w:val="left" w:pos="-720"/>
          <w:tab w:val="left" w:pos="0"/>
          <w:tab w:val="left" w:pos="720"/>
        </w:tabs>
        <w:suppressAutoHyphens/>
        <w:spacing w:before="100" w:after="100" w:line="480" w:lineRule="exact"/>
        <w:jc w:val="both"/>
        <w:outlineLvl w:val="3"/>
        <w:rPr>
          <w:rFonts w:ascii="Times New Roman" w:hAnsi="Times New Roman"/>
        </w:rPr>
      </w:pPr>
    </w:p>
    <w:p w14:paraId="6CCD236B" w14:textId="77777777" w:rsidR="000F71A7" w:rsidRDefault="000F71A7" w:rsidP="0016199F">
      <w:pPr>
        <w:ind w:right="180"/>
        <w:rPr>
          <w:rFonts w:ascii="Times New Roman" w:hAnsi="Times New Roman"/>
        </w:rPr>
      </w:pPr>
    </w:p>
    <w:p w14:paraId="497BE833" w14:textId="77777777" w:rsidR="000F71A7" w:rsidRDefault="000F71A7" w:rsidP="0016199F">
      <w:pPr>
        <w:ind w:right="180"/>
        <w:rPr>
          <w:rFonts w:ascii="Times New Roman" w:hAnsi="Times New Roman"/>
        </w:rPr>
      </w:pPr>
    </w:p>
    <w:p w14:paraId="66737344" w14:textId="77777777" w:rsidR="003B6932" w:rsidRPr="002E0A45" w:rsidRDefault="003B6932" w:rsidP="003B6932">
      <w:pPr>
        <w:ind w:right="180"/>
        <w:rPr>
          <w:rFonts w:ascii="Times New Roman" w:hAnsi="Times New Roman"/>
          <w:b/>
        </w:rPr>
      </w:pPr>
      <w:r w:rsidRPr="002E0A45">
        <w:rPr>
          <w:rFonts w:ascii="Times New Roman" w:hAnsi="Times New Roman"/>
          <w:b/>
        </w:rPr>
        <w:lastRenderedPageBreak/>
        <w:t>ATTEST:</w:t>
      </w:r>
    </w:p>
    <w:p w14:paraId="7619D2F7" w14:textId="77777777" w:rsidR="003B6932" w:rsidRPr="002E0A45" w:rsidRDefault="003B6932" w:rsidP="003B6932">
      <w:pPr>
        <w:ind w:right="180"/>
        <w:rPr>
          <w:rFonts w:ascii="Times New Roman" w:hAnsi="Times New Roman"/>
        </w:rPr>
      </w:pPr>
    </w:p>
    <w:p w14:paraId="57BF3F19" w14:textId="77777777" w:rsidR="003B6932" w:rsidRPr="002E0A45" w:rsidRDefault="003B6932" w:rsidP="003B6932">
      <w:pPr>
        <w:ind w:right="180"/>
        <w:rPr>
          <w:rFonts w:ascii="Times New Roman" w:hAnsi="Times New Roman"/>
        </w:rPr>
      </w:pPr>
    </w:p>
    <w:p w14:paraId="5EE4752D" w14:textId="77777777" w:rsidR="003B6932" w:rsidRPr="002E0A45" w:rsidRDefault="003B6932" w:rsidP="003B6932">
      <w:pPr>
        <w:ind w:right="180"/>
        <w:rPr>
          <w:rFonts w:ascii="Times New Roman" w:hAnsi="Times New Roman"/>
        </w:rPr>
      </w:pPr>
      <w:r w:rsidRPr="002E0A45">
        <w:rPr>
          <w:rFonts w:ascii="Times New Roman" w:hAnsi="Times New Roman"/>
        </w:rPr>
        <w:t>__________________________________</w:t>
      </w:r>
      <w:r w:rsidRPr="002E0A45">
        <w:rPr>
          <w:rFonts w:ascii="Times New Roman" w:hAnsi="Times New Roman"/>
        </w:rPr>
        <w:tab/>
      </w:r>
    </w:p>
    <w:p w14:paraId="7D702A0B" w14:textId="77777777" w:rsidR="003B6932" w:rsidRPr="002E0A45" w:rsidRDefault="003B6932" w:rsidP="003B6932">
      <w:pPr>
        <w:ind w:right="180"/>
        <w:rPr>
          <w:rFonts w:ascii="Times New Roman" w:hAnsi="Times New Roman"/>
        </w:rPr>
      </w:pPr>
      <w:r w:rsidRPr="002E0A45">
        <w:rPr>
          <w:rFonts w:ascii="Times New Roman" w:hAnsi="Times New Roman"/>
        </w:rPr>
        <w:t>BARBARA MCGEE, CITY CLERK</w:t>
      </w:r>
    </w:p>
    <w:p w14:paraId="5309DB03" w14:textId="77777777" w:rsidR="003B6932" w:rsidRPr="002E0A45" w:rsidRDefault="003B6932" w:rsidP="003B6932">
      <w:pPr>
        <w:ind w:right="180"/>
        <w:rPr>
          <w:rFonts w:ascii="Times New Roman" w:hAnsi="Times New Roman"/>
        </w:rPr>
      </w:pPr>
    </w:p>
    <w:p w14:paraId="3C23D509" w14:textId="77777777" w:rsidR="003B6932" w:rsidRPr="002E0A45" w:rsidRDefault="003B6932" w:rsidP="003B6932">
      <w:pPr>
        <w:ind w:right="180"/>
        <w:rPr>
          <w:rFonts w:ascii="Times New Roman" w:hAnsi="Times New Roman"/>
          <w:b/>
        </w:rPr>
      </w:pPr>
      <w:r w:rsidRPr="002E0A45">
        <w:rPr>
          <w:rFonts w:ascii="Times New Roman" w:hAnsi="Times New Roman"/>
          <w:b/>
        </w:rPr>
        <w:t>APPROVED AS TO FORM:</w:t>
      </w:r>
    </w:p>
    <w:p w14:paraId="45B09708" w14:textId="77777777" w:rsidR="003B6932" w:rsidRPr="002E0A45" w:rsidRDefault="003B6932" w:rsidP="003B6932">
      <w:pPr>
        <w:ind w:right="180"/>
        <w:rPr>
          <w:rFonts w:ascii="Times New Roman" w:hAnsi="Times New Roman"/>
        </w:rPr>
      </w:pPr>
    </w:p>
    <w:p w14:paraId="229EE2CD" w14:textId="77777777" w:rsidR="003B6932" w:rsidRPr="002E0A45" w:rsidRDefault="003B6932" w:rsidP="003B6932">
      <w:pPr>
        <w:ind w:right="180"/>
        <w:rPr>
          <w:rFonts w:ascii="Times New Roman" w:hAnsi="Times New Roman"/>
        </w:rPr>
      </w:pPr>
      <w:r w:rsidRPr="002E0A45">
        <w:rPr>
          <w:rFonts w:ascii="Times New Roman" w:hAnsi="Times New Roman"/>
        </w:rPr>
        <w:t>__________________________________</w:t>
      </w:r>
    </w:p>
    <w:p w14:paraId="446FA498" w14:textId="77777777" w:rsidR="003B6932" w:rsidRPr="002E0A45" w:rsidRDefault="003B6932" w:rsidP="003B6932">
      <w:pPr>
        <w:ind w:right="180"/>
        <w:rPr>
          <w:rFonts w:ascii="Times New Roman" w:hAnsi="Times New Roman"/>
        </w:rPr>
      </w:pPr>
      <w:r>
        <w:rPr>
          <w:rFonts w:ascii="Times New Roman" w:hAnsi="Times New Roman"/>
        </w:rPr>
        <w:t>ERIC S. VAIL</w:t>
      </w:r>
      <w:r w:rsidRPr="002E0A45">
        <w:rPr>
          <w:rFonts w:ascii="Times New Roman" w:hAnsi="Times New Roman"/>
        </w:rPr>
        <w:t>, CITY ATTORNEY</w:t>
      </w:r>
    </w:p>
    <w:p w14:paraId="0A0A380F"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45154CF3"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5D35D447"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751D8500"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08844FB5"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56F28C39"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31FA4CC3"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6A5F9773"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704202F9"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2F78EF63"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4D847637"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6DB8003B"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46EDD8FC"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2DAA17A3"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715984C1"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1246D754"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42BF64B1"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4386B676"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2212B6BE"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42F963C0"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74749696"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37C1F087"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26354496"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6494E44A"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3F06D4C2"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041CE335"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63451BBA"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6D45A69A"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241561B3" w14:textId="1E705D31" w:rsidR="003B6932" w:rsidRDefault="003B6932" w:rsidP="003B6932">
      <w:pPr>
        <w:tabs>
          <w:tab w:val="left" w:pos="-720"/>
        </w:tabs>
        <w:suppressAutoHyphens/>
        <w:spacing w:line="240" w:lineRule="auto"/>
        <w:jc w:val="both"/>
        <w:rPr>
          <w:rFonts w:ascii="Times New Roman" w:hAnsi="Times New Roman"/>
          <w:spacing w:val="-3"/>
          <w:szCs w:val="24"/>
        </w:rPr>
      </w:pPr>
    </w:p>
    <w:p w14:paraId="57B3E01D" w14:textId="77777777" w:rsidR="003B6932" w:rsidRDefault="003B6932" w:rsidP="003B6932">
      <w:pPr>
        <w:tabs>
          <w:tab w:val="left" w:pos="-720"/>
        </w:tabs>
        <w:suppressAutoHyphens/>
        <w:spacing w:line="240" w:lineRule="auto"/>
        <w:jc w:val="both"/>
        <w:rPr>
          <w:rFonts w:ascii="Times New Roman" w:hAnsi="Times New Roman"/>
          <w:spacing w:val="-3"/>
          <w:szCs w:val="24"/>
        </w:rPr>
      </w:pPr>
    </w:p>
    <w:p w14:paraId="6351DE53" w14:textId="77777777" w:rsidR="003B6932" w:rsidRPr="002E0A45" w:rsidRDefault="003B6932" w:rsidP="003B6932">
      <w:pPr>
        <w:ind w:right="180"/>
        <w:rPr>
          <w:rFonts w:ascii="Times New Roman" w:hAnsi="Times New Roman"/>
        </w:rPr>
      </w:pPr>
      <w:r w:rsidRPr="002E0A45">
        <w:rPr>
          <w:rFonts w:ascii="Times New Roman" w:hAnsi="Times New Roman"/>
        </w:rPr>
        <w:lastRenderedPageBreak/>
        <w:t xml:space="preserve">STATE OF </w:t>
      </w:r>
      <w:smartTag w:uri="urn:schemas-microsoft-com:office:smarttags" w:element="place">
        <w:smartTag w:uri="urn:schemas-microsoft-com:office:smarttags" w:element="State">
          <w:r w:rsidRPr="002E0A45">
            <w:rPr>
              <w:rFonts w:ascii="Times New Roman" w:hAnsi="Times New Roman"/>
            </w:rPr>
            <w:t>CALIFORNIA</w:t>
          </w:r>
        </w:smartTag>
      </w:smartTag>
      <w:r w:rsidRPr="002E0A45">
        <w:rPr>
          <w:rFonts w:ascii="Times New Roman" w:hAnsi="Times New Roman"/>
        </w:rPr>
        <w:tab/>
      </w:r>
      <w:r w:rsidRPr="002E0A45">
        <w:rPr>
          <w:rFonts w:ascii="Times New Roman" w:hAnsi="Times New Roman"/>
        </w:rPr>
        <w:tab/>
      </w:r>
      <w:r w:rsidRPr="002E0A45">
        <w:rPr>
          <w:rFonts w:ascii="Times New Roman" w:hAnsi="Times New Roman"/>
        </w:rPr>
        <w:tab/>
        <w:t>)</w:t>
      </w:r>
    </w:p>
    <w:p w14:paraId="56CB0F3C" w14:textId="77777777" w:rsidR="003B6932" w:rsidRPr="002E0A45" w:rsidRDefault="003B6932" w:rsidP="003B6932">
      <w:pPr>
        <w:tabs>
          <w:tab w:val="left" w:pos="-720"/>
        </w:tabs>
        <w:suppressAutoHyphens/>
        <w:ind w:right="180"/>
        <w:jc w:val="both"/>
        <w:rPr>
          <w:rFonts w:ascii="Times New Roman" w:hAnsi="Times New Roman"/>
          <w:spacing w:val="-3"/>
        </w:rPr>
      </w:pPr>
      <w:smartTag w:uri="urn:schemas-microsoft-com:office:smarttags" w:element="place">
        <w:smartTag w:uri="urn:schemas-microsoft-com:office:smarttags" w:element="PlaceType">
          <w:r w:rsidRPr="002E0A45">
            <w:rPr>
              <w:rFonts w:ascii="Times New Roman" w:hAnsi="Times New Roman"/>
              <w:spacing w:val="-3"/>
            </w:rPr>
            <w:t>COUNTY</w:t>
          </w:r>
        </w:smartTag>
        <w:r w:rsidRPr="002E0A45">
          <w:rPr>
            <w:rFonts w:ascii="Times New Roman" w:hAnsi="Times New Roman"/>
            <w:spacing w:val="-3"/>
          </w:rPr>
          <w:t xml:space="preserve"> OF </w:t>
        </w:r>
        <w:smartTag w:uri="urn:schemas-microsoft-com:office:smarttags" w:element="PlaceName">
          <w:r w:rsidRPr="002E0A45">
            <w:rPr>
              <w:rFonts w:ascii="Times New Roman" w:hAnsi="Times New Roman"/>
              <w:spacing w:val="-3"/>
            </w:rPr>
            <w:t>SAN BERNARDINO</w:t>
          </w:r>
        </w:smartTag>
      </w:smartTag>
      <w:r w:rsidRPr="002E0A45">
        <w:rPr>
          <w:rFonts w:ascii="Times New Roman" w:hAnsi="Times New Roman"/>
          <w:spacing w:val="-3"/>
        </w:rPr>
        <w:tab/>
      </w:r>
      <w:r w:rsidRPr="002E0A45">
        <w:rPr>
          <w:rFonts w:ascii="Times New Roman" w:hAnsi="Times New Roman"/>
          <w:spacing w:val="-3"/>
        </w:rPr>
        <w:tab/>
        <w:t>) ss</w:t>
      </w:r>
    </w:p>
    <w:p w14:paraId="47145F04" w14:textId="77777777" w:rsidR="003B6932" w:rsidRPr="002E0A45" w:rsidRDefault="003B6932" w:rsidP="003B6932">
      <w:pPr>
        <w:tabs>
          <w:tab w:val="left" w:pos="-720"/>
        </w:tabs>
        <w:suppressAutoHyphens/>
        <w:ind w:right="180"/>
        <w:jc w:val="both"/>
        <w:rPr>
          <w:rFonts w:ascii="Times New Roman" w:hAnsi="Times New Roman"/>
          <w:spacing w:val="-3"/>
        </w:rPr>
      </w:pPr>
      <w:r w:rsidRPr="002E0A45">
        <w:rPr>
          <w:rFonts w:ascii="Times New Roman" w:hAnsi="Times New Roman"/>
          <w:spacing w:val="-3"/>
        </w:rPr>
        <w:t xml:space="preserve">CITY OF </w:t>
      </w:r>
      <w:smartTag w:uri="urn:schemas-microsoft-com:office:smarttags" w:element="place">
        <w:smartTag w:uri="urn:schemas-microsoft-com:office:smarttags" w:element="City">
          <w:r w:rsidRPr="002E0A45">
            <w:rPr>
              <w:rFonts w:ascii="Times New Roman" w:hAnsi="Times New Roman"/>
              <w:spacing w:val="-3"/>
            </w:rPr>
            <w:t>RIALTO</w:t>
          </w:r>
        </w:smartTag>
      </w:smartTag>
      <w:r w:rsidRPr="002E0A45">
        <w:rPr>
          <w:rFonts w:ascii="Times New Roman" w:hAnsi="Times New Roman"/>
          <w:spacing w:val="-3"/>
        </w:rPr>
        <w:t xml:space="preserve">          </w:t>
      </w:r>
      <w:r w:rsidRPr="002E0A45">
        <w:rPr>
          <w:rFonts w:ascii="Times New Roman" w:hAnsi="Times New Roman"/>
          <w:spacing w:val="-3"/>
        </w:rPr>
        <w:tab/>
      </w:r>
      <w:r w:rsidRPr="002E0A45">
        <w:rPr>
          <w:rFonts w:ascii="Times New Roman" w:hAnsi="Times New Roman"/>
          <w:spacing w:val="-3"/>
        </w:rPr>
        <w:tab/>
      </w:r>
      <w:r w:rsidRPr="002E0A45">
        <w:rPr>
          <w:rFonts w:ascii="Times New Roman" w:hAnsi="Times New Roman"/>
          <w:spacing w:val="-3"/>
        </w:rPr>
        <w:tab/>
        <w:t>)</w:t>
      </w:r>
    </w:p>
    <w:p w14:paraId="738DFDB5" w14:textId="77777777" w:rsidR="003B6932" w:rsidRPr="002E0A45" w:rsidRDefault="003B6932" w:rsidP="003B6932">
      <w:pPr>
        <w:tabs>
          <w:tab w:val="left" w:pos="-720"/>
        </w:tabs>
        <w:suppressAutoHyphens/>
        <w:ind w:right="180"/>
        <w:jc w:val="both"/>
        <w:rPr>
          <w:rFonts w:ascii="Times New Roman" w:hAnsi="Times New Roman"/>
          <w:spacing w:val="-3"/>
        </w:rPr>
      </w:pPr>
    </w:p>
    <w:p w14:paraId="294B001E" w14:textId="77777777" w:rsidR="003B6932" w:rsidRPr="002E0A45" w:rsidRDefault="003B6932" w:rsidP="003B6932">
      <w:pPr>
        <w:tabs>
          <w:tab w:val="left" w:pos="-720"/>
        </w:tabs>
        <w:suppressAutoHyphens/>
        <w:ind w:right="180"/>
        <w:jc w:val="both"/>
        <w:rPr>
          <w:rFonts w:ascii="Times New Roman" w:hAnsi="Times New Roman"/>
          <w:spacing w:val="-3"/>
        </w:rPr>
      </w:pPr>
      <w:r w:rsidRPr="002E0A45">
        <w:rPr>
          <w:rFonts w:ascii="Times New Roman" w:hAnsi="Times New Roman"/>
          <w:spacing w:val="-3"/>
        </w:rPr>
        <w:tab/>
        <w:t xml:space="preserve">I, BARBARA MCGEE, City Clerk of the City of </w:t>
      </w:r>
      <w:smartTag w:uri="urn:schemas-microsoft-com:office:smarttags" w:element="place">
        <w:smartTag w:uri="urn:schemas-microsoft-com:office:smarttags" w:element="City">
          <w:r w:rsidRPr="002E0A45">
            <w:rPr>
              <w:rFonts w:ascii="Times New Roman" w:hAnsi="Times New Roman"/>
              <w:spacing w:val="-3"/>
            </w:rPr>
            <w:t>Rialto</w:t>
          </w:r>
        </w:smartTag>
      </w:smartTag>
      <w:r w:rsidRPr="002E0A45">
        <w:rPr>
          <w:rFonts w:ascii="Times New Roman" w:hAnsi="Times New Roman"/>
          <w:spacing w:val="-3"/>
        </w:rPr>
        <w:t xml:space="preserve">, do hereby certify that the foregoing Resolution No. _________ was duly passed and adopted at a regular meeting of the City Council of the City of Rialto held on the ______ </w:t>
      </w:r>
      <w:r>
        <w:rPr>
          <w:rFonts w:ascii="Times New Roman" w:hAnsi="Times New Roman"/>
          <w:spacing w:val="-3"/>
        </w:rPr>
        <w:t>day of ___________________, 2022</w:t>
      </w:r>
      <w:r w:rsidRPr="002E0A45">
        <w:rPr>
          <w:rFonts w:ascii="Times New Roman" w:hAnsi="Times New Roman"/>
          <w:spacing w:val="-3"/>
        </w:rPr>
        <w:t xml:space="preserve">. </w:t>
      </w:r>
    </w:p>
    <w:p w14:paraId="3D504003" w14:textId="77777777" w:rsidR="003B6932" w:rsidRPr="002E0A45" w:rsidRDefault="003B6932" w:rsidP="003B6932">
      <w:pPr>
        <w:tabs>
          <w:tab w:val="left" w:pos="-720"/>
        </w:tabs>
        <w:suppressAutoHyphens/>
        <w:ind w:right="180"/>
        <w:jc w:val="both"/>
        <w:rPr>
          <w:rFonts w:ascii="Times New Roman" w:hAnsi="Times New Roman"/>
          <w:spacing w:val="-3"/>
        </w:rPr>
      </w:pPr>
      <w:r w:rsidRPr="002E0A45">
        <w:rPr>
          <w:rFonts w:ascii="Times New Roman" w:hAnsi="Times New Roman"/>
          <w:spacing w:val="-3"/>
        </w:rPr>
        <w:tab/>
        <w:t xml:space="preserve">Upon motion of Councilmember _______________, seconded by </w:t>
      </w:r>
      <w:proofErr w:type="gramStart"/>
      <w:r w:rsidRPr="002E0A45">
        <w:rPr>
          <w:rFonts w:ascii="Times New Roman" w:hAnsi="Times New Roman"/>
          <w:spacing w:val="-3"/>
        </w:rPr>
        <w:t>Councilmember  _</w:t>
      </w:r>
      <w:proofErr w:type="gramEnd"/>
      <w:r w:rsidRPr="002E0A45">
        <w:rPr>
          <w:rFonts w:ascii="Times New Roman" w:hAnsi="Times New Roman"/>
          <w:spacing w:val="-3"/>
        </w:rPr>
        <w:t>__________________, the foregoing Resolution No. _________ was duly passed and adopted.</w:t>
      </w:r>
    </w:p>
    <w:p w14:paraId="4AB48702" w14:textId="77777777" w:rsidR="003B6932" w:rsidRPr="002E0A45" w:rsidRDefault="003B6932" w:rsidP="003B6932">
      <w:pPr>
        <w:tabs>
          <w:tab w:val="left" w:pos="-720"/>
        </w:tabs>
        <w:suppressAutoHyphens/>
        <w:ind w:right="180"/>
        <w:jc w:val="both"/>
        <w:rPr>
          <w:rFonts w:ascii="Times New Roman" w:hAnsi="Times New Roman"/>
          <w:spacing w:val="-3"/>
        </w:rPr>
      </w:pPr>
      <w:r w:rsidRPr="002E0A45">
        <w:rPr>
          <w:rFonts w:ascii="Times New Roman" w:hAnsi="Times New Roman"/>
          <w:spacing w:val="-3"/>
        </w:rPr>
        <w:t xml:space="preserve">     Vote on the motion:</w:t>
      </w:r>
    </w:p>
    <w:p w14:paraId="0AAC425A" w14:textId="77777777" w:rsidR="003B6932" w:rsidRPr="002E0A45" w:rsidRDefault="003B6932" w:rsidP="003B6932">
      <w:pPr>
        <w:tabs>
          <w:tab w:val="left" w:pos="-720"/>
        </w:tabs>
        <w:suppressAutoHyphens/>
        <w:ind w:right="180"/>
        <w:jc w:val="both"/>
        <w:rPr>
          <w:rFonts w:ascii="Times New Roman" w:hAnsi="Times New Roman"/>
          <w:spacing w:val="-3"/>
        </w:rPr>
      </w:pPr>
      <w:r w:rsidRPr="002E0A45">
        <w:rPr>
          <w:rFonts w:ascii="Times New Roman" w:hAnsi="Times New Roman"/>
          <w:spacing w:val="-3"/>
        </w:rPr>
        <w:t xml:space="preserve">     AYES:</w:t>
      </w:r>
    </w:p>
    <w:p w14:paraId="0D7A3C62" w14:textId="77777777" w:rsidR="003B6932" w:rsidRPr="002E0A45" w:rsidRDefault="003B6932" w:rsidP="003B6932">
      <w:pPr>
        <w:tabs>
          <w:tab w:val="left" w:pos="-720"/>
        </w:tabs>
        <w:suppressAutoHyphens/>
        <w:ind w:right="180"/>
        <w:jc w:val="both"/>
        <w:rPr>
          <w:rFonts w:ascii="Times New Roman" w:hAnsi="Times New Roman"/>
          <w:spacing w:val="-3"/>
        </w:rPr>
      </w:pPr>
      <w:r w:rsidRPr="002E0A45">
        <w:rPr>
          <w:rFonts w:ascii="Times New Roman" w:hAnsi="Times New Roman"/>
          <w:spacing w:val="-3"/>
        </w:rPr>
        <w:t xml:space="preserve">     NOES:</w:t>
      </w:r>
    </w:p>
    <w:p w14:paraId="256B2C3B" w14:textId="77777777" w:rsidR="003B6932" w:rsidRPr="002E0A45" w:rsidRDefault="003B6932" w:rsidP="003B6932">
      <w:pPr>
        <w:tabs>
          <w:tab w:val="left" w:pos="-720"/>
        </w:tabs>
        <w:suppressAutoHyphens/>
        <w:ind w:right="180"/>
        <w:jc w:val="both"/>
        <w:rPr>
          <w:rFonts w:ascii="Times New Roman" w:hAnsi="Times New Roman"/>
          <w:spacing w:val="-3"/>
        </w:rPr>
      </w:pPr>
      <w:r w:rsidRPr="002E0A45">
        <w:rPr>
          <w:rFonts w:ascii="Times New Roman" w:hAnsi="Times New Roman"/>
          <w:spacing w:val="-3"/>
        </w:rPr>
        <w:t xml:space="preserve">   ABSENT:</w:t>
      </w:r>
    </w:p>
    <w:p w14:paraId="1B8CA8DB" w14:textId="77777777" w:rsidR="003B6932" w:rsidRPr="002E0A45" w:rsidRDefault="003B6932" w:rsidP="003B6932">
      <w:pPr>
        <w:tabs>
          <w:tab w:val="left" w:pos="-720"/>
        </w:tabs>
        <w:suppressAutoHyphens/>
        <w:ind w:right="180"/>
        <w:jc w:val="both"/>
        <w:rPr>
          <w:rFonts w:ascii="Times New Roman" w:hAnsi="Times New Roman"/>
          <w:spacing w:val="-3"/>
        </w:rPr>
      </w:pPr>
      <w:r w:rsidRPr="002E0A45">
        <w:rPr>
          <w:rFonts w:ascii="Times New Roman" w:hAnsi="Times New Roman"/>
          <w:spacing w:val="-3"/>
        </w:rPr>
        <w:tab/>
        <w:t xml:space="preserve">IN WITNESS WHEREOF, I have hereunto set my hand and the Official Seal of the City of Rialto this ______ </w:t>
      </w:r>
      <w:r>
        <w:rPr>
          <w:rFonts w:ascii="Times New Roman" w:hAnsi="Times New Roman"/>
          <w:spacing w:val="-3"/>
        </w:rPr>
        <w:t xml:space="preserve">day </w:t>
      </w:r>
      <w:proofErr w:type="gramStart"/>
      <w:r>
        <w:rPr>
          <w:rFonts w:ascii="Times New Roman" w:hAnsi="Times New Roman"/>
          <w:spacing w:val="-3"/>
        </w:rPr>
        <w:t>of  _</w:t>
      </w:r>
      <w:proofErr w:type="gramEnd"/>
      <w:r>
        <w:rPr>
          <w:rFonts w:ascii="Times New Roman" w:hAnsi="Times New Roman"/>
          <w:spacing w:val="-3"/>
        </w:rPr>
        <w:t>_________________, 2022</w:t>
      </w:r>
      <w:r w:rsidRPr="002E0A45">
        <w:rPr>
          <w:rFonts w:ascii="Times New Roman" w:hAnsi="Times New Roman"/>
          <w:spacing w:val="-3"/>
        </w:rPr>
        <w:t>.</w:t>
      </w:r>
    </w:p>
    <w:p w14:paraId="7E368FBA" w14:textId="77777777" w:rsidR="003B6932" w:rsidRPr="002E0A45" w:rsidRDefault="003B6932" w:rsidP="003B6932">
      <w:pPr>
        <w:tabs>
          <w:tab w:val="left" w:pos="-720"/>
        </w:tabs>
        <w:suppressAutoHyphens/>
        <w:ind w:right="180"/>
        <w:jc w:val="both"/>
        <w:rPr>
          <w:rFonts w:ascii="Times New Roman" w:hAnsi="Times New Roman"/>
          <w:spacing w:val="-3"/>
        </w:rPr>
      </w:pPr>
    </w:p>
    <w:p w14:paraId="0E34DF4A" w14:textId="77777777" w:rsidR="003B6932" w:rsidRPr="002E0A45" w:rsidRDefault="003B6932" w:rsidP="003B6932">
      <w:pPr>
        <w:tabs>
          <w:tab w:val="left" w:pos="-720"/>
        </w:tabs>
        <w:suppressAutoHyphens/>
        <w:ind w:right="180"/>
        <w:jc w:val="both"/>
        <w:rPr>
          <w:rFonts w:ascii="Times New Roman" w:hAnsi="Times New Roman"/>
          <w:spacing w:val="-3"/>
        </w:rPr>
      </w:pPr>
      <w:r w:rsidRPr="002E0A45">
        <w:rPr>
          <w:rFonts w:ascii="Times New Roman" w:hAnsi="Times New Roman"/>
          <w:spacing w:val="-3"/>
        </w:rPr>
        <w:t xml:space="preserve">                  </w:t>
      </w:r>
    </w:p>
    <w:p w14:paraId="1D66D228" w14:textId="77777777" w:rsidR="003B6932" w:rsidRPr="002E0A45" w:rsidRDefault="003B6932" w:rsidP="003B6932">
      <w:pPr>
        <w:tabs>
          <w:tab w:val="left" w:pos="-720"/>
        </w:tabs>
        <w:suppressAutoHyphens/>
        <w:ind w:right="180"/>
        <w:jc w:val="both"/>
        <w:rPr>
          <w:rFonts w:ascii="Times New Roman" w:hAnsi="Times New Roman"/>
          <w:spacing w:val="-3"/>
        </w:rPr>
      </w:pPr>
    </w:p>
    <w:p w14:paraId="0C990BD2" w14:textId="77777777" w:rsidR="003B6932" w:rsidRPr="002E0A45" w:rsidRDefault="003B6932" w:rsidP="003B6932">
      <w:pPr>
        <w:tabs>
          <w:tab w:val="left" w:pos="-720"/>
        </w:tabs>
        <w:suppressAutoHyphens/>
        <w:ind w:right="180"/>
        <w:jc w:val="both"/>
        <w:rPr>
          <w:rFonts w:ascii="Times New Roman" w:hAnsi="Times New Roman"/>
          <w:spacing w:val="-3"/>
        </w:rPr>
      </w:pPr>
      <w:r w:rsidRPr="002E0A45">
        <w:rPr>
          <w:rFonts w:ascii="Times New Roman" w:hAnsi="Times New Roman"/>
          <w:spacing w:val="-3"/>
        </w:rPr>
        <w:tab/>
      </w:r>
      <w:r w:rsidRPr="002E0A45">
        <w:rPr>
          <w:rFonts w:ascii="Times New Roman" w:hAnsi="Times New Roman"/>
          <w:spacing w:val="-3"/>
        </w:rPr>
        <w:tab/>
      </w:r>
      <w:r w:rsidRPr="002E0A45">
        <w:rPr>
          <w:rFonts w:ascii="Times New Roman" w:hAnsi="Times New Roman"/>
          <w:spacing w:val="-3"/>
        </w:rPr>
        <w:tab/>
      </w:r>
      <w:r w:rsidRPr="002E0A45">
        <w:rPr>
          <w:rFonts w:ascii="Times New Roman" w:hAnsi="Times New Roman"/>
          <w:spacing w:val="-3"/>
        </w:rPr>
        <w:tab/>
      </w:r>
      <w:r w:rsidRPr="002E0A45">
        <w:rPr>
          <w:rFonts w:ascii="Times New Roman" w:hAnsi="Times New Roman"/>
          <w:spacing w:val="-3"/>
        </w:rPr>
        <w:tab/>
      </w:r>
      <w:r w:rsidRPr="002E0A45">
        <w:rPr>
          <w:rFonts w:ascii="Times New Roman" w:hAnsi="Times New Roman"/>
          <w:spacing w:val="-3"/>
        </w:rPr>
        <w:tab/>
        <w:t>________________________________</w:t>
      </w:r>
    </w:p>
    <w:p w14:paraId="66672F1C" w14:textId="77777777" w:rsidR="003B6932" w:rsidRDefault="003B6932" w:rsidP="003B6932">
      <w:pPr>
        <w:tabs>
          <w:tab w:val="left" w:pos="-720"/>
        </w:tabs>
        <w:suppressAutoHyphens/>
        <w:spacing w:line="240" w:lineRule="auto"/>
        <w:jc w:val="both"/>
        <w:rPr>
          <w:rFonts w:ascii="Times New Roman" w:hAnsi="Times New Roman"/>
          <w:spacing w:val="-3"/>
        </w:rPr>
      </w:pPr>
      <w:r w:rsidRPr="002E0A45">
        <w:rPr>
          <w:rFonts w:ascii="Times New Roman" w:hAnsi="Times New Roman"/>
          <w:spacing w:val="-3"/>
        </w:rPr>
        <w:tab/>
      </w:r>
      <w:r>
        <w:rPr>
          <w:rFonts w:ascii="Times New Roman" w:hAnsi="Times New Roman"/>
          <w:spacing w:val="-3"/>
        </w:rPr>
        <w:tab/>
      </w:r>
      <w:r>
        <w:rPr>
          <w:rFonts w:ascii="Times New Roman" w:hAnsi="Times New Roman"/>
          <w:spacing w:val="-3"/>
        </w:rPr>
        <w:tab/>
      </w:r>
      <w:r>
        <w:rPr>
          <w:rFonts w:ascii="Times New Roman" w:hAnsi="Times New Roman"/>
          <w:spacing w:val="-3"/>
        </w:rPr>
        <w:tab/>
      </w:r>
      <w:r>
        <w:rPr>
          <w:rFonts w:ascii="Times New Roman" w:hAnsi="Times New Roman"/>
          <w:spacing w:val="-3"/>
        </w:rPr>
        <w:tab/>
      </w:r>
      <w:r>
        <w:rPr>
          <w:rFonts w:ascii="Times New Roman" w:hAnsi="Times New Roman"/>
          <w:spacing w:val="-3"/>
        </w:rPr>
        <w:tab/>
        <w:t xml:space="preserve">BARBARA MCGEE, CITY CLERK </w:t>
      </w:r>
    </w:p>
    <w:p w14:paraId="350CF722" w14:textId="19B733C8" w:rsidR="0016199F" w:rsidRDefault="0016199F">
      <w:pPr>
        <w:tabs>
          <w:tab w:val="left" w:pos="-720"/>
        </w:tabs>
        <w:suppressAutoHyphens/>
        <w:spacing w:line="240" w:lineRule="auto"/>
        <w:jc w:val="both"/>
        <w:rPr>
          <w:rFonts w:ascii="Times New Roman" w:hAnsi="Times New Roman"/>
          <w:spacing w:val="-3"/>
          <w:szCs w:val="24"/>
        </w:rPr>
      </w:pPr>
    </w:p>
    <w:p w14:paraId="244A2FD6" w14:textId="4D19F6B7" w:rsidR="00422621" w:rsidRDefault="00422621">
      <w:pPr>
        <w:tabs>
          <w:tab w:val="left" w:pos="-720"/>
        </w:tabs>
        <w:suppressAutoHyphens/>
        <w:spacing w:line="240" w:lineRule="auto"/>
        <w:jc w:val="both"/>
        <w:rPr>
          <w:rFonts w:ascii="Times New Roman" w:hAnsi="Times New Roman"/>
          <w:spacing w:val="-3"/>
          <w:szCs w:val="24"/>
        </w:rPr>
      </w:pPr>
    </w:p>
    <w:p w14:paraId="781A9960" w14:textId="2F7B0258" w:rsidR="00422621" w:rsidRDefault="00422621">
      <w:pPr>
        <w:tabs>
          <w:tab w:val="left" w:pos="-720"/>
        </w:tabs>
        <w:suppressAutoHyphens/>
        <w:spacing w:line="240" w:lineRule="auto"/>
        <w:jc w:val="both"/>
        <w:rPr>
          <w:rFonts w:ascii="Times New Roman" w:hAnsi="Times New Roman"/>
          <w:spacing w:val="-3"/>
          <w:szCs w:val="24"/>
        </w:rPr>
      </w:pPr>
    </w:p>
    <w:p w14:paraId="1D15B739" w14:textId="6522C399" w:rsidR="00422621" w:rsidRDefault="00422621">
      <w:pPr>
        <w:tabs>
          <w:tab w:val="left" w:pos="-720"/>
        </w:tabs>
        <w:suppressAutoHyphens/>
        <w:spacing w:line="240" w:lineRule="auto"/>
        <w:jc w:val="both"/>
        <w:rPr>
          <w:rFonts w:ascii="Times New Roman" w:hAnsi="Times New Roman"/>
          <w:spacing w:val="-3"/>
          <w:szCs w:val="24"/>
        </w:rPr>
      </w:pPr>
    </w:p>
    <w:p w14:paraId="01B69FC6" w14:textId="561C2494" w:rsidR="00422621" w:rsidRDefault="00422621">
      <w:pPr>
        <w:tabs>
          <w:tab w:val="left" w:pos="-720"/>
        </w:tabs>
        <w:suppressAutoHyphens/>
        <w:spacing w:line="240" w:lineRule="auto"/>
        <w:jc w:val="both"/>
        <w:rPr>
          <w:rFonts w:ascii="Times New Roman" w:hAnsi="Times New Roman"/>
          <w:spacing w:val="-3"/>
          <w:szCs w:val="24"/>
        </w:rPr>
      </w:pPr>
    </w:p>
    <w:p w14:paraId="10B41DB5" w14:textId="68E46E5C" w:rsidR="00422621" w:rsidRDefault="00422621">
      <w:pPr>
        <w:tabs>
          <w:tab w:val="left" w:pos="-720"/>
        </w:tabs>
        <w:suppressAutoHyphens/>
        <w:spacing w:line="240" w:lineRule="auto"/>
        <w:jc w:val="both"/>
        <w:rPr>
          <w:rFonts w:ascii="Times New Roman" w:hAnsi="Times New Roman"/>
          <w:spacing w:val="-3"/>
          <w:szCs w:val="24"/>
        </w:rPr>
      </w:pPr>
    </w:p>
    <w:p w14:paraId="1E6AB5D0" w14:textId="7ECD9FBC" w:rsidR="00422621" w:rsidRDefault="00422621">
      <w:pPr>
        <w:tabs>
          <w:tab w:val="left" w:pos="-720"/>
        </w:tabs>
        <w:suppressAutoHyphens/>
        <w:spacing w:line="240" w:lineRule="auto"/>
        <w:jc w:val="both"/>
        <w:rPr>
          <w:rFonts w:ascii="Times New Roman" w:hAnsi="Times New Roman"/>
          <w:spacing w:val="-3"/>
          <w:szCs w:val="24"/>
        </w:rPr>
      </w:pPr>
    </w:p>
    <w:p w14:paraId="3175F1D3" w14:textId="14CAEF51" w:rsidR="00422621" w:rsidRDefault="00422621">
      <w:pPr>
        <w:tabs>
          <w:tab w:val="left" w:pos="-720"/>
        </w:tabs>
        <w:suppressAutoHyphens/>
        <w:spacing w:line="240" w:lineRule="auto"/>
        <w:jc w:val="both"/>
        <w:rPr>
          <w:rFonts w:ascii="Times New Roman" w:hAnsi="Times New Roman"/>
          <w:spacing w:val="-3"/>
          <w:szCs w:val="24"/>
        </w:rPr>
      </w:pPr>
    </w:p>
    <w:p w14:paraId="484BAABA" w14:textId="19E1732B" w:rsidR="00422621" w:rsidRDefault="00422621">
      <w:pPr>
        <w:tabs>
          <w:tab w:val="left" w:pos="-720"/>
        </w:tabs>
        <w:suppressAutoHyphens/>
        <w:spacing w:line="240" w:lineRule="auto"/>
        <w:jc w:val="both"/>
        <w:rPr>
          <w:rFonts w:ascii="Times New Roman" w:hAnsi="Times New Roman"/>
          <w:spacing w:val="-3"/>
          <w:szCs w:val="24"/>
        </w:rPr>
      </w:pPr>
    </w:p>
    <w:p w14:paraId="790C0B0A" w14:textId="5E107757" w:rsidR="00422621" w:rsidRDefault="00422621">
      <w:pPr>
        <w:tabs>
          <w:tab w:val="left" w:pos="-720"/>
        </w:tabs>
        <w:suppressAutoHyphens/>
        <w:spacing w:line="240" w:lineRule="auto"/>
        <w:jc w:val="both"/>
        <w:rPr>
          <w:rFonts w:ascii="Times New Roman" w:hAnsi="Times New Roman"/>
          <w:spacing w:val="-3"/>
          <w:szCs w:val="24"/>
        </w:rPr>
      </w:pPr>
    </w:p>
    <w:p w14:paraId="38BF366C" w14:textId="1A97A3B4" w:rsidR="00422621" w:rsidRDefault="00422621">
      <w:pPr>
        <w:tabs>
          <w:tab w:val="left" w:pos="-720"/>
        </w:tabs>
        <w:suppressAutoHyphens/>
        <w:spacing w:line="240" w:lineRule="auto"/>
        <w:jc w:val="both"/>
        <w:rPr>
          <w:rFonts w:ascii="Times New Roman" w:hAnsi="Times New Roman"/>
          <w:spacing w:val="-3"/>
          <w:szCs w:val="24"/>
        </w:rPr>
      </w:pPr>
    </w:p>
    <w:p w14:paraId="466FFB65" w14:textId="510C24B6" w:rsidR="00422621" w:rsidRDefault="00422621">
      <w:pPr>
        <w:tabs>
          <w:tab w:val="left" w:pos="-720"/>
        </w:tabs>
        <w:suppressAutoHyphens/>
        <w:spacing w:line="240" w:lineRule="auto"/>
        <w:jc w:val="both"/>
        <w:rPr>
          <w:rFonts w:ascii="Times New Roman" w:hAnsi="Times New Roman"/>
          <w:spacing w:val="-3"/>
          <w:szCs w:val="24"/>
        </w:rPr>
      </w:pPr>
    </w:p>
    <w:p w14:paraId="59E93DD8" w14:textId="63F67E9A" w:rsidR="00422621" w:rsidRDefault="00422621">
      <w:pPr>
        <w:tabs>
          <w:tab w:val="left" w:pos="-720"/>
        </w:tabs>
        <w:suppressAutoHyphens/>
        <w:spacing w:line="240" w:lineRule="auto"/>
        <w:jc w:val="both"/>
        <w:rPr>
          <w:rFonts w:ascii="Times New Roman" w:hAnsi="Times New Roman"/>
          <w:spacing w:val="-3"/>
          <w:szCs w:val="24"/>
        </w:rPr>
      </w:pPr>
    </w:p>
    <w:p w14:paraId="0263D2CF" w14:textId="4A9B0226" w:rsidR="00422621" w:rsidRDefault="00422621">
      <w:pPr>
        <w:tabs>
          <w:tab w:val="left" w:pos="-720"/>
        </w:tabs>
        <w:suppressAutoHyphens/>
        <w:spacing w:line="240" w:lineRule="auto"/>
        <w:jc w:val="both"/>
        <w:rPr>
          <w:rFonts w:ascii="Times New Roman" w:hAnsi="Times New Roman"/>
          <w:spacing w:val="-3"/>
          <w:szCs w:val="24"/>
        </w:rPr>
      </w:pPr>
    </w:p>
    <w:p w14:paraId="084124EA" w14:textId="107CC62B" w:rsidR="006A2F3B" w:rsidRPr="0045542C" w:rsidRDefault="00422621" w:rsidP="007D4AEA">
      <w:pPr>
        <w:tabs>
          <w:tab w:val="left" w:pos="-720"/>
        </w:tabs>
        <w:suppressAutoHyphens/>
        <w:spacing w:line="240" w:lineRule="auto"/>
        <w:jc w:val="center"/>
        <w:rPr>
          <w:rFonts w:ascii="Times New Roman" w:hAnsi="Times New Roman"/>
          <w:spacing w:val="-3"/>
          <w:szCs w:val="24"/>
        </w:rPr>
      </w:pPr>
      <w:r>
        <w:rPr>
          <w:rFonts w:ascii="Times New Roman" w:hAnsi="Times New Roman"/>
          <w:spacing w:val="-3"/>
          <w:szCs w:val="24"/>
        </w:rPr>
        <w:lastRenderedPageBreak/>
        <w:t xml:space="preserve">Exhibit </w:t>
      </w:r>
      <w:r w:rsidR="006A2F3B">
        <w:rPr>
          <w:rFonts w:ascii="Times New Roman" w:hAnsi="Times New Roman"/>
          <w:spacing w:val="-3"/>
          <w:szCs w:val="24"/>
        </w:rPr>
        <w:t>“</w:t>
      </w:r>
      <w:r>
        <w:rPr>
          <w:rFonts w:ascii="Times New Roman" w:hAnsi="Times New Roman"/>
          <w:spacing w:val="-3"/>
          <w:szCs w:val="24"/>
        </w:rPr>
        <w:t>A</w:t>
      </w:r>
      <w:r w:rsidR="006A2F3B">
        <w:rPr>
          <w:rFonts w:ascii="Times New Roman" w:hAnsi="Times New Roman"/>
          <w:spacing w:val="-3"/>
          <w:szCs w:val="24"/>
        </w:rPr>
        <w:t>”</w:t>
      </w:r>
    </w:p>
    <w:sectPr w:rsidR="006A2F3B" w:rsidRPr="0045542C" w:rsidSect="005525BA">
      <w:headerReference w:type="default" r:id="rId8"/>
      <w:footerReference w:type="default" r:id="rId9"/>
      <w:pgSz w:w="12240" w:h="15840" w:code="1"/>
      <w:pgMar w:top="-1440" w:right="1440" w:bottom="1570" w:left="1440" w:header="720" w:footer="432"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B8D0A" w14:textId="77777777" w:rsidR="00287B5B" w:rsidRDefault="00287B5B">
      <w:r>
        <w:separator/>
      </w:r>
    </w:p>
  </w:endnote>
  <w:endnote w:type="continuationSeparator" w:id="0">
    <w:p w14:paraId="2D115381" w14:textId="77777777" w:rsidR="00287B5B" w:rsidRDefault="00287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11075" w14:textId="77777777" w:rsidR="0084530E" w:rsidRPr="0053344A" w:rsidRDefault="0084530E" w:rsidP="003A61EE">
    <w:pPr>
      <w:pStyle w:val="Footer"/>
      <w:tabs>
        <w:tab w:val="clear" w:pos="4320"/>
        <w:tab w:val="clear" w:pos="8640"/>
        <w:tab w:val="center" w:pos="4680"/>
        <w:tab w:val="right" w:pos="9360"/>
      </w:tabs>
      <w:rPr>
        <w:sz w:val="22"/>
        <w:szCs w:val="22"/>
      </w:rPr>
    </w:pPr>
    <w:r>
      <w:rPr>
        <w:sz w:val="22"/>
        <w:szCs w:val="22"/>
      </w:rPr>
      <w:tab/>
    </w:r>
    <w:r w:rsidRPr="0053344A">
      <w:rPr>
        <w:sz w:val="22"/>
        <w:szCs w:val="22"/>
      </w:rPr>
      <w:t>-</w:t>
    </w:r>
    <w:r w:rsidRPr="0053344A">
      <w:rPr>
        <w:sz w:val="22"/>
        <w:szCs w:val="22"/>
      </w:rPr>
      <w:fldChar w:fldCharType="begin"/>
    </w:r>
    <w:r w:rsidRPr="0053344A">
      <w:rPr>
        <w:sz w:val="22"/>
        <w:szCs w:val="22"/>
      </w:rPr>
      <w:instrText xml:space="preserve"> PAGE  \* MERGEFORMAT </w:instrText>
    </w:r>
    <w:r w:rsidRPr="0053344A">
      <w:rPr>
        <w:sz w:val="22"/>
        <w:szCs w:val="22"/>
      </w:rPr>
      <w:fldChar w:fldCharType="separate"/>
    </w:r>
    <w:r w:rsidR="00A75F32">
      <w:rPr>
        <w:noProof/>
        <w:sz w:val="22"/>
        <w:szCs w:val="22"/>
      </w:rPr>
      <w:t>24</w:t>
    </w:r>
    <w:r w:rsidRPr="0053344A">
      <w:rPr>
        <w:sz w:val="22"/>
        <w:szCs w:val="22"/>
      </w:rPr>
      <w:fldChar w:fldCharType="end"/>
    </w:r>
    <w:r w:rsidRPr="0053344A">
      <w:rPr>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EDB32" w14:textId="77777777" w:rsidR="00287B5B" w:rsidRDefault="00287B5B">
      <w:r>
        <w:separator/>
      </w:r>
    </w:p>
  </w:footnote>
  <w:footnote w:type="continuationSeparator" w:id="0">
    <w:p w14:paraId="2C4987C4" w14:textId="77777777" w:rsidR="00287B5B" w:rsidRDefault="00287B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554E2" w14:textId="77777777" w:rsidR="0084530E" w:rsidRPr="0053344A" w:rsidRDefault="0084530E">
    <w:pPr>
      <w:pStyle w:val="Header"/>
      <w:rPr>
        <w:sz w:val="22"/>
        <w:szCs w:val="22"/>
      </w:rPr>
    </w:pPr>
    <w:r w:rsidRPr="0053344A">
      <w:rPr>
        <w:noProof/>
        <w:sz w:val="22"/>
        <w:szCs w:val="22"/>
      </w:rPr>
      <mc:AlternateContent>
        <mc:Choice Requires="wps">
          <w:drawing>
            <wp:anchor distT="0" distB="0" distL="114300" distR="114300" simplePos="0" relativeHeight="251659264" behindDoc="0" locked="0" layoutInCell="0" allowOverlap="1" wp14:anchorId="7DD2966B" wp14:editId="12E19550">
              <wp:simplePos x="0" y="0"/>
              <wp:positionH relativeFrom="margin">
                <wp:posOffset>-640080</wp:posOffset>
              </wp:positionH>
              <wp:positionV relativeFrom="margin">
                <wp:posOffset>0</wp:posOffset>
              </wp:positionV>
              <wp:extent cx="457200" cy="8229600"/>
              <wp:effectExtent l="0" t="0" r="0" b="0"/>
              <wp:wrapNone/>
              <wp:docPr id="4" name="LineNumbe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E30A4B" w14:textId="77777777" w:rsidR="0084530E" w:rsidRPr="0053344A" w:rsidRDefault="0084530E">
                          <w:pPr>
                            <w:jc w:val="right"/>
                            <w:rPr>
                              <w:sz w:val="22"/>
                              <w:szCs w:val="22"/>
                            </w:rPr>
                          </w:pPr>
                          <w:r w:rsidRPr="0053344A">
                            <w:rPr>
                              <w:sz w:val="22"/>
                              <w:szCs w:val="22"/>
                            </w:rPr>
                            <w:t>1</w:t>
                          </w:r>
                        </w:p>
                        <w:p w14:paraId="410E9A4A" w14:textId="77777777" w:rsidR="0084530E" w:rsidRPr="0053344A" w:rsidRDefault="0084530E">
                          <w:pPr>
                            <w:jc w:val="right"/>
                            <w:rPr>
                              <w:sz w:val="22"/>
                              <w:szCs w:val="22"/>
                            </w:rPr>
                          </w:pPr>
                          <w:r w:rsidRPr="0053344A">
                            <w:rPr>
                              <w:sz w:val="22"/>
                              <w:szCs w:val="22"/>
                            </w:rPr>
                            <w:t>2</w:t>
                          </w:r>
                        </w:p>
                        <w:p w14:paraId="6841E7D1" w14:textId="77777777" w:rsidR="0084530E" w:rsidRPr="0053344A" w:rsidRDefault="0084530E">
                          <w:pPr>
                            <w:jc w:val="right"/>
                            <w:rPr>
                              <w:sz w:val="22"/>
                              <w:szCs w:val="22"/>
                            </w:rPr>
                          </w:pPr>
                          <w:r w:rsidRPr="0053344A">
                            <w:rPr>
                              <w:sz w:val="22"/>
                              <w:szCs w:val="22"/>
                            </w:rPr>
                            <w:t>3</w:t>
                          </w:r>
                        </w:p>
                        <w:p w14:paraId="43671C16" w14:textId="77777777" w:rsidR="0084530E" w:rsidRPr="0053344A" w:rsidRDefault="0084530E">
                          <w:pPr>
                            <w:jc w:val="right"/>
                            <w:rPr>
                              <w:sz w:val="22"/>
                              <w:szCs w:val="22"/>
                            </w:rPr>
                          </w:pPr>
                          <w:r w:rsidRPr="0053344A">
                            <w:rPr>
                              <w:sz w:val="22"/>
                              <w:szCs w:val="22"/>
                            </w:rPr>
                            <w:t>4</w:t>
                          </w:r>
                        </w:p>
                        <w:p w14:paraId="65AD45B1" w14:textId="77777777" w:rsidR="0084530E" w:rsidRPr="0053344A" w:rsidRDefault="0084530E">
                          <w:pPr>
                            <w:jc w:val="right"/>
                            <w:rPr>
                              <w:sz w:val="22"/>
                              <w:szCs w:val="22"/>
                            </w:rPr>
                          </w:pPr>
                          <w:r w:rsidRPr="0053344A">
                            <w:rPr>
                              <w:sz w:val="22"/>
                              <w:szCs w:val="22"/>
                            </w:rPr>
                            <w:t>5</w:t>
                          </w:r>
                        </w:p>
                        <w:p w14:paraId="43577F00" w14:textId="77777777" w:rsidR="0084530E" w:rsidRPr="0053344A" w:rsidRDefault="0084530E">
                          <w:pPr>
                            <w:jc w:val="right"/>
                            <w:rPr>
                              <w:sz w:val="22"/>
                              <w:szCs w:val="22"/>
                            </w:rPr>
                          </w:pPr>
                          <w:r w:rsidRPr="0053344A">
                            <w:rPr>
                              <w:sz w:val="22"/>
                              <w:szCs w:val="22"/>
                            </w:rPr>
                            <w:t>6</w:t>
                          </w:r>
                        </w:p>
                        <w:p w14:paraId="0EB00BD4" w14:textId="77777777" w:rsidR="0084530E" w:rsidRPr="0053344A" w:rsidRDefault="0084530E">
                          <w:pPr>
                            <w:jc w:val="right"/>
                            <w:rPr>
                              <w:sz w:val="22"/>
                              <w:szCs w:val="22"/>
                            </w:rPr>
                          </w:pPr>
                          <w:r w:rsidRPr="0053344A">
                            <w:rPr>
                              <w:sz w:val="22"/>
                              <w:szCs w:val="22"/>
                            </w:rPr>
                            <w:t>7</w:t>
                          </w:r>
                        </w:p>
                        <w:p w14:paraId="12C27BEA" w14:textId="77777777" w:rsidR="0084530E" w:rsidRPr="0053344A" w:rsidRDefault="0084530E">
                          <w:pPr>
                            <w:jc w:val="right"/>
                            <w:rPr>
                              <w:sz w:val="22"/>
                              <w:szCs w:val="22"/>
                            </w:rPr>
                          </w:pPr>
                          <w:r w:rsidRPr="0053344A">
                            <w:rPr>
                              <w:sz w:val="22"/>
                              <w:szCs w:val="22"/>
                            </w:rPr>
                            <w:t>8</w:t>
                          </w:r>
                        </w:p>
                        <w:p w14:paraId="4A1886D1" w14:textId="77777777" w:rsidR="0084530E" w:rsidRPr="0053344A" w:rsidRDefault="0084530E">
                          <w:pPr>
                            <w:jc w:val="right"/>
                            <w:rPr>
                              <w:sz w:val="22"/>
                              <w:szCs w:val="22"/>
                            </w:rPr>
                          </w:pPr>
                          <w:r w:rsidRPr="0053344A">
                            <w:rPr>
                              <w:sz w:val="22"/>
                              <w:szCs w:val="22"/>
                            </w:rPr>
                            <w:t>9</w:t>
                          </w:r>
                        </w:p>
                        <w:p w14:paraId="29F8CC5B" w14:textId="77777777" w:rsidR="0084530E" w:rsidRPr="0053344A" w:rsidRDefault="0084530E">
                          <w:pPr>
                            <w:jc w:val="right"/>
                            <w:rPr>
                              <w:sz w:val="22"/>
                              <w:szCs w:val="22"/>
                            </w:rPr>
                          </w:pPr>
                          <w:r w:rsidRPr="0053344A">
                            <w:rPr>
                              <w:sz w:val="22"/>
                              <w:szCs w:val="22"/>
                            </w:rPr>
                            <w:t>10</w:t>
                          </w:r>
                        </w:p>
                        <w:p w14:paraId="48C47D06" w14:textId="77777777" w:rsidR="0084530E" w:rsidRPr="0053344A" w:rsidRDefault="0084530E">
                          <w:pPr>
                            <w:jc w:val="right"/>
                            <w:rPr>
                              <w:sz w:val="22"/>
                              <w:szCs w:val="22"/>
                            </w:rPr>
                          </w:pPr>
                          <w:r w:rsidRPr="0053344A">
                            <w:rPr>
                              <w:sz w:val="22"/>
                              <w:szCs w:val="22"/>
                            </w:rPr>
                            <w:t>11</w:t>
                          </w:r>
                        </w:p>
                        <w:p w14:paraId="34FD3156" w14:textId="77777777" w:rsidR="0084530E" w:rsidRPr="0053344A" w:rsidRDefault="0084530E">
                          <w:pPr>
                            <w:jc w:val="right"/>
                            <w:rPr>
                              <w:sz w:val="22"/>
                              <w:szCs w:val="22"/>
                            </w:rPr>
                          </w:pPr>
                          <w:r w:rsidRPr="0053344A">
                            <w:rPr>
                              <w:sz w:val="22"/>
                              <w:szCs w:val="22"/>
                            </w:rPr>
                            <w:t>12</w:t>
                          </w:r>
                        </w:p>
                        <w:p w14:paraId="705A8821" w14:textId="77777777" w:rsidR="0084530E" w:rsidRPr="0053344A" w:rsidRDefault="0084530E">
                          <w:pPr>
                            <w:jc w:val="right"/>
                            <w:rPr>
                              <w:sz w:val="22"/>
                              <w:szCs w:val="22"/>
                            </w:rPr>
                          </w:pPr>
                          <w:r w:rsidRPr="0053344A">
                            <w:rPr>
                              <w:sz w:val="22"/>
                              <w:szCs w:val="22"/>
                            </w:rPr>
                            <w:t>13</w:t>
                          </w:r>
                        </w:p>
                        <w:p w14:paraId="5C255CA9" w14:textId="77777777" w:rsidR="0084530E" w:rsidRPr="0053344A" w:rsidRDefault="0084530E">
                          <w:pPr>
                            <w:jc w:val="right"/>
                            <w:rPr>
                              <w:sz w:val="22"/>
                              <w:szCs w:val="22"/>
                            </w:rPr>
                          </w:pPr>
                          <w:r w:rsidRPr="0053344A">
                            <w:rPr>
                              <w:sz w:val="22"/>
                              <w:szCs w:val="22"/>
                            </w:rPr>
                            <w:t>14</w:t>
                          </w:r>
                        </w:p>
                        <w:p w14:paraId="2060B735" w14:textId="77777777" w:rsidR="0084530E" w:rsidRPr="0053344A" w:rsidRDefault="0084530E">
                          <w:pPr>
                            <w:jc w:val="right"/>
                            <w:rPr>
                              <w:sz w:val="22"/>
                              <w:szCs w:val="22"/>
                            </w:rPr>
                          </w:pPr>
                          <w:r w:rsidRPr="0053344A">
                            <w:rPr>
                              <w:sz w:val="22"/>
                              <w:szCs w:val="22"/>
                            </w:rPr>
                            <w:t>15</w:t>
                          </w:r>
                        </w:p>
                        <w:p w14:paraId="396130BD" w14:textId="77777777" w:rsidR="0084530E" w:rsidRPr="0053344A" w:rsidRDefault="0084530E">
                          <w:pPr>
                            <w:jc w:val="right"/>
                            <w:rPr>
                              <w:sz w:val="22"/>
                              <w:szCs w:val="22"/>
                            </w:rPr>
                          </w:pPr>
                          <w:r w:rsidRPr="0053344A">
                            <w:rPr>
                              <w:sz w:val="22"/>
                              <w:szCs w:val="22"/>
                            </w:rPr>
                            <w:t>16</w:t>
                          </w:r>
                        </w:p>
                        <w:p w14:paraId="60979D3F" w14:textId="77777777" w:rsidR="0084530E" w:rsidRPr="0053344A" w:rsidRDefault="0084530E">
                          <w:pPr>
                            <w:jc w:val="right"/>
                            <w:rPr>
                              <w:sz w:val="22"/>
                              <w:szCs w:val="22"/>
                            </w:rPr>
                          </w:pPr>
                          <w:r w:rsidRPr="0053344A">
                            <w:rPr>
                              <w:sz w:val="22"/>
                              <w:szCs w:val="22"/>
                            </w:rPr>
                            <w:t>17</w:t>
                          </w:r>
                        </w:p>
                        <w:p w14:paraId="33786AE1" w14:textId="77777777" w:rsidR="0084530E" w:rsidRPr="0053344A" w:rsidRDefault="0084530E">
                          <w:pPr>
                            <w:jc w:val="right"/>
                            <w:rPr>
                              <w:sz w:val="22"/>
                              <w:szCs w:val="22"/>
                            </w:rPr>
                          </w:pPr>
                          <w:r w:rsidRPr="0053344A">
                            <w:rPr>
                              <w:sz w:val="22"/>
                              <w:szCs w:val="22"/>
                            </w:rPr>
                            <w:t>18</w:t>
                          </w:r>
                        </w:p>
                        <w:p w14:paraId="2DA91048" w14:textId="77777777" w:rsidR="0084530E" w:rsidRPr="0053344A" w:rsidRDefault="0084530E">
                          <w:pPr>
                            <w:jc w:val="right"/>
                            <w:rPr>
                              <w:sz w:val="22"/>
                              <w:szCs w:val="22"/>
                            </w:rPr>
                          </w:pPr>
                          <w:r w:rsidRPr="0053344A">
                            <w:rPr>
                              <w:sz w:val="22"/>
                              <w:szCs w:val="22"/>
                            </w:rPr>
                            <w:t>19</w:t>
                          </w:r>
                        </w:p>
                        <w:p w14:paraId="49E26C21" w14:textId="77777777" w:rsidR="0084530E" w:rsidRPr="0053344A" w:rsidRDefault="0084530E">
                          <w:pPr>
                            <w:jc w:val="right"/>
                            <w:rPr>
                              <w:sz w:val="22"/>
                              <w:szCs w:val="22"/>
                            </w:rPr>
                          </w:pPr>
                          <w:r w:rsidRPr="0053344A">
                            <w:rPr>
                              <w:sz w:val="22"/>
                              <w:szCs w:val="22"/>
                            </w:rPr>
                            <w:t>20</w:t>
                          </w:r>
                        </w:p>
                        <w:p w14:paraId="0E5AFCE4" w14:textId="77777777" w:rsidR="0084530E" w:rsidRPr="0053344A" w:rsidRDefault="0084530E">
                          <w:pPr>
                            <w:jc w:val="right"/>
                            <w:rPr>
                              <w:sz w:val="22"/>
                              <w:szCs w:val="22"/>
                            </w:rPr>
                          </w:pPr>
                          <w:r w:rsidRPr="0053344A">
                            <w:rPr>
                              <w:sz w:val="22"/>
                              <w:szCs w:val="22"/>
                            </w:rPr>
                            <w:t>21</w:t>
                          </w:r>
                        </w:p>
                        <w:p w14:paraId="53A47491" w14:textId="77777777" w:rsidR="0084530E" w:rsidRPr="0053344A" w:rsidRDefault="0084530E">
                          <w:pPr>
                            <w:jc w:val="right"/>
                            <w:rPr>
                              <w:sz w:val="22"/>
                              <w:szCs w:val="22"/>
                            </w:rPr>
                          </w:pPr>
                          <w:r w:rsidRPr="0053344A">
                            <w:rPr>
                              <w:sz w:val="22"/>
                              <w:szCs w:val="22"/>
                            </w:rPr>
                            <w:t>22</w:t>
                          </w:r>
                        </w:p>
                        <w:p w14:paraId="6718D24A" w14:textId="77777777" w:rsidR="0084530E" w:rsidRPr="0053344A" w:rsidRDefault="0084530E">
                          <w:pPr>
                            <w:jc w:val="right"/>
                            <w:rPr>
                              <w:sz w:val="22"/>
                              <w:szCs w:val="22"/>
                            </w:rPr>
                          </w:pPr>
                          <w:r w:rsidRPr="0053344A">
                            <w:rPr>
                              <w:sz w:val="22"/>
                              <w:szCs w:val="22"/>
                            </w:rPr>
                            <w:t>23</w:t>
                          </w:r>
                        </w:p>
                        <w:p w14:paraId="3E484523" w14:textId="77777777" w:rsidR="0084530E" w:rsidRPr="0053344A" w:rsidRDefault="0084530E">
                          <w:pPr>
                            <w:jc w:val="right"/>
                            <w:rPr>
                              <w:sz w:val="22"/>
                              <w:szCs w:val="22"/>
                            </w:rPr>
                          </w:pPr>
                          <w:r w:rsidRPr="0053344A">
                            <w:rPr>
                              <w:sz w:val="22"/>
                              <w:szCs w:val="22"/>
                            </w:rPr>
                            <w:t>24</w:t>
                          </w:r>
                        </w:p>
                        <w:p w14:paraId="75912AE6" w14:textId="77777777" w:rsidR="0084530E" w:rsidRPr="0053344A" w:rsidRDefault="0084530E">
                          <w:pPr>
                            <w:jc w:val="right"/>
                            <w:rPr>
                              <w:sz w:val="22"/>
                              <w:szCs w:val="22"/>
                            </w:rPr>
                          </w:pPr>
                          <w:r w:rsidRPr="0053344A">
                            <w:rPr>
                              <w:sz w:val="22"/>
                              <w:szCs w:val="22"/>
                            </w:rPr>
                            <w:t>25</w:t>
                          </w:r>
                        </w:p>
                        <w:p w14:paraId="5D27BBEE" w14:textId="77777777" w:rsidR="0084530E" w:rsidRPr="0053344A" w:rsidRDefault="0084530E">
                          <w:pPr>
                            <w:jc w:val="right"/>
                            <w:rPr>
                              <w:sz w:val="22"/>
                              <w:szCs w:val="22"/>
                            </w:rPr>
                          </w:pPr>
                          <w:r w:rsidRPr="0053344A">
                            <w:rPr>
                              <w:sz w:val="22"/>
                              <w:szCs w:val="22"/>
                            </w:rPr>
                            <w:t>26</w:t>
                          </w:r>
                        </w:p>
                        <w:p w14:paraId="58617566" w14:textId="77777777" w:rsidR="0084530E" w:rsidRPr="0053344A" w:rsidRDefault="0084530E">
                          <w:pPr>
                            <w:jc w:val="right"/>
                            <w:rPr>
                              <w:sz w:val="22"/>
                              <w:szCs w:val="22"/>
                            </w:rPr>
                          </w:pPr>
                          <w:r w:rsidRPr="0053344A">
                            <w:rPr>
                              <w:sz w:val="22"/>
                              <w:szCs w:val="22"/>
                            </w:rPr>
                            <w:t>27</w:t>
                          </w:r>
                        </w:p>
                        <w:p w14:paraId="2DE19F06" w14:textId="77777777" w:rsidR="0084530E" w:rsidRPr="0053344A" w:rsidRDefault="0084530E">
                          <w:pPr>
                            <w:jc w:val="right"/>
                            <w:rPr>
                              <w:sz w:val="22"/>
                              <w:szCs w:val="22"/>
                            </w:rPr>
                          </w:pPr>
                          <w:r w:rsidRPr="0053344A">
                            <w:rPr>
                              <w:sz w:val="22"/>
                              <w:szCs w:val="22"/>
                            </w:rPr>
                            <w:t>28</w:t>
                          </w:r>
                        </w:p>
                        <w:p w14:paraId="439E8245" w14:textId="77777777" w:rsidR="0084530E" w:rsidRPr="0053344A" w:rsidRDefault="0084530E">
                          <w:pPr>
                            <w:jc w:val="right"/>
                            <w:rPr>
                              <w:sz w:val="22"/>
                              <w:szCs w:val="22"/>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7DD2966B" id="_x0000_t202" coordsize="21600,21600" o:spt="202" path="m,l,21600r21600,l21600,xe">
              <v:stroke joinstyle="miter"/>
              <v:path gradientshapeok="t" o:connecttype="rect"/>
            </v:shapetype>
            <v:shape id="LineNumbers" o:spid="_x0000_s1026" type="#_x0000_t202" style="position:absolute;margin-left:-50.4pt;margin-top:0;width:36pt;height:9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" o:allowincell="f" stroked="f">
              <v:textbox inset="0,0,0,0">
                <w:txbxContent>
                  <w:p w14:paraId="20E30A4B" w14:textId="77777777" w:rsidR="0084530E" w:rsidRPr="0053344A" w:rsidRDefault="0084530E">
                    <w:pPr>
                      <w:jc w:val="right"/>
                      <w:rPr>
                        <w:sz w:val="22"/>
                        <w:szCs w:val="22"/>
                      </w:rPr>
                    </w:pPr>
                    <w:r w:rsidRPr="0053344A">
                      <w:rPr>
                        <w:sz w:val="22"/>
                        <w:szCs w:val="22"/>
                      </w:rPr>
                      <w:t>1</w:t>
                    </w:r>
                  </w:p>
                  <w:p w14:paraId="410E9A4A" w14:textId="77777777" w:rsidR="0084530E" w:rsidRPr="0053344A" w:rsidRDefault="0084530E">
                    <w:pPr>
                      <w:jc w:val="right"/>
                      <w:rPr>
                        <w:sz w:val="22"/>
                        <w:szCs w:val="22"/>
                      </w:rPr>
                    </w:pPr>
                    <w:r w:rsidRPr="0053344A">
                      <w:rPr>
                        <w:sz w:val="22"/>
                        <w:szCs w:val="22"/>
                      </w:rPr>
                      <w:t>2</w:t>
                    </w:r>
                  </w:p>
                  <w:p w14:paraId="6841E7D1" w14:textId="77777777" w:rsidR="0084530E" w:rsidRPr="0053344A" w:rsidRDefault="0084530E">
                    <w:pPr>
                      <w:jc w:val="right"/>
                      <w:rPr>
                        <w:sz w:val="22"/>
                        <w:szCs w:val="22"/>
                      </w:rPr>
                    </w:pPr>
                    <w:r w:rsidRPr="0053344A">
                      <w:rPr>
                        <w:sz w:val="22"/>
                        <w:szCs w:val="22"/>
                      </w:rPr>
                      <w:t>3</w:t>
                    </w:r>
                  </w:p>
                  <w:p w14:paraId="43671C16" w14:textId="77777777" w:rsidR="0084530E" w:rsidRPr="0053344A" w:rsidRDefault="0084530E">
                    <w:pPr>
                      <w:jc w:val="right"/>
                      <w:rPr>
                        <w:sz w:val="22"/>
                        <w:szCs w:val="22"/>
                      </w:rPr>
                    </w:pPr>
                    <w:r w:rsidRPr="0053344A">
                      <w:rPr>
                        <w:sz w:val="22"/>
                        <w:szCs w:val="22"/>
                      </w:rPr>
                      <w:t>4</w:t>
                    </w:r>
                  </w:p>
                  <w:p w14:paraId="65AD45B1" w14:textId="77777777" w:rsidR="0084530E" w:rsidRPr="0053344A" w:rsidRDefault="0084530E">
                    <w:pPr>
                      <w:jc w:val="right"/>
                      <w:rPr>
                        <w:sz w:val="22"/>
                        <w:szCs w:val="22"/>
                      </w:rPr>
                    </w:pPr>
                    <w:r w:rsidRPr="0053344A">
                      <w:rPr>
                        <w:sz w:val="22"/>
                        <w:szCs w:val="22"/>
                      </w:rPr>
                      <w:t>5</w:t>
                    </w:r>
                  </w:p>
                  <w:p w14:paraId="43577F00" w14:textId="77777777" w:rsidR="0084530E" w:rsidRPr="0053344A" w:rsidRDefault="0084530E">
                    <w:pPr>
                      <w:jc w:val="right"/>
                      <w:rPr>
                        <w:sz w:val="22"/>
                        <w:szCs w:val="22"/>
                      </w:rPr>
                    </w:pPr>
                    <w:r w:rsidRPr="0053344A">
                      <w:rPr>
                        <w:sz w:val="22"/>
                        <w:szCs w:val="22"/>
                      </w:rPr>
                      <w:t>6</w:t>
                    </w:r>
                  </w:p>
                  <w:p w14:paraId="0EB00BD4" w14:textId="77777777" w:rsidR="0084530E" w:rsidRPr="0053344A" w:rsidRDefault="0084530E">
                    <w:pPr>
                      <w:jc w:val="right"/>
                      <w:rPr>
                        <w:sz w:val="22"/>
                        <w:szCs w:val="22"/>
                      </w:rPr>
                    </w:pPr>
                    <w:r w:rsidRPr="0053344A">
                      <w:rPr>
                        <w:sz w:val="22"/>
                        <w:szCs w:val="22"/>
                      </w:rPr>
                      <w:t>7</w:t>
                    </w:r>
                  </w:p>
                  <w:p w14:paraId="12C27BEA" w14:textId="77777777" w:rsidR="0084530E" w:rsidRPr="0053344A" w:rsidRDefault="0084530E">
                    <w:pPr>
                      <w:jc w:val="right"/>
                      <w:rPr>
                        <w:sz w:val="22"/>
                        <w:szCs w:val="22"/>
                      </w:rPr>
                    </w:pPr>
                    <w:r w:rsidRPr="0053344A">
                      <w:rPr>
                        <w:sz w:val="22"/>
                        <w:szCs w:val="22"/>
                      </w:rPr>
                      <w:t>8</w:t>
                    </w:r>
                  </w:p>
                  <w:p w14:paraId="4A1886D1" w14:textId="77777777" w:rsidR="0084530E" w:rsidRPr="0053344A" w:rsidRDefault="0084530E">
                    <w:pPr>
                      <w:jc w:val="right"/>
                      <w:rPr>
                        <w:sz w:val="22"/>
                        <w:szCs w:val="22"/>
                      </w:rPr>
                    </w:pPr>
                    <w:r w:rsidRPr="0053344A">
                      <w:rPr>
                        <w:sz w:val="22"/>
                        <w:szCs w:val="22"/>
                      </w:rPr>
                      <w:t>9</w:t>
                    </w:r>
                  </w:p>
                  <w:p w14:paraId="29F8CC5B" w14:textId="77777777" w:rsidR="0084530E" w:rsidRPr="0053344A" w:rsidRDefault="0084530E">
                    <w:pPr>
                      <w:jc w:val="right"/>
                      <w:rPr>
                        <w:sz w:val="22"/>
                        <w:szCs w:val="22"/>
                      </w:rPr>
                    </w:pPr>
                    <w:r w:rsidRPr="0053344A">
                      <w:rPr>
                        <w:sz w:val="22"/>
                        <w:szCs w:val="22"/>
                      </w:rPr>
                      <w:t>10</w:t>
                    </w:r>
                  </w:p>
                  <w:p w14:paraId="48C47D06" w14:textId="77777777" w:rsidR="0084530E" w:rsidRPr="0053344A" w:rsidRDefault="0084530E">
                    <w:pPr>
                      <w:jc w:val="right"/>
                      <w:rPr>
                        <w:sz w:val="22"/>
                        <w:szCs w:val="22"/>
                      </w:rPr>
                    </w:pPr>
                    <w:r w:rsidRPr="0053344A">
                      <w:rPr>
                        <w:sz w:val="22"/>
                        <w:szCs w:val="22"/>
                      </w:rPr>
                      <w:t>11</w:t>
                    </w:r>
                  </w:p>
                  <w:p w14:paraId="34FD3156" w14:textId="77777777" w:rsidR="0084530E" w:rsidRPr="0053344A" w:rsidRDefault="0084530E">
                    <w:pPr>
                      <w:jc w:val="right"/>
                      <w:rPr>
                        <w:sz w:val="22"/>
                        <w:szCs w:val="22"/>
                      </w:rPr>
                    </w:pPr>
                    <w:r w:rsidRPr="0053344A">
                      <w:rPr>
                        <w:sz w:val="22"/>
                        <w:szCs w:val="22"/>
                      </w:rPr>
                      <w:t>12</w:t>
                    </w:r>
                  </w:p>
                  <w:p w14:paraId="705A8821" w14:textId="77777777" w:rsidR="0084530E" w:rsidRPr="0053344A" w:rsidRDefault="0084530E">
                    <w:pPr>
                      <w:jc w:val="right"/>
                      <w:rPr>
                        <w:sz w:val="22"/>
                        <w:szCs w:val="22"/>
                      </w:rPr>
                    </w:pPr>
                    <w:r w:rsidRPr="0053344A">
                      <w:rPr>
                        <w:sz w:val="22"/>
                        <w:szCs w:val="22"/>
                      </w:rPr>
                      <w:t>13</w:t>
                    </w:r>
                  </w:p>
                  <w:p w14:paraId="5C255CA9" w14:textId="77777777" w:rsidR="0084530E" w:rsidRPr="0053344A" w:rsidRDefault="0084530E">
                    <w:pPr>
                      <w:jc w:val="right"/>
                      <w:rPr>
                        <w:sz w:val="22"/>
                        <w:szCs w:val="22"/>
                      </w:rPr>
                    </w:pPr>
                    <w:r w:rsidRPr="0053344A">
                      <w:rPr>
                        <w:sz w:val="22"/>
                        <w:szCs w:val="22"/>
                      </w:rPr>
                      <w:t>14</w:t>
                    </w:r>
                  </w:p>
                  <w:p w14:paraId="2060B735" w14:textId="77777777" w:rsidR="0084530E" w:rsidRPr="0053344A" w:rsidRDefault="0084530E">
                    <w:pPr>
                      <w:jc w:val="right"/>
                      <w:rPr>
                        <w:sz w:val="22"/>
                        <w:szCs w:val="22"/>
                      </w:rPr>
                    </w:pPr>
                    <w:r w:rsidRPr="0053344A">
                      <w:rPr>
                        <w:sz w:val="22"/>
                        <w:szCs w:val="22"/>
                      </w:rPr>
                      <w:t>15</w:t>
                    </w:r>
                  </w:p>
                  <w:p w14:paraId="396130BD" w14:textId="77777777" w:rsidR="0084530E" w:rsidRPr="0053344A" w:rsidRDefault="0084530E">
                    <w:pPr>
                      <w:jc w:val="right"/>
                      <w:rPr>
                        <w:sz w:val="22"/>
                        <w:szCs w:val="22"/>
                      </w:rPr>
                    </w:pPr>
                    <w:r w:rsidRPr="0053344A">
                      <w:rPr>
                        <w:sz w:val="22"/>
                        <w:szCs w:val="22"/>
                      </w:rPr>
                      <w:t>16</w:t>
                    </w:r>
                  </w:p>
                  <w:p w14:paraId="60979D3F" w14:textId="77777777" w:rsidR="0084530E" w:rsidRPr="0053344A" w:rsidRDefault="0084530E">
                    <w:pPr>
                      <w:jc w:val="right"/>
                      <w:rPr>
                        <w:sz w:val="22"/>
                        <w:szCs w:val="22"/>
                      </w:rPr>
                    </w:pPr>
                    <w:r w:rsidRPr="0053344A">
                      <w:rPr>
                        <w:sz w:val="22"/>
                        <w:szCs w:val="22"/>
                      </w:rPr>
                      <w:t>17</w:t>
                    </w:r>
                  </w:p>
                  <w:p w14:paraId="33786AE1" w14:textId="77777777" w:rsidR="0084530E" w:rsidRPr="0053344A" w:rsidRDefault="0084530E">
                    <w:pPr>
                      <w:jc w:val="right"/>
                      <w:rPr>
                        <w:sz w:val="22"/>
                        <w:szCs w:val="22"/>
                      </w:rPr>
                    </w:pPr>
                    <w:r w:rsidRPr="0053344A">
                      <w:rPr>
                        <w:sz w:val="22"/>
                        <w:szCs w:val="22"/>
                      </w:rPr>
                      <w:t>18</w:t>
                    </w:r>
                  </w:p>
                  <w:p w14:paraId="2DA91048" w14:textId="77777777" w:rsidR="0084530E" w:rsidRPr="0053344A" w:rsidRDefault="0084530E">
                    <w:pPr>
                      <w:jc w:val="right"/>
                      <w:rPr>
                        <w:sz w:val="22"/>
                        <w:szCs w:val="22"/>
                      </w:rPr>
                    </w:pPr>
                    <w:r w:rsidRPr="0053344A">
                      <w:rPr>
                        <w:sz w:val="22"/>
                        <w:szCs w:val="22"/>
                      </w:rPr>
                      <w:t>19</w:t>
                    </w:r>
                  </w:p>
                  <w:p w14:paraId="49E26C21" w14:textId="77777777" w:rsidR="0084530E" w:rsidRPr="0053344A" w:rsidRDefault="0084530E">
                    <w:pPr>
                      <w:jc w:val="right"/>
                      <w:rPr>
                        <w:sz w:val="22"/>
                        <w:szCs w:val="22"/>
                      </w:rPr>
                    </w:pPr>
                    <w:r w:rsidRPr="0053344A">
                      <w:rPr>
                        <w:sz w:val="22"/>
                        <w:szCs w:val="22"/>
                      </w:rPr>
                      <w:t>20</w:t>
                    </w:r>
                  </w:p>
                  <w:p w14:paraId="0E5AFCE4" w14:textId="77777777" w:rsidR="0084530E" w:rsidRPr="0053344A" w:rsidRDefault="0084530E">
                    <w:pPr>
                      <w:jc w:val="right"/>
                      <w:rPr>
                        <w:sz w:val="22"/>
                        <w:szCs w:val="22"/>
                      </w:rPr>
                    </w:pPr>
                    <w:r w:rsidRPr="0053344A">
                      <w:rPr>
                        <w:sz w:val="22"/>
                        <w:szCs w:val="22"/>
                      </w:rPr>
                      <w:t>21</w:t>
                    </w:r>
                  </w:p>
                  <w:p w14:paraId="53A47491" w14:textId="77777777" w:rsidR="0084530E" w:rsidRPr="0053344A" w:rsidRDefault="0084530E">
                    <w:pPr>
                      <w:jc w:val="right"/>
                      <w:rPr>
                        <w:sz w:val="22"/>
                        <w:szCs w:val="22"/>
                      </w:rPr>
                    </w:pPr>
                    <w:r w:rsidRPr="0053344A">
                      <w:rPr>
                        <w:sz w:val="22"/>
                        <w:szCs w:val="22"/>
                      </w:rPr>
                      <w:t>22</w:t>
                    </w:r>
                  </w:p>
                  <w:p w14:paraId="6718D24A" w14:textId="77777777" w:rsidR="0084530E" w:rsidRPr="0053344A" w:rsidRDefault="0084530E">
                    <w:pPr>
                      <w:jc w:val="right"/>
                      <w:rPr>
                        <w:sz w:val="22"/>
                        <w:szCs w:val="22"/>
                      </w:rPr>
                    </w:pPr>
                    <w:r w:rsidRPr="0053344A">
                      <w:rPr>
                        <w:sz w:val="22"/>
                        <w:szCs w:val="22"/>
                      </w:rPr>
                      <w:t>23</w:t>
                    </w:r>
                  </w:p>
                  <w:p w14:paraId="3E484523" w14:textId="77777777" w:rsidR="0084530E" w:rsidRPr="0053344A" w:rsidRDefault="0084530E">
                    <w:pPr>
                      <w:jc w:val="right"/>
                      <w:rPr>
                        <w:sz w:val="22"/>
                        <w:szCs w:val="22"/>
                      </w:rPr>
                    </w:pPr>
                    <w:r w:rsidRPr="0053344A">
                      <w:rPr>
                        <w:sz w:val="22"/>
                        <w:szCs w:val="22"/>
                      </w:rPr>
                      <w:t>24</w:t>
                    </w:r>
                  </w:p>
                  <w:p w14:paraId="75912AE6" w14:textId="77777777" w:rsidR="0084530E" w:rsidRPr="0053344A" w:rsidRDefault="0084530E">
                    <w:pPr>
                      <w:jc w:val="right"/>
                      <w:rPr>
                        <w:sz w:val="22"/>
                        <w:szCs w:val="22"/>
                      </w:rPr>
                    </w:pPr>
                    <w:r w:rsidRPr="0053344A">
                      <w:rPr>
                        <w:sz w:val="22"/>
                        <w:szCs w:val="22"/>
                      </w:rPr>
                      <w:t>25</w:t>
                    </w:r>
                  </w:p>
                  <w:p w14:paraId="5D27BBEE" w14:textId="77777777" w:rsidR="0084530E" w:rsidRPr="0053344A" w:rsidRDefault="0084530E">
                    <w:pPr>
                      <w:jc w:val="right"/>
                      <w:rPr>
                        <w:sz w:val="22"/>
                        <w:szCs w:val="22"/>
                      </w:rPr>
                    </w:pPr>
                    <w:r w:rsidRPr="0053344A">
                      <w:rPr>
                        <w:sz w:val="22"/>
                        <w:szCs w:val="22"/>
                      </w:rPr>
                      <w:t>26</w:t>
                    </w:r>
                  </w:p>
                  <w:p w14:paraId="58617566" w14:textId="77777777" w:rsidR="0084530E" w:rsidRPr="0053344A" w:rsidRDefault="0084530E">
                    <w:pPr>
                      <w:jc w:val="right"/>
                      <w:rPr>
                        <w:sz w:val="22"/>
                        <w:szCs w:val="22"/>
                      </w:rPr>
                    </w:pPr>
                    <w:r w:rsidRPr="0053344A">
                      <w:rPr>
                        <w:sz w:val="22"/>
                        <w:szCs w:val="22"/>
                      </w:rPr>
                      <w:t>27</w:t>
                    </w:r>
                  </w:p>
                  <w:p w14:paraId="2DE19F06" w14:textId="77777777" w:rsidR="0084530E" w:rsidRPr="0053344A" w:rsidRDefault="0084530E">
                    <w:pPr>
                      <w:jc w:val="right"/>
                      <w:rPr>
                        <w:sz w:val="22"/>
                        <w:szCs w:val="22"/>
                      </w:rPr>
                    </w:pPr>
                    <w:r w:rsidRPr="0053344A">
                      <w:rPr>
                        <w:sz w:val="22"/>
                        <w:szCs w:val="22"/>
                      </w:rPr>
                      <w:t>28</w:t>
                    </w:r>
                  </w:p>
                  <w:p w14:paraId="439E8245" w14:textId="77777777" w:rsidR="0084530E" w:rsidRPr="0053344A" w:rsidRDefault="0084530E">
                    <w:pPr>
                      <w:jc w:val="right"/>
                      <w:rPr>
                        <w:sz w:val="22"/>
                        <w:szCs w:val="22"/>
                      </w:rPr>
                    </w:pPr>
                  </w:p>
                </w:txbxContent>
              </v:textbox>
              <w10:wrap anchorx="margin" anchory="margin"/>
            </v:shape>
          </w:pict>
        </mc:Fallback>
      </mc:AlternateContent>
    </w:r>
    <w:r w:rsidRPr="0053344A">
      <w:rPr>
        <w:noProof/>
        <w:sz w:val="22"/>
        <w:szCs w:val="22"/>
      </w:rPr>
      <mc:AlternateContent>
        <mc:Choice Requires="wps">
          <w:drawing>
            <wp:anchor distT="0" distB="0" distL="114300" distR="114300" simplePos="0" relativeHeight="251658240" behindDoc="0" locked="0" layoutInCell="0" allowOverlap="1" wp14:anchorId="7329DD13" wp14:editId="281318E4">
              <wp:simplePos x="0" y="0"/>
              <wp:positionH relativeFrom="margin">
                <wp:posOffset>5943600</wp:posOffset>
              </wp:positionH>
              <wp:positionV relativeFrom="page">
                <wp:posOffset>0</wp:posOffset>
              </wp:positionV>
              <wp:extent cx="0" cy="10058400"/>
              <wp:effectExtent l="0" t="0" r="0" b="0"/>
              <wp:wrapNone/>
              <wp:docPr id="3" name="RightBorder"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C5C9D" id="RightBorder" o:spid="_x0000_s1026" style="position:absolute;z-index:251658240;visibility:hidden;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468pt,0" to="468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" o:allowincell="f">
              <w10:wrap anchorx="margin" anchory="page"/>
            </v:line>
          </w:pict>
        </mc:Fallback>
      </mc:AlternateContent>
    </w:r>
    <w:r w:rsidRPr="0053344A">
      <w:rPr>
        <w:noProof/>
        <w:sz w:val="22"/>
        <w:szCs w:val="22"/>
      </w:rPr>
      <mc:AlternateContent>
        <mc:Choice Requires="wps">
          <w:drawing>
            <wp:anchor distT="0" distB="0" distL="114300" distR="114300" simplePos="0" relativeHeight="251657216" behindDoc="0" locked="0" layoutInCell="0" allowOverlap="1" wp14:anchorId="7FAEA762" wp14:editId="6A586285">
              <wp:simplePos x="0" y="0"/>
              <wp:positionH relativeFrom="margin">
                <wp:posOffset>-91440</wp:posOffset>
              </wp:positionH>
              <wp:positionV relativeFrom="page">
                <wp:posOffset>0</wp:posOffset>
              </wp:positionV>
              <wp:extent cx="0" cy="10058400"/>
              <wp:effectExtent l="0" t="0" r="0" b="0"/>
              <wp:wrapNone/>
              <wp:docPr id="2" name="LeftBorder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EC2626" id="LeftBorder2"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2pt,0" to="-7.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" o:allowincell="f">
              <w10:wrap anchorx="margin" anchory="page"/>
            </v:line>
          </w:pict>
        </mc:Fallback>
      </mc:AlternateContent>
    </w:r>
    <w:r w:rsidRPr="0053344A">
      <w:rPr>
        <w:noProof/>
        <w:sz w:val="22"/>
        <w:szCs w:val="22"/>
      </w:rPr>
      <mc:AlternateContent>
        <mc:Choice Requires="wps">
          <w:drawing>
            <wp:anchor distT="0" distB="0" distL="114300" distR="114300" simplePos="0" relativeHeight="251656192" behindDoc="0" locked="0" layoutInCell="0" allowOverlap="1" wp14:anchorId="5BC87556" wp14:editId="344A4919">
              <wp:simplePos x="0" y="0"/>
              <wp:positionH relativeFrom="margin">
                <wp:posOffset>-45720</wp:posOffset>
              </wp:positionH>
              <wp:positionV relativeFrom="page">
                <wp:posOffset>0</wp:posOffset>
              </wp:positionV>
              <wp:extent cx="0" cy="10058400"/>
              <wp:effectExtent l="0" t="0" r="0" b="0"/>
              <wp:wrapNone/>
              <wp:docPr id="1" name="LeftBorder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D681CC" id="LeftBorder1"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" o:allowincell="f">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92ABD"/>
    <w:multiLevelType w:val="hybridMultilevel"/>
    <w:tmpl w:val="1B943F4A"/>
    <w:lvl w:ilvl="0" w:tplc="610C6C26">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DC24138"/>
    <w:multiLevelType w:val="hybridMultilevel"/>
    <w:tmpl w:val="B67E7D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E0111E"/>
    <w:multiLevelType w:val="singleLevel"/>
    <w:tmpl w:val="C21C25E6"/>
    <w:lvl w:ilvl="0">
      <w:start w:val="1"/>
      <w:numFmt w:val="decimal"/>
      <w:lvlText w:val="%1."/>
      <w:lvlJc w:val="left"/>
      <w:pPr>
        <w:tabs>
          <w:tab w:val="num" w:pos="1440"/>
        </w:tabs>
        <w:ind w:left="1440" w:hanging="720"/>
      </w:pPr>
      <w:rPr>
        <w:rFonts w:hint="default"/>
      </w:rPr>
    </w:lvl>
  </w:abstractNum>
  <w:abstractNum w:abstractNumId="3" w15:restartNumberingAfterBreak="0">
    <w:nsid w:val="31DB6046"/>
    <w:multiLevelType w:val="singleLevel"/>
    <w:tmpl w:val="441AFCDE"/>
    <w:lvl w:ilvl="0">
      <w:start w:val="5"/>
      <w:numFmt w:val="decimal"/>
      <w:lvlText w:val="%1."/>
      <w:lvlJc w:val="left"/>
      <w:pPr>
        <w:tabs>
          <w:tab w:val="num" w:pos="1440"/>
        </w:tabs>
        <w:ind w:left="1440" w:hanging="750"/>
      </w:pPr>
      <w:rPr>
        <w:rFonts w:hint="default"/>
      </w:rPr>
    </w:lvl>
  </w:abstractNum>
  <w:abstractNum w:abstractNumId="4" w15:restartNumberingAfterBreak="0">
    <w:nsid w:val="456270D2"/>
    <w:multiLevelType w:val="hybridMultilevel"/>
    <w:tmpl w:val="1076DB80"/>
    <w:lvl w:ilvl="0" w:tplc="3F9CC1FA">
      <w:start w:val="2"/>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EDF07C6"/>
    <w:multiLevelType w:val="hybridMultilevel"/>
    <w:tmpl w:val="AF84C7EC"/>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57B91C95"/>
    <w:multiLevelType w:val="singleLevel"/>
    <w:tmpl w:val="F7A4FD76"/>
    <w:lvl w:ilvl="0">
      <w:start w:val="1"/>
      <w:numFmt w:val="decimal"/>
      <w:lvlText w:val="%1."/>
      <w:lvlJc w:val="left"/>
      <w:pPr>
        <w:tabs>
          <w:tab w:val="num" w:pos="720"/>
        </w:tabs>
        <w:ind w:left="720" w:hanging="720"/>
      </w:pPr>
      <w:rPr>
        <w:rFonts w:hint="default"/>
      </w:rPr>
    </w:lvl>
  </w:abstractNum>
  <w:abstractNum w:abstractNumId="7" w15:restartNumberingAfterBreak="0">
    <w:nsid w:val="58CC4B2E"/>
    <w:multiLevelType w:val="hybridMultilevel"/>
    <w:tmpl w:val="F46A3E9C"/>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65E016ED"/>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6FAC6927"/>
    <w:multiLevelType w:val="hybridMultilevel"/>
    <w:tmpl w:val="1FF8CE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407F2F"/>
    <w:multiLevelType w:val="hybridMultilevel"/>
    <w:tmpl w:val="18284000"/>
    <w:lvl w:ilvl="0" w:tplc="7BB2FEF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8"/>
  </w:num>
  <w:num w:numId="2">
    <w:abstractNumId w:val="3"/>
  </w:num>
  <w:num w:numId="3">
    <w:abstractNumId w:val="2"/>
  </w:num>
  <w:num w:numId="4">
    <w:abstractNumId w:val="6"/>
  </w:num>
  <w:num w:numId="5">
    <w:abstractNumId w:val="10"/>
  </w:num>
  <w:num w:numId="6">
    <w:abstractNumId w:val="4"/>
  </w:num>
  <w:num w:numId="7">
    <w:abstractNumId w:val="0"/>
  </w:num>
  <w:num w:numId="8">
    <w:abstractNumId w:val="1"/>
  </w:num>
  <w:num w:numId="9">
    <w:abstractNumId w:val="7"/>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noExtraLineSpacing/>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ttorneyName" w:val="0"/>
    <w:docVar w:name="CaptionBoxStyle" w:val="4"/>
    <w:docVar w:name="CourtAlignment" w:val="0"/>
    <w:docVar w:name="CourtName" w:val="~"/>
    <w:docVar w:name="DMSVersion" w:val="1"/>
    <w:docVar w:name="FirmInFtr" w:val="0"/>
    <w:docVar w:name="FirmInSigBlkStyle" w:val="0"/>
    <w:docVar w:name="FirstLineNum" w:val="1"/>
    <w:docVar w:name="FirstPleadingLine" w:val="1"/>
    <w:docVar w:name="Font" w:val="Arial"/>
    <w:docVar w:name="IncludeDate" w:val="-1"/>
    <w:docVar w:name="IncludeLineNumbers" w:val="-1"/>
    <w:docVar w:name="JudgeName" w:val="0"/>
    <w:docVar w:name="LeftBorderStyle" w:val="2"/>
    <w:docVar w:name="LineNumIncByOne" w:val="-1"/>
    <w:docVar w:name="LineSpacing" w:val="2"/>
    <w:docVar w:name="LinesPerPage" w:val="28"/>
    <w:docVar w:name="PageNumsInFtr" w:val="-1"/>
    <w:docVar w:name="RightBorderStyle" w:val="0"/>
    <w:docVar w:name="SigBlkYes" w:val="0"/>
    <w:docVar w:name="SignWith" w:val=" "/>
    <w:docVar w:name="SummaryInFtr" w:val="0"/>
  </w:docVars>
  <w:rsids>
    <w:rsidRoot w:val="009C0EEA"/>
    <w:rsid w:val="0001719D"/>
    <w:rsid w:val="00017526"/>
    <w:rsid w:val="00020F69"/>
    <w:rsid w:val="00023BC4"/>
    <w:rsid w:val="00024D2B"/>
    <w:rsid w:val="000259DE"/>
    <w:rsid w:val="000302CB"/>
    <w:rsid w:val="000402E3"/>
    <w:rsid w:val="000415E9"/>
    <w:rsid w:val="00042A17"/>
    <w:rsid w:val="00042B54"/>
    <w:rsid w:val="000447B7"/>
    <w:rsid w:val="000505C0"/>
    <w:rsid w:val="000518A1"/>
    <w:rsid w:val="00051C08"/>
    <w:rsid w:val="00056529"/>
    <w:rsid w:val="0005731A"/>
    <w:rsid w:val="00057B9B"/>
    <w:rsid w:val="00063E60"/>
    <w:rsid w:val="00065010"/>
    <w:rsid w:val="000679C9"/>
    <w:rsid w:val="0007063F"/>
    <w:rsid w:val="0007547B"/>
    <w:rsid w:val="00075CCE"/>
    <w:rsid w:val="000776F4"/>
    <w:rsid w:val="00077A05"/>
    <w:rsid w:val="0008243E"/>
    <w:rsid w:val="00085576"/>
    <w:rsid w:val="00086479"/>
    <w:rsid w:val="00091F76"/>
    <w:rsid w:val="000A3E6C"/>
    <w:rsid w:val="000A5D12"/>
    <w:rsid w:val="000A7874"/>
    <w:rsid w:val="000B1101"/>
    <w:rsid w:val="000B182B"/>
    <w:rsid w:val="000B2A56"/>
    <w:rsid w:val="000B5D44"/>
    <w:rsid w:val="000C210E"/>
    <w:rsid w:val="000C37E9"/>
    <w:rsid w:val="000C5BA0"/>
    <w:rsid w:val="000D5BE4"/>
    <w:rsid w:val="000D72A4"/>
    <w:rsid w:val="000E1E03"/>
    <w:rsid w:val="000E3488"/>
    <w:rsid w:val="000E4E7C"/>
    <w:rsid w:val="000F0A3C"/>
    <w:rsid w:val="000F2104"/>
    <w:rsid w:val="000F2222"/>
    <w:rsid w:val="000F2EA5"/>
    <w:rsid w:val="000F4429"/>
    <w:rsid w:val="000F6479"/>
    <w:rsid w:val="000F71A7"/>
    <w:rsid w:val="000F7739"/>
    <w:rsid w:val="00103EDC"/>
    <w:rsid w:val="00104E6A"/>
    <w:rsid w:val="00105B0A"/>
    <w:rsid w:val="00106FCA"/>
    <w:rsid w:val="00106FF4"/>
    <w:rsid w:val="00107139"/>
    <w:rsid w:val="0011141A"/>
    <w:rsid w:val="0011462B"/>
    <w:rsid w:val="00114710"/>
    <w:rsid w:val="0011524A"/>
    <w:rsid w:val="001206A1"/>
    <w:rsid w:val="001246C7"/>
    <w:rsid w:val="00124852"/>
    <w:rsid w:val="0012597C"/>
    <w:rsid w:val="00131231"/>
    <w:rsid w:val="0013159E"/>
    <w:rsid w:val="001414E5"/>
    <w:rsid w:val="00142FD5"/>
    <w:rsid w:val="0014665C"/>
    <w:rsid w:val="00150BE4"/>
    <w:rsid w:val="00153923"/>
    <w:rsid w:val="00154579"/>
    <w:rsid w:val="001617F9"/>
    <w:rsid w:val="0016199F"/>
    <w:rsid w:val="00162D0A"/>
    <w:rsid w:val="00164638"/>
    <w:rsid w:val="00175FCB"/>
    <w:rsid w:val="001846A6"/>
    <w:rsid w:val="001906A5"/>
    <w:rsid w:val="00191C8C"/>
    <w:rsid w:val="00191FD1"/>
    <w:rsid w:val="001927A1"/>
    <w:rsid w:val="0019583B"/>
    <w:rsid w:val="001A010C"/>
    <w:rsid w:val="001A0AB2"/>
    <w:rsid w:val="001A107C"/>
    <w:rsid w:val="001A2CCC"/>
    <w:rsid w:val="001A6834"/>
    <w:rsid w:val="001B3CFC"/>
    <w:rsid w:val="001B58E7"/>
    <w:rsid w:val="001C1A67"/>
    <w:rsid w:val="001C3C0C"/>
    <w:rsid w:val="001D2E27"/>
    <w:rsid w:val="001D39FB"/>
    <w:rsid w:val="001E244F"/>
    <w:rsid w:val="001E24FB"/>
    <w:rsid w:val="001E3727"/>
    <w:rsid w:val="001E5F53"/>
    <w:rsid w:val="001F558C"/>
    <w:rsid w:val="00205087"/>
    <w:rsid w:val="002060F2"/>
    <w:rsid w:val="0020617C"/>
    <w:rsid w:val="00210B2F"/>
    <w:rsid w:val="002150A2"/>
    <w:rsid w:val="00215344"/>
    <w:rsid w:val="0021648D"/>
    <w:rsid w:val="00216584"/>
    <w:rsid w:val="002204BD"/>
    <w:rsid w:val="002209A8"/>
    <w:rsid w:val="002315CC"/>
    <w:rsid w:val="00231C0B"/>
    <w:rsid w:val="002362F1"/>
    <w:rsid w:val="00236A5D"/>
    <w:rsid w:val="002407D3"/>
    <w:rsid w:val="00240E2C"/>
    <w:rsid w:val="00246031"/>
    <w:rsid w:val="002460F5"/>
    <w:rsid w:val="0024741D"/>
    <w:rsid w:val="00252A2F"/>
    <w:rsid w:val="00252F7E"/>
    <w:rsid w:val="00255459"/>
    <w:rsid w:val="002607C7"/>
    <w:rsid w:val="00262EF4"/>
    <w:rsid w:val="00264171"/>
    <w:rsid w:val="00266AAD"/>
    <w:rsid w:val="002675BE"/>
    <w:rsid w:val="002724BC"/>
    <w:rsid w:val="00276DF2"/>
    <w:rsid w:val="00277991"/>
    <w:rsid w:val="00277BBB"/>
    <w:rsid w:val="002804AA"/>
    <w:rsid w:val="00280CAA"/>
    <w:rsid w:val="00283F5C"/>
    <w:rsid w:val="00285BC9"/>
    <w:rsid w:val="00286CF2"/>
    <w:rsid w:val="00287B5B"/>
    <w:rsid w:val="002900FC"/>
    <w:rsid w:val="00291C35"/>
    <w:rsid w:val="0029640B"/>
    <w:rsid w:val="002A2B30"/>
    <w:rsid w:val="002A7263"/>
    <w:rsid w:val="002B0F76"/>
    <w:rsid w:val="002B4932"/>
    <w:rsid w:val="002C3532"/>
    <w:rsid w:val="002C4CFD"/>
    <w:rsid w:val="002C730C"/>
    <w:rsid w:val="002D0ECF"/>
    <w:rsid w:val="002D1738"/>
    <w:rsid w:val="002D21A0"/>
    <w:rsid w:val="002D24E9"/>
    <w:rsid w:val="002D28A5"/>
    <w:rsid w:val="002D6ABC"/>
    <w:rsid w:val="002E0F0C"/>
    <w:rsid w:val="002F30FD"/>
    <w:rsid w:val="002F54D6"/>
    <w:rsid w:val="002F6120"/>
    <w:rsid w:val="002F6E23"/>
    <w:rsid w:val="002F71B5"/>
    <w:rsid w:val="00302417"/>
    <w:rsid w:val="0030390F"/>
    <w:rsid w:val="00310E9A"/>
    <w:rsid w:val="00311251"/>
    <w:rsid w:val="00312906"/>
    <w:rsid w:val="00316DA9"/>
    <w:rsid w:val="00317FC9"/>
    <w:rsid w:val="0032082E"/>
    <w:rsid w:val="003209D6"/>
    <w:rsid w:val="0032315F"/>
    <w:rsid w:val="00323834"/>
    <w:rsid w:val="003472EC"/>
    <w:rsid w:val="003506AC"/>
    <w:rsid w:val="00351A78"/>
    <w:rsid w:val="00357BB6"/>
    <w:rsid w:val="00367B8D"/>
    <w:rsid w:val="00375092"/>
    <w:rsid w:val="00376014"/>
    <w:rsid w:val="003774AB"/>
    <w:rsid w:val="00380777"/>
    <w:rsid w:val="0038152E"/>
    <w:rsid w:val="0038181C"/>
    <w:rsid w:val="00385ED0"/>
    <w:rsid w:val="00387A44"/>
    <w:rsid w:val="00387D2D"/>
    <w:rsid w:val="00392CE5"/>
    <w:rsid w:val="00393063"/>
    <w:rsid w:val="0039594B"/>
    <w:rsid w:val="003A3229"/>
    <w:rsid w:val="003A3F65"/>
    <w:rsid w:val="003A5905"/>
    <w:rsid w:val="003A61EE"/>
    <w:rsid w:val="003A7249"/>
    <w:rsid w:val="003A72C3"/>
    <w:rsid w:val="003A76C5"/>
    <w:rsid w:val="003B22E6"/>
    <w:rsid w:val="003B2D9E"/>
    <w:rsid w:val="003B2FA6"/>
    <w:rsid w:val="003B49DF"/>
    <w:rsid w:val="003B5161"/>
    <w:rsid w:val="003B6932"/>
    <w:rsid w:val="003C00BF"/>
    <w:rsid w:val="003C1EBB"/>
    <w:rsid w:val="003C1F7B"/>
    <w:rsid w:val="003C413A"/>
    <w:rsid w:val="003C4EA1"/>
    <w:rsid w:val="003C6BE2"/>
    <w:rsid w:val="003D138A"/>
    <w:rsid w:val="003E014D"/>
    <w:rsid w:val="003E0655"/>
    <w:rsid w:val="003E21A8"/>
    <w:rsid w:val="003E4BD0"/>
    <w:rsid w:val="003F38B0"/>
    <w:rsid w:val="003F5470"/>
    <w:rsid w:val="00400111"/>
    <w:rsid w:val="00403811"/>
    <w:rsid w:val="00410D6A"/>
    <w:rsid w:val="00411A8D"/>
    <w:rsid w:val="004129F0"/>
    <w:rsid w:val="00421E30"/>
    <w:rsid w:val="00421FE6"/>
    <w:rsid w:val="00422621"/>
    <w:rsid w:val="00423576"/>
    <w:rsid w:val="00426229"/>
    <w:rsid w:val="004264FF"/>
    <w:rsid w:val="0042700A"/>
    <w:rsid w:val="004311CE"/>
    <w:rsid w:val="00441C81"/>
    <w:rsid w:val="00442421"/>
    <w:rsid w:val="00442B09"/>
    <w:rsid w:val="00445E5B"/>
    <w:rsid w:val="00447431"/>
    <w:rsid w:val="0045542C"/>
    <w:rsid w:val="00455FF1"/>
    <w:rsid w:val="00456364"/>
    <w:rsid w:val="00456941"/>
    <w:rsid w:val="00456AC0"/>
    <w:rsid w:val="00456E46"/>
    <w:rsid w:val="00456F8F"/>
    <w:rsid w:val="00457132"/>
    <w:rsid w:val="00461600"/>
    <w:rsid w:val="00462CDA"/>
    <w:rsid w:val="00463CA6"/>
    <w:rsid w:val="00465F22"/>
    <w:rsid w:val="00466059"/>
    <w:rsid w:val="00475FD7"/>
    <w:rsid w:val="0047776A"/>
    <w:rsid w:val="00477AEB"/>
    <w:rsid w:val="004800AD"/>
    <w:rsid w:val="0048217C"/>
    <w:rsid w:val="00484795"/>
    <w:rsid w:val="00485AF0"/>
    <w:rsid w:val="004927EC"/>
    <w:rsid w:val="0049542C"/>
    <w:rsid w:val="00496B0A"/>
    <w:rsid w:val="004A1E17"/>
    <w:rsid w:val="004A47FC"/>
    <w:rsid w:val="004A6205"/>
    <w:rsid w:val="004B4B2A"/>
    <w:rsid w:val="004B5422"/>
    <w:rsid w:val="004B6F7F"/>
    <w:rsid w:val="004C2AD1"/>
    <w:rsid w:val="004C352A"/>
    <w:rsid w:val="004C522B"/>
    <w:rsid w:val="004C68A8"/>
    <w:rsid w:val="004C6AA8"/>
    <w:rsid w:val="004D681C"/>
    <w:rsid w:val="004D7773"/>
    <w:rsid w:val="004F019D"/>
    <w:rsid w:val="004F3C9C"/>
    <w:rsid w:val="004F3E92"/>
    <w:rsid w:val="004F5877"/>
    <w:rsid w:val="004F7304"/>
    <w:rsid w:val="00505F5B"/>
    <w:rsid w:val="0051281D"/>
    <w:rsid w:val="00513C33"/>
    <w:rsid w:val="0052039D"/>
    <w:rsid w:val="005270BC"/>
    <w:rsid w:val="00527761"/>
    <w:rsid w:val="00531DD4"/>
    <w:rsid w:val="0053306C"/>
    <w:rsid w:val="0053344A"/>
    <w:rsid w:val="0053759B"/>
    <w:rsid w:val="005428ED"/>
    <w:rsid w:val="00542E24"/>
    <w:rsid w:val="00544E58"/>
    <w:rsid w:val="005451C8"/>
    <w:rsid w:val="005522EB"/>
    <w:rsid w:val="005525BA"/>
    <w:rsid w:val="00556C6F"/>
    <w:rsid w:val="00557DDD"/>
    <w:rsid w:val="005656BB"/>
    <w:rsid w:val="00576374"/>
    <w:rsid w:val="0058089B"/>
    <w:rsid w:val="00583DBA"/>
    <w:rsid w:val="00592874"/>
    <w:rsid w:val="00594D74"/>
    <w:rsid w:val="0059532D"/>
    <w:rsid w:val="0059593F"/>
    <w:rsid w:val="005A36D2"/>
    <w:rsid w:val="005A7551"/>
    <w:rsid w:val="005B24ED"/>
    <w:rsid w:val="005C0AD8"/>
    <w:rsid w:val="005C49C6"/>
    <w:rsid w:val="005C6430"/>
    <w:rsid w:val="005C72C9"/>
    <w:rsid w:val="005D09BC"/>
    <w:rsid w:val="005D27A9"/>
    <w:rsid w:val="005D41B0"/>
    <w:rsid w:val="005D5910"/>
    <w:rsid w:val="005E13EE"/>
    <w:rsid w:val="005E29DF"/>
    <w:rsid w:val="005E31DB"/>
    <w:rsid w:val="005E34EB"/>
    <w:rsid w:val="005E3624"/>
    <w:rsid w:val="005E3EAB"/>
    <w:rsid w:val="005E60E9"/>
    <w:rsid w:val="005E6FFD"/>
    <w:rsid w:val="005F72A1"/>
    <w:rsid w:val="005F7929"/>
    <w:rsid w:val="00604669"/>
    <w:rsid w:val="006068BF"/>
    <w:rsid w:val="00606F3F"/>
    <w:rsid w:val="00607C98"/>
    <w:rsid w:val="00611139"/>
    <w:rsid w:val="00612407"/>
    <w:rsid w:val="00615448"/>
    <w:rsid w:val="00617BB5"/>
    <w:rsid w:val="00621572"/>
    <w:rsid w:val="00622219"/>
    <w:rsid w:val="00622F6F"/>
    <w:rsid w:val="00623C96"/>
    <w:rsid w:val="00624291"/>
    <w:rsid w:val="0062616F"/>
    <w:rsid w:val="00626BD7"/>
    <w:rsid w:val="00626E41"/>
    <w:rsid w:val="0062784C"/>
    <w:rsid w:val="00627CC8"/>
    <w:rsid w:val="006428F8"/>
    <w:rsid w:val="00643617"/>
    <w:rsid w:val="00647C55"/>
    <w:rsid w:val="00652AC5"/>
    <w:rsid w:val="00660711"/>
    <w:rsid w:val="00663166"/>
    <w:rsid w:val="006635F3"/>
    <w:rsid w:val="00663BF7"/>
    <w:rsid w:val="00666109"/>
    <w:rsid w:val="0066741F"/>
    <w:rsid w:val="006857D6"/>
    <w:rsid w:val="00686058"/>
    <w:rsid w:val="00687722"/>
    <w:rsid w:val="00687C45"/>
    <w:rsid w:val="00690D47"/>
    <w:rsid w:val="00690F2B"/>
    <w:rsid w:val="006918E5"/>
    <w:rsid w:val="00691CDF"/>
    <w:rsid w:val="0069261A"/>
    <w:rsid w:val="00693F15"/>
    <w:rsid w:val="00696079"/>
    <w:rsid w:val="006A1F9D"/>
    <w:rsid w:val="006A2D54"/>
    <w:rsid w:val="006A2F3B"/>
    <w:rsid w:val="006B1313"/>
    <w:rsid w:val="006B205F"/>
    <w:rsid w:val="006C137B"/>
    <w:rsid w:val="006C19E3"/>
    <w:rsid w:val="006C2597"/>
    <w:rsid w:val="006C3C1D"/>
    <w:rsid w:val="006D21AF"/>
    <w:rsid w:val="006D5E20"/>
    <w:rsid w:val="006E2276"/>
    <w:rsid w:val="006E6218"/>
    <w:rsid w:val="006E6269"/>
    <w:rsid w:val="006F174A"/>
    <w:rsid w:val="006F2311"/>
    <w:rsid w:val="006F3BCF"/>
    <w:rsid w:val="006F4D5E"/>
    <w:rsid w:val="007003E8"/>
    <w:rsid w:val="00703BFF"/>
    <w:rsid w:val="00706CAF"/>
    <w:rsid w:val="00710817"/>
    <w:rsid w:val="00713E0B"/>
    <w:rsid w:val="0071594B"/>
    <w:rsid w:val="00717011"/>
    <w:rsid w:val="00717B54"/>
    <w:rsid w:val="00721B20"/>
    <w:rsid w:val="00726B74"/>
    <w:rsid w:val="00730CEB"/>
    <w:rsid w:val="007315B8"/>
    <w:rsid w:val="007368B3"/>
    <w:rsid w:val="00740591"/>
    <w:rsid w:val="00742952"/>
    <w:rsid w:val="00744669"/>
    <w:rsid w:val="0074478D"/>
    <w:rsid w:val="0074566A"/>
    <w:rsid w:val="007512AE"/>
    <w:rsid w:val="00754C6E"/>
    <w:rsid w:val="00763F89"/>
    <w:rsid w:val="007654FA"/>
    <w:rsid w:val="00771B65"/>
    <w:rsid w:val="00772376"/>
    <w:rsid w:val="00774864"/>
    <w:rsid w:val="007752B8"/>
    <w:rsid w:val="00781A7A"/>
    <w:rsid w:val="007850A4"/>
    <w:rsid w:val="0078618C"/>
    <w:rsid w:val="0079345C"/>
    <w:rsid w:val="00797ADF"/>
    <w:rsid w:val="007A12B7"/>
    <w:rsid w:val="007A5CC8"/>
    <w:rsid w:val="007B1A46"/>
    <w:rsid w:val="007C2817"/>
    <w:rsid w:val="007C7AED"/>
    <w:rsid w:val="007D2138"/>
    <w:rsid w:val="007D30A3"/>
    <w:rsid w:val="007D4AEA"/>
    <w:rsid w:val="007E0719"/>
    <w:rsid w:val="007E225C"/>
    <w:rsid w:val="007E27F8"/>
    <w:rsid w:val="007E485C"/>
    <w:rsid w:val="007E5E16"/>
    <w:rsid w:val="007F199C"/>
    <w:rsid w:val="007F4A68"/>
    <w:rsid w:val="007F5562"/>
    <w:rsid w:val="00800767"/>
    <w:rsid w:val="008008CA"/>
    <w:rsid w:val="00800AEC"/>
    <w:rsid w:val="00806329"/>
    <w:rsid w:val="0081182B"/>
    <w:rsid w:val="00815BC0"/>
    <w:rsid w:val="008201ED"/>
    <w:rsid w:val="00822073"/>
    <w:rsid w:val="008259EA"/>
    <w:rsid w:val="00827539"/>
    <w:rsid w:val="0083339E"/>
    <w:rsid w:val="00835DEF"/>
    <w:rsid w:val="008437A6"/>
    <w:rsid w:val="008446CA"/>
    <w:rsid w:val="0084489E"/>
    <w:rsid w:val="0084530E"/>
    <w:rsid w:val="00857212"/>
    <w:rsid w:val="00866E8D"/>
    <w:rsid w:val="00875325"/>
    <w:rsid w:val="0087614E"/>
    <w:rsid w:val="00876CE4"/>
    <w:rsid w:val="008805CA"/>
    <w:rsid w:val="008856AD"/>
    <w:rsid w:val="00890E41"/>
    <w:rsid w:val="00892404"/>
    <w:rsid w:val="00893656"/>
    <w:rsid w:val="00897B24"/>
    <w:rsid w:val="008A13A0"/>
    <w:rsid w:val="008A13C1"/>
    <w:rsid w:val="008A1E79"/>
    <w:rsid w:val="008A4FC7"/>
    <w:rsid w:val="008A7CB0"/>
    <w:rsid w:val="008B2D61"/>
    <w:rsid w:val="008B48FD"/>
    <w:rsid w:val="008B6D6E"/>
    <w:rsid w:val="008B70F5"/>
    <w:rsid w:val="008C57FA"/>
    <w:rsid w:val="008D1A72"/>
    <w:rsid w:val="008D29EA"/>
    <w:rsid w:val="008D455A"/>
    <w:rsid w:val="008D605A"/>
    <w:rsid w:val="008E1B2B"/>
    <w:rsid w:val="008E3432"/>
    <w:rsid w:val="008F2698"/>
    <w:rsid w:val="00900DE5"/>
    <w:rsid w:val="00901B86"/>
    <w:rsid w:val="00905DA6"/>
    <w:rsid w:val="00910291"/>
    <w:rsid w:val="00911689"/>
    <w:rsid w:val="00915981"/>
    <w:rsid w:val="009168C2"/>
    <w:rsid w:val="00917C54"/>
    <w:rsid w:val="0092294E"/>
    <w:rsid w:val="009256E7"/>
    <w:rsid w:val="00926A0F"/>
    <w:rsid w:val="00934A3B"/>
    <w:rsid w:val="009404F8"/>
    <w:rsid w:val="00941CDF"/>
    <w:rsid w:val="00944205"/>
    <w:rsid w:val="00955F4A"/>
    <w:rsid w:val="0095734D"/>
    <w:rsid w:val="009613D3"/>
    <w:rsid w:val="0096257D"/>
    <w:rsid w:val="009649DA"/>
    <w:rsid w:val="0096511D"/>
    <w:rsid w:val="00965580"/>
    <w:rsid w:val="00973A41"/>
    <w:rsid w:val="00976914"/>
    <w:rsid w:val="00976E22"/>
    <w:rsid w:val="00980F7E"/>
    <w:rsid w:val="00983AD1"/>
    <w:rsid w:val="009857B3"/>
    <w:rsid w:val="009877C0"/>
    <w:rsid w:val="00992F18"/>
    <w:rsid w:val="00994FF4"/>
    <w:rsid w:val="00995387"/>
    <w:rsid w:val="009957F5"/>
    <w:rsid w:val="0099623B"/>
    <w:rsid w:val="009969AE"/>
    <w:rsid w:val="009A4C05"/>
    <w:rsid w:val="009B015D"/>
    <w:rsid w:val="009B026F"/>
    <w:rsid w:val="009B5EC1"/>
    <w:rsid w:val="009B67EC"/>
    <w:rsid w:val="009B73F0"/>
    <w:rsid w:val="009C0EEA"/>
    <w:rsid w:val="009C4C62"/>
    <w:rsid w:val="009D40BC"/>
    <w:rsid w:val="009D40F0"/>
    <w:rsid w:val="009D477D"/>
    <w:rsid w:val="009D6A5F"/>
    <w:rsid w:val="009E0987"/>
    <w:rsid w:val="009E6500"/>
    <w:rsid w:val="009F5877"/>
    <w:rsid w:val="009F5C13"/>
    <w:rsid w:val="009F5E3E"/>
    <w:rsid w:val="009F618E"/>
    <w:rsid w:val="009F7C64"/>
    <w:rsid w:val="009F7C9A"/>
    <w:rsid w:val="00A006FC"/>
    <w:rsid w:val="00A03422"/>
    <w:rsid w:val="00A03E61"/>
    <w:rsid w:val="00A04C6D"/>
    <w:rsid w:val="00A06425"/>
    <w:rsid w:val="00A06487"/>
    <w:rsid w:val="00A069B1"/>
    <w:rsid w:val="00A115F6"/>
    <w:rsid w:val="00A11EF7"/>
    <w:rsid w:val="00A13C77"/>
    <w:rsid w:val="00A14720"/>
    <w:rsid w:val="00A148BA"/>
    <w:rsid w:val="00A14E40"/>
    <w:rsid w:val="00A2094C"/>
    <w:rsid w:val="00A235B0"/>
    <w:rsid w:val="00A25043"/>
    <w:rsid w:val="00A2629C"/>
    <w:rsid w:val="00A265B9"/>
    <w:rsid w:val="00A32253"/>
    <w:rsid w:val="00A32C07"/>
    <w:rsid w:val="00A405A8"/>
    <w:rsid w:val="00A55D01"/>
    <w:rsid w:val="00A60872"/>
    <w:rsid w:val="00A63BA5"/>
    <w:rsid w:val="00A65E99"/>
    <w:rsid w:val="00A72542"/>
    <w:rsid w:val="00A75F32"/>
    <w:rsid w:val="00A77738"/>
    <w:rsid w:val="00A83378"/>
    <w:rsid w:val="00A86CC5"/>
    <w:rsid w:val="00AA00E1"/>
    <w:rsid w:val="00AA2832"/>
    <w:rsid w:val="00AB06BD"/>
    <w:rsid w:val="00AB2F76"/>
    <w:rsid w:val="00AB4E48"/>
    <w:rsid w:val="00AC0D06"/>
    <w:rsid w:val="00AC3707"/>
    <w:rsid w:val="00AC77B5"/>
    <w:rsid w:val="00AD0635"/>
    <w:rsid w:val="00AD3D0B"/>
    <w:rsid w:val="00AD4E08"/>
    <w:rsid w:val="00AE022A"/>
    <w:rsid w:val="00AE07B0"/>
    <w:rsid w:val="00AE34AF"/>
    <w:rsid w:val="00AE3D9C"/>
    <w:rsid w:val="00AE54AF"/>
    <w:rsid w:val="00AE5F70"/>
    <w:rsid w:val="00AF0575"/>
    <w:rsid w:val="00AF32D8"/>
    <w:rsid w:val="00AF6F1B"/>
    <w:rsid w:val="00B00B26"/>
    <w:rsid w:val="00B05BE3"/>
    <w:rsid w:val="00B10263"/>
    <w:rsid w:val="00B14947"/>
    <w:rsid w:val="00B14A28"/>
    <w:rsid w:val="00B1730F"/>
    <w:rsid w:val="00B20237"/>
    <w:rsid w:val="00B21919"/>
    <w:rsid w:val="00B235C6"/>
    <w:rsid w:val="00B23D4C"/>
    <w:rsid w:val="00B23D7C"/>
    <w:rsid w:val="00B24E95"/>
    <w:rsid w:val="00B259BF"/>
    <w:rsid w:val="00B32562"/>
    <w:rsid w:val="00B37734"/>
    <w:rsid w:val="00B43737"/>
    <w:rsid w:val="00B4468D"/>
    <w:rsid w:val="00B51022"/>
    <w:rsid w:val="00B510F1"/>
    <w:rsid w:val="00B5361B"/>
    <w:rsid w:val="00B60C7B"/>
    <w:rsid w:val="00B6316E"/>
    <w:rsid w:val="00B63E01"/>
    <w:rsid w:val="00B64741"/>
    <w:rsid w:val="00B71710"/>
    <w:rsid w:val="00B7399E"/>
    <w:rsid w:val="00B77058"/>
    <w:rsid w:val="00B771E1"/>
    <w:rsid w:val="00B800B2"/>
    <w:rsid w:val="00B80290"/>
    <w:rsid w:val="00B84EE1"/>
    <w:rsid w:val="00B87564"/>
    <w:rsid w:val="00B9149B"/>
    <w:rsid w:val="00B94E49"/>
    <w:rsid w:val="00B9577A"/>
    <w:rsid w:val="00B95EEB"/>
    <w:rsid w:val="00BA1DA8"/>
    <w:rsid w:val="00BB2BA3"/>
    <w:rsid w:val="00BB44D8"/>
    <w:rsid w:val="00BC2CF4"/>
    <w:rsid w:val="00BC455A"/>
    <w:rsid w:val="00BD1C1D"/>
    <w:rsid w:val="00BD5F66"/>
    <w:rsid w:val="00BD7E6A"/>
    <w:rsid w:val="00BE1DB9"/>
    <w:rsid w:val="00BE3B05"/>
    <w:rsid w:val="00BE4168"/>
    <w:rsid w:val="00BF040F"/>
    <w:rsid w:val="00BF453E"/>
    <w:rsid w:val="00BF57C6"/>
    <w:rsid w:val="00BF5FAE"/>
    <w:rsid w:val="00C01F98"/>
    <w:rsid w:val="00C05877"/>
    <w:rsid w:val="00C07181"/>
    <w:rsid w:val="00C11A70"/>
    <w:rsid w:val="00C17EDD"/>
    <w:rsid w:val="00C20FED"/>
    <w:rsid w:val="00C26496"/>
    <w:rsid w:val="00C2794E"/>
    <w:rsid w:val="00C35DD5"/>
    <w:rsid w:val="00C36DE0"/>
    <w:rsid w:val="00C376D5"/>
    <w:rsid w:val="00C41817"/>
    <w:rsid w:val="00C424C7"/>
    <w:rsid w:val="00C4570E"/>
    <w:rsid w:val="00C46B8B"/>
    <w:rsid w:val="00C47624"/>
    <w:rsid w:val="00C47A33"/>
    <w:rsid w:val="00C5083B"/>
    <w:rsid w:val="00C612F6"/>
    <w:rsid w:val="00C614AD"/>
    <w:rsid w:val="00C614DE"/>
    <w:rsid w:val="00C62CC2"/>
    <w:rsid w:val="00C64873"/>
    <w:rsid w:val="00C664BE"/>
    <w:rsid w:val="00C7015C"/>
    <w:rsid w:val="00C70A07"/>
    <w:rsid w:val="00C713AA"/>
    <w:rsid w:val="00C72743"/>
    <w:rsid w:val="00C73E1D"/>
    <w:rsid w:val="00C75CDD"/>
    <w:rsid w:val="00C764D0"/>
    <w:rsid w:val="00C76BF9"/>
    <w:rsid w:val="00C77A97"/>
    <w:rsid w:val="00C821E8"/>
    <w:rsid w:val="00C85DFE"/>
    <w:rsid w:val="00C96D5C"/>
    <w:rsid w:val="00CA03E3"/>
    <w:rsid w:val="00CA33CF"/>
    <w:rsid w:val="00CA5D13"/>
    <w:rsid w:val="00CB609F"/>
    <w:rsid w:val="00CB6CD8"/>
    <w:rsid w:val="00CB7219"/>
    <w:rsid w:val="00CC25BB"/>
    <w:rsid w:val="00CC3EFA"/>
    <w:rsid w:val="00CC4C9B"/>
    <w:rsid w:val="00CC569C"/>
    <w:rsid w:val="00CC5FD9"/>
    <w:rsid w:val="00CD02BE"/>
    <w:rsid w:val="00CD4E50"/>
    <w:rsid w:val="00CE1566"/>
    <w:rsid w:val="00CE1657"/>
    <w:rsid w:val="00CE26B8"/>
    <w:rsid w:val="00CE4524"/>
    <w:rsid w:val="00CE7FB6"/>
    <w:rsid w:val="00CF0D9D"/>
    <w:rsid w:val="00CF7C20"/>
    <w:rsid w:val="00D102BF"/>
    <w:rsid w:val="00D119DF"/>
    <w:rsid w:val="00D134EA"/>
    <w:rsid w:val="00D2231E"/>
    <w:rsid w:val="00D27597"/>
    <w:rsid w:val="00D31F55"/>
    <w:rsid w:val="00D34696"/>
    <w:rsid w:val="00D508AC"/>
    <w:rsid w:val="00D51C48"/>
    <w:rsid w:val="00D54AA7"/>
    <w:rsid w:val="00D55046"/>
    <w:rsid w:val="00D573C8"/>
    <w:rsid w:val="00D60575"/>
    <w:rsid w:val="00D62732"/>
    <w:rsid w:val="00D63EFD"/>
    <w:rsid w:val="00D64CD4"/>
    <w:rsid w:val="00D70AC9"/>
    <w:rsid w:val="00D75DBE"/>
    <w:rsid w:val="00D76146"/>
    <w:rsid w:val="00D773AD"/>
    <w:rsid w:val="00D81DC1"/>
    <w:rsid w:val="00D87C9E"/>
    <w:rsid w:val="00D935F3"/>
    <w:rsid w:val="00DA2FE9"/>
    <w:rsid w:val="00DA5598"/>
    <w:rsid w:val="00DA7EBD"/>
    <w:rsid w:val="00DB2EAB"/>
    <w:rsid w:val="00DB3ED4"/>
    <w:rsid w:val="00DC2182"/>
    <w:rsid w:val="00DC3986"/>
    <w:rsid w:val="00DC4235"/>
    <w:rsid w:val="00DD41F9"/>
    <w:rsid w:val="00DD4901"/>
    <w:rsid w:val="00DE01E8"/>
    <w:rsid w:val="00DE0432"/>
    <w:rsid w:val="00DF1A62"/>
    <w:rsid w:val="00E000FD"/>
    <w:rsid w:val="00E00D08"/>
    <w:rsid w:val="00E0495D"/>
    <w:rsid w:val="00E04BFC"/>
    <w:rsid w:val="00E0690D"/>
    <w:rsid w:val="00E069D8"/>
    <w:rsid w:val="00E10697"/>
    <w:rsid w:val="00E10727"/>
    <w:rsid w:val="00E10CA4"/>
    <w:rsid w:val="00E12362"/>
    <w:rsid w:val="00E16A7F"/>
    <w:rsid w:val="00E26C52"/>
    <w:rsid w:val="00E270B4"/>
    <w:rsid w:val="00E3074A"/>
    <w:rsid w:val="00E30D54"/>
    <w:rsid w:val="00E35484"/>
    <w:rsid w:val="00E36139"/>
    <w:rsid w:val="00E36D11"/>
    <w:rsid w:val="00E37960"/>
    <w:rsid w:val="00E45DE9"/>
    <w:rsid w:val="00E52E44"/>
    <w:rsid w:val="00E531BA"/>
    <w:rsid w:val="00E54072"/>
    <w:rsid w:val="00E61F08"/>
    <w:rsid w:val="00E62209"/>
    <w:rsid w:val="00E64D69"/>
    <w:rsid w:val="00E66111"/>
    <w:rsid w:val="00E74351"/>
    <w:rsid w:val="00E81E96"/>
    <w:rsid w:val="00E82A7C"/>
    <w:rsid w:val="00E84D53"/>
    <w:rsid w:val="00E860D3"/>
    <w:rsid w:val="00E87CD2"/>
    <w:rsid w:val="00E87D53"/>
    <w:rsid w:val="00E91581"/>
    <w:rsid w:val="00EA3F37"/>
    <w:rsid w:val="00EA50CA"/>
    <w:rsid w:val="00EA7E81"/>
    <w:rsid w:val="00EB41C6"/>
    <w:rsid w:val="00EC508A"/>
    <w:rsid w:val="00EC5501"/>
    <w:rsid w:val="00ED2914"/>
    <w:rsid w:val="00ED486E"/>
    <w:rsid w:val="00EE5123"/>
    <w:rsid w:val="00EE7B76"/>
    <w:rsid w:val="00EF01DC"/>
    <w:rsid w:val="00EF12CD"/>
    <w:rsid w:val="00EF1C96"/>
    <w:rsid w:val="00EF2A6A"/>
    <w:rsid w:val="00EF57C9"/>
    <w:rsid w:val="00EF58D2"/>
    <w:rsid w:val="00F02033"/>
    <w:rsid w:val="00F04969"/>
    <w:rsid w:val="00F05F58"/>
    <w:rsid w:val="00F108F4"/>
    <w:rsid w:val="00F147CF"/>
    <w:rsid w:val="00F16897"/>
    <w:rsid w:val="00F1746C"/>
    <w:rsid w:val="00F20374"/>
    <w:rsid w:val="00F20C61"/>
    <w:rsid w:val="00F22110"/>
    <w:rsid w:val="00F237FD"/>
    <w:rsid w:val="00F26708"/>
    <w:rsid w:val="00F34FE5"/>
    <w:rsid w:val="00F35E3E"/>
    <w:rsid w:val="00F463F2"/>
    <w:rsid w:val="00F52144"/>
    <w:rsid w:val="00F521D5"/>
    <w:rsid w:val="00F5447C"/>
    <w:rsid w:val="00F60A41"/>
    <w:rsid w:val="00F62A09"/>
    <w:rsid w:val="00F710AD"/>
    <w:rsid w:val="00F71980"/>
    <w:rsid w:val="00F72AAF"/>
    <w:rsid w:val="00F8225A"/>
    <w:rsid w:val="00F837B6"/>
    <w:rsid w:val="00F86E72"/>
    <w:rsid w:val="00F91650"/>
    <w:rsid w:val="00F96981"/>
    <w:rsid w:val="00FA15F8"/>
    <w:rsid w:val="00FA18D4"/>
    <w:rsid w:val="00FC553F"/>
    <w:rsid w:val="00FC5995"/>
    <w:rsid w:val="00FC7C80"/>
    <w:rsid w:val="00FE21A8"/>
    <w:rsid w:val="00FE40B5"/>
    <w:rsid w:val="00FF4777"/>
    <w:rsid w:val="00FF5BCD"/>
    <w:rsid w:val="00FF5F92"/>
    <w:rsid w:val="00FF62EF"/>
    <w:rsid w:val="00FF7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6145"/>
    <o:shapelayout v:ext="edit">
      <o:idmap v:ext="edit" data="1"/>
    </o:shapelayout>
  </w:shapeDefaults>
  <w:decimalSymbol w:val="."/>
  <w:listSeparator w:val=","/>
  <w14:docId w14:val="344BDF3E"/>
  <w15:chartTrackingRefBased/>
  <w15:docId w15:val="{C2EBC0B2-7330-4E5C-BB71-C34EC3CA3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455" w:lineRule="exact"/>
    </w:pPr>
    <w:rPr>
      <w:rFonts w:ascii="Arial" w:hAnsi="Arial"/>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Spacing">
    <w:name w:val="Single Spacing"/>
    <w:basedOn w:val="Normal"/>
  </w:style>
  <w:style w:type="paragraph" w:customStyle="1" w:styleId="15Spacing">
    <w:name w:val="1.5 Spacing"/>
    <w:basedOn w:val="Normal"/>
    <w:pPr>
      <w:spacing w:line="341" w:lineRule="exact"/>
    </w:pPr>
  </w:style>
  <w:style w:type="paragraph" w:customStyle="1" w:styleId="DoubleSpacing">
    <w:name w:val="Double Spacing"/>
    <w:basedOn w:val="Normal"/>
  </w:style>
  <w:style w:type="paragraph" w:customStyle="1" w:styleId="AttorneyName">
    <w:name w:val="Attorney Name"/>
    <w:basedOn w:val="SingleSpacing"/>
  </w:style>
  <w:style w:type="paragraph" w:customStyle="1" w:styleId="FirmName">
    <w:name w:val="Firm Name"/>
    <w:basedOn w:val="SingleSpacing"/>
    <w:pPr>
      <w:jc w:val="center"/>
    </w:pPr>
  </w:style>
  <w:style w:type="paragraph" w:customStyle="1" w:styleId="SignatureBlock">
    <w:name w:val="Signature Block"/>
    <w:basedOn w:val="SingleSpacing"/>
    <w:pPr>
      <w:ind w:left="576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jc w:val="both"/>
    </w:pPr>
  </w:style>
  <w:style w:type="paragraph" w:styleId="BodyTextIndent">
    <w:name w:val="Body Text Indent"/>
    <w:basedOn w:val="Normal"/>
    <w:pPr>
      <w:spacing w:line="240" w:lineRule="auto"/>
      <w:ind w:firstLine="720"/>
      <w:jc w:val="both"/>
    </w:pPr>
  </w:style>
  <w:style w:type="paragraph" w:styleId="BlockText">
    <w:name w:val="Block Text"/>
    <w:basedOn w:val="Normal"/>
    <w:pPr>
      <w:widowControl w:val="0"/>
      <w:tabs>
        <w:tab w:val="left" w:pos="-720"/>
        <w:tab w:val="left" w:pos="0"/>
      </w:tabs>
      <w:suppressAutoHyphens/>
      <w:spacing w:line="240" w:lineRule="auto"/>
      <w:ind w:left="720" w:right="720" w:hanging="720"/>
      <w:jc w:val="both"/>
    </w:pPr>
    <w:rPr>
      <w:snapToGrid w:val="0"/>
      <w:spacing w:val="-3"/>
    </w:rPr>
  </w:style>
  <w:style w:type="paragraph" w:customStyle="1" w:styleId="H3">
    <w:name w:val="H3"/>
    <w:basedOn w:val="Normal"/>
    <w:next w:val="Normal"/>
    <w:rsid w:val="00B63E01"/>
    <w:pPr>
      <w:keepNext/>
      <w:snapToGrid w:val="0"/>
      <w:spacing w:before="100" w:after="100" w:line="240" w:lineRule="auto"/>
      <w:outlineLvl w:val="3"/>
    </w:pPr>
    <w:rPr>
      <w:rFonts w:ascii="Times New Roman" w:hAnsi="Times New Roman"/>
      <w:b/>
      <w:sz w:val="28"/>
    </w:rPr>
  </w:style>
  <w:style w:type="paragraph" w:styleId="BalloonText">
    <w:name w:val="Balloon Text"/>
    <w:basedOn w:val="Normal"/>
    <w:link w:val="BalloonTextChar"/>
    <w:rsid w:val="00F20374"/>
    <w:pPr>
      <w:spacing w:line="240" w:lineRule="auto"/>
    </w:pPr>
    <w:rPr>
      <w:rFonts w:ascii="Tahoma" w:hAnsi="Tahoma" w:cs="Tahoma"/>
      <w:sz w:val="16"/>
      <w:szCs w:val="16"/>
    </w:rPr>
  </w:style>
  <w:style w:type="character" w:customStyle="1" w:styleId="BalloonTextChar">
    <w:name w:val="Balloon Text Char"/>
    <w:link w:val="BalloonText"/>
    <w:rsid w:val="00F20374"/>
    <w:rPr>
      <w:rFonts w:ascii="Tahoma" w:hAnsi="Tahoma" w:cs="Tahoma"/>
      <w:sz w:val="16"/>
      <w:szCs w:val="16"/>
    </w:rPr>
  </w:style>
  <w:style w:type="paragraph" w:styleId="ListParagraph">
    <w:name w:val="List Paragraph"/>
    <w:basedOn w:val="Normal"/>
    <w:uiPriority w:val="34"/>
    <w:qFormat/>
    <w:rsid w:val="00607C98"/>
    <w:pPr>
      <w:ind w:left="720"/>
    </w:pPr>
  </w:style>
  <w:style w:type="paragraph" w:styleId="PlainText">
    <w:name w:val="Plain Text"/>
    <w:basedOn w:val="Normal"/>
    <w:link w:val="PlainTextChar"/>
    <w:uiPriority w:val="99"/>
    <w:unhideWhenUsed/>
    <w:rsid w:val="00411A8D"/>
    <w:pPr>
      <w:spacing w:line="240" w:lineRule="auto"/>
    </w:pPr>
    <w:rPr>
      <w:rFonts w:ascii="Consolas" w:eastAsia="Calibri" w:hAnsi="Consolas"/>
      <w:sz w:val="21"/>
      <w:szCs w:val="21"/>
    </w:rPr>
  </w:style>
  <w:style w:type="character" w:customStyle="1" w:styleId="PlainTextChar">
    <w:name w:val="Plain Text Char"/>
    <w:link w:val="PlainText"/>
    <w:uiPriority w:val="99"/>
    <w:rsid w:val="00411A8D"/>
    <w:rPr>
      <w:rFonts w:ascii="Consolas" w:eastAsia="Calibri" w:hAnsi="Consolas"/>
      <w:sz w:val="21"/>
      <w:szCs w:val="21"/>
    </w:rPr>
  </w:style>
  <w:style w:type="character" w:styleId="CommentReference">
    <w:name w:val="annotation reference"/>
    <w:rsid w:val="000E1E03"/>
    <w:rPr>
      <w:sz w:val="16"/>
      <w:szCs w:val="16"/>
    </w:rPr>
  </w:style>
  <w:style w:type="paragraph" w:styleId="CommentText">
    <w:name w:val="annotation text"/>
    <w:basedOn w:val="Normal"/>
    <w:link w:val="CommentTextChar"/>
    <w:rsid w:val="000E1E03"/>
    <w:rPr>
      <w:sz w:val="20"/>
    </w:rPr>
  </w:style>
  <w:style w:type="character" w:customStyle="1" w:styleId="CommentTextChar">
    <w:name w:val="Comment Text Char"/>
    <w:link w:val="CommentText"/>
    <w:rsid w:val="000E1E03"/>
    <w:rPr>
      <w:rFonts w:ascii="Arial" w:hAnsi="Arial"/>
    </w:rPr>
  </w:style>
  <w:style w:type="paragraph" w:styleId="CommentSubject">
    <w:name w:val="annotation subject"/>
    <w:basedOn w:val="CommentText"/>
    <w:next w:val="CommentText"/>
    <w:link w:val="CommentSubjectChar"/>
    <w:rsid w:val="000E1E03"/>
    <w:rPr>
      <w:b/>
      <w:bCs/>
    </w:rPr>
  </w:style>
  <w:style w:type="character" w:customStyle="1" w:styleId="CommentSubjectChar">
    <w:name w:val="Comment Subject Char"/>
    <w:link w:val="CommentSubject"/>
    <w:rsid w:val="000E1E03"/>
    <w:rPr>
      <w:rFonts w:ascii="Arial" w:hAnsi="Arial"/>
      <w:b/>
      <w:bCs/>
    </w:rPr>
  </w:style>
  <w:style w:type="paragraph" w:customStyle="1" w:styleId="Level1">
    <w:name w:val="Level 1"/>
    <w:rsid w:val="00617BB5"/>
    <w:pPr>
      <w:autoSpaceDE w:val="0"/>
      <w:autoSpaceDN w:val="0"/>
      <w:adjustRightInd w:val="0"/>
      <w:ind w:left="72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292055">
      <w:bodyDiv w:val="1"/>
      <w:marLeft w:val="0"/>
      <w:marRight w:val="0"/>
      <w:marTop w:val="0"/>
      <w:marBottom w:val="0"/>
      <w:divBdr>
        <w:top w:val="none" w:sz="0" w:space="0" w:color="auto"/>
        <w:left w:val="none" w:sz="0" w:space="0" w:color="auto"/>
        <w:bottom w:val="none" w:sz="0" w:space="0" w:color="auto"/>
        <w:right w:val="none" w:sz="0" w:space="0" w:color="auto"/>
      </w:divBdr>
    </w:div>
    <w:div w:id="177636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Legal%20Pleadings\PLEADING.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72831D-BCDD-48A7-8FB5-03A722781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PLEADING.DOC.dot</Template>
  <TotalTime>9</TotalTime>
  <Pages>26</Pages>
  <Words>10050</Words>
  <Characters>57288</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Pleading</vt:lpstr>
    </vt:vector>
  </TitlesOfParts>
  <Company/>
  <LinksUpToDate>false</LinksUpToDate>
  <CharactersWithSpaces>67204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Pleading</dc:title>
  <dc:subject/>
  <dc:creator>Liz Maine</dc:creator>
  <cp:keywords/>
  <cp:lastModifiedBy>Daniel Casey</cp:lastModifiedBy>
  <cp:revision>3</cp:revision>
  <cp:lastPrinted>2020-08-20T19:12:00Z</cp:lastPrinted>
  <dcterms:created xsi:type="dcterms:W3CDTF">2022-10-19T15:47:00Z</dcterms:created>
  <dcterms:modified xsi:type="dcterms:W3CDTF">2022-10-19T21:27:00Z</dcterms:modified>
</cp:coreProperties>
</file>