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1F934" w14:textId="23ABB9C0" w:rsidR="00EF18F9" w:rsidRDefault="00D02E3F" w:rsidP="00D222CF">
      <w:pPr>
        <w:tabs>
          <w:tab w:val="center" w:pos="4680"/>
        </w:tabs>
        <w:suppressAutoHyphens/>
        <w:jc w:val="both"/>
        <w:rPr>
          <w:rFonts w:ascii="Times New Roman" w:hAnsi="Times New Roman"/>
          <w:b/>
        </w:rPr>
      </w:pPr>
      <w:bookmarkStart w:id="0" w:name="_Hlk218794955"/>
      <w:bookmarkEnd w:id="0"/>
      <w:r w:rsidRPr="0045542C">
        <w:rPr>
          <w:rFonts w:ascii="Times New Roman" w:hAnsi="Times New Roman"/>
          <w:spacing w:val="-3"/>
          <w:szCs w:val="24"/>
        </w:rPr>
        <w:tab/>
      </w:r>
      <w:r w:rsidR="004F1474" w:rsidRPr="00650A0A">
        <w:rPr>
          <w:rFonts w:ascii="Times New Roman" w:hAnsi="Times New Roman"/>
          <w:b/>
        </w:rPr>
        <w:t xml:space="preserve">ORDINANCE NO. </w:t>
      </w:r>
      <w:r w:rsidR="0048684B">
        <w:rPr>
          <w:rFonts w:ascii="Times New Roman" w:hAnsi="Times New Roman"/>
          <w:b/>
          <w:u w:val="single"/>
        </w:rPr>
        <w:t>1709</w:t>
      </w:r>
    </w:p>
    <w:p w14:paraId="65550176" w14:textId="793794AE" w:rsidR="004F1474" w:rsidRPr="0090794D" w:rsidRDefault="004F1474" w:rsidP="004F1474">
      <w:pPr>
        <w:pStyle w:val="Quote"/>
        <w:jc w:val="both"/>
        <w:rPr>
          <w:b/>
          <w:szCs w:val="24"/>
        </w:rPr>
      </w:pPr>
      <w:bookmarkStart w:id="1" w:name="_Hlk122447453"/>
      <w:r w:rsidRPr="0090794D">
        <w:rPr>
          <w:b/>
          <w:bCs/>
          <w:szCs w:val="24"/>
        </w:rPr>
        <w:t xml:space="preserve">AN ORDINANCE OF THE CITY COUNCIL OF THE CITY OF RIALTO, CALIFORNIA, </w:t>
      </w:r>
      <w:r>
        <w:rPr>
          <w:b/>
          <w:bCs/>
          <w:szCs w:val="24"/>
        </w:rPr>
        <w:t xml:space="preserve">AMENDING TITLE 18 (ZONING) OF THE RIALTO MUNICIPAL CODE TO </w:t>
      </w:r>
      <w:r w:rsidR="00453584">
        <w:rPr>
          <w:b/>
          <w:bCs/>
          <w:szCs w:val="24"/>
        </w:rPr>
        <w:t>MODIFY C</w:t>
      </w:r>
      <w:r>
        <w:rPr>
          <w:b/>
          <w:bCs/>
          <w:szCs w:val="24"/>
        </w:rPr>
        <w:t xml:space="preserve">HAPTER 18.116 ESTABLISHING A </w:t>
      </w:r>
      <w:r w:rsidR="00453584">
        <w:rPr>
          <w:b/>
          <w:bCs/>
          <w:szCs w:val="24"/>
        </w:rPr>
        <w:t>HOUSING OPPORTUNITY DISTRICT</w:t>
      </w:r>
      <w:r>
        <w:rPr>
          <w:b/>
          <w:bCs/>
          <w:szCs w:val="24"/>
        </w:rPr>
        <w:t xml:space="preserve"> TO ACCOMMODATE HOUSING AND MODIFYING PERMITTED LAND USES AND RESIDENTIAL DENSITIES IN ACCORDANCE WITH THE HOUSING ELEMENT REZONE PROGRAM IMPLEMENTATION PROJECT</w:t>
      </w:r>
    </w:p>
    <w:bookmarkEnd w:id="1"/>
    <w:p w14:paraId="56098AA7" w14:textId="77777777" w:rsidR="00643EBF" w:rsidRDefault="00643EBF" w:rsidP="00643EBF">
      <w:pPr>
        <w:ind w:firstLine="720"/>
        <w:jc w:val="both"/>
        <w:rPr>
          <w:rFonts w:ascii="Times New Roman" w:hAnsi="Times New Roman"/>
          <w:b/>
          <w:bCs/>
          <w:spacing w:val="-3"/>
          <w:szCs w:val="24"/>
        </w:rPr>
      </w:pPr>
    </w:p>
    <w:p w14:paraId="0CC10E79" w14:textId="28237BCA" w:rsidR="004F1474" w:rsidRDefault="00643EBF" w:rsidP="00643EBF">
      <w:pPr>
        <w:ind w:firstLine="720"/>
        <w:jc w:val="both"/>
        <w:rPr>
          <w:rFonts w:ascii="Times New Roman" w:hAnsi="Times New Roman"/>
          <w:spacing w:val="-3"/>
          <w:szCs w:val="24"/>
        </w:rPr>
      </w:pPr>
      <w:proofErr w:type="gramStart"/>
      <w:r w:rsidRPr="00880BD6">
        <w:rPr>
          <w:rFonts w:ascii="Times New Roman" w:hAnsi="Times New Roman"/>
          <w:b/>
          <w:bCs/>
          <w:spacing w:val="-3"/>
          <w:szCs w:val="24"/>
        </w:rPr>
        <w:t>WHEREAS,</w:t>
      </w:r>
      <w:proofErr w:type="gramEnd"/>
      <w:r w:rsidRPr="00A06CB0">
        <w:rPr>
          <w:rFonts w:ascii="Times New Roman" w:hAnsi="Times New Roman"/>
          <w:b/>
          <w:bCs/>
          <w:spacing w:val="-3"/>
          <w:szCs w:val="24"/>
        </w:rPr>
        <w:t xml:space="preserve"> </w:t>
      </w:r>
      <w:bookmarkStart w:id="2" w:name="_Hlk122446737"/>
      <w:r>
        <w:rPr>
          <w:rFonts w:ascii="Times New Roman" w:hAnsi="Times New Roman"/>
          <w:spacing w:val="-3"/>
          <w:szCs w:val="24"/>
        </w:rPr>
        <w:t>there is a shortage of affordable housing in the City of Rialto (“City”) as documented in the 2021-2029 (6</w:t>
      </w:r>
      <w:r w:rsidRPr="00650A0A">
        <w:rPr>
          <w:rFonts w:ascii="Times New Roman" w:hAnsi="Times New Roman"/>
          <w:spacing w:val="-3"/>
          <w:szCs w:val="24"/>
          <w:vertAlign w:val="superscript"/>
        </w:rPr>
        <w:t>th</w:t>
      </w:r>
      <w:r>
        <w:rPr>
          <w:rFonts w:ascii="Times New Roman" w:hAnsi="Times New Roman"/>
          <w:spacing w:val="-3"/>
          <w:szCs w:val="24"/>
        </w:rPr>
        <w:t xml:space="preserve"> Cycle) General Plan Housing Element</w:t>
      </w:r>
      <w:r w:rsidRPr="003F0BD0">
        <w:rPr>
          <w:rFonts w:ascii="Times New Roman" w:hAnsi="Times New Roman"/>
          <w:spacing w:val="-3"/>
          <w:szCs w:val="24"/>
        </w:rPr>
        <w:t>;</w:t>
      </w:r>
      <w:r>
        <w:rPr>
          <w:rFonts w:ascii="Times New Roman" w:hAnsi="Times New Roman"/>
          <w:b/>
          <w:bCs/>
          <w:spacing w:val="-3"/>
          <w:szCs w:val="24"/>
        </w:rPr>
        <w:t xml:space="preserve"> </w:t>
      </w:r>
      <w:bookmarkEnd w:id="2"/>
      <w:r w:rsidRPr="00650A0A">
        <w:rPr>
          <w:rFonts w:ascii="Times New Roman" w:hAnsi="Times New Roman"/>
          <w:spacing w:val="-3"/>
          <w:szCs w:val="24"/>
        </w:rPr>
        <w:t>and</w:t>
      </w:r>
    </w:p>
    <w:p w14:paraId="7450CD78" w14:textId="5094C3F9" w:rsidR="00643EBF" w:rsidRDefault="00643EBF" w:rsidP="00643EBF">
      <w:pPr>
        <w:ind w:firstLine="720"/>
        <w:jc w:val="both"/>
        <w:rPr>
          <w:rFonts w:ascii="Times New Roman" w:hAnsi="Times New Roman"/>
          <w:spacing w:val="-3"/>
          <w:szCs w:val="24"/>
        </w:rPr>
      </w:pPr>
      <w:r w:rsidRPr="00880BD6">
        <w:rPr>
          <w:rFonts w:ascii="Times New Roman" w:hAnsi="Times New Roman"/>
          <w:b/>
          <w:bCs/>
          <w:spacing w:val="-3"/>
          <w:szCs w:val="24"/>
        </w:rPr>
        <w:t>WHEREAS,</w:t>
      </w:r>
      <w:r>
        <w:rPr>
          <w:rFonts w:ascii="Times New Roman" w:hAnsi="Times New Roman"/>
          <w:b/>
          <w:bCs/>
          <w:spacing w:val="-3"/>
          <w:szCs w:val="24"/>
        </w:rPr>
        <w:t xml:space="preserve"> </w:t>
      </w:r>
      <w:bookmarkStart w:id="3" w:name="_Hlk122446749"/>
      <w:r>
        <w:rPr>
          <w:rFonts w:ascii="Times New Roman" w:hAnsi="Times New Roman"/>
          <w:spacing w:val="-3"/>
          <w:szCs w:val="24"/>
        </w:rPr>
        <w:t>the 2021-2029 (6</w:t>
      </w:r>
      <w:r w:rsidRPr="00650A0A">
        <w:rPr>
          <w:rFonts w:ascii="Times New Roman" w:hAnsi="Times New Roman"/>
          <w:spacing w:val="-3"/>
          <w:szCs w:val="24"/>
          <w:vertAlign w:val="superscript"/>
        </w:rPr>
        <w:t>th</w:t>
      </w:r>
      <w:r>
        <w:rPr>
          <w:rFonts w:ascii="Times New Roman" w:hAnsi="Times New Roman"/>
          <w:spacing w:val="-3"/>
          <w:szCs w:val="24"/>
        </w:rPr>
        <w:t xml:space="preserve"> Cycle) General Plan Housing Element</w:t>
      </w:r>
      <w:r w:rsidR="006F50EA">
        <w:rPr>
          <w:rFonts w:ascii="Times New Roman" w:hAnsi="Times New Roman"/>
          <w:spacing w:val="-3"/>
          <w:szCs w:val="24"/>
        </w:rPr>
        <w:t xml:space="preserve"> is </w:t>
      </w:r>
      <w:r>
        <w:rPr>
          <w:rFonts w:ascii="Times New Roman" w:hAnsi="Times New Roman"/>
          <w:spacing w:val="-3"/>
          <w:szCs w:val="24"/>
        </w:rPr>
        <w:t>a mandatory element of the City’s General Plan and the City’s main housing policy and planning document that identifies housing needs and constraints, sets forth goals, policies and programs that address these needs and constraints, and plans for projected housing needs for all income levels based on the City’s assigned Regional Housing Needs Allocation (RHNA)</w:t>
      </w:r>
      <w:bookmarkEnd w:id="3"/>
      <w:r>
        <w:rPr>
          <w:rFonts w:ascii="Times New Roman" w:hAnsi="Times New Roman"/>
          <w:spacing w:val="-3"/>
          <w:szCs w:val="24"/>
        </w:rPr>
        <w:t>; and</w:t>
      </w:r>
    </w:p>
    <w:p w14:paraId="6488019C" w14:textId="77777777" w:rsidR="00643EBF" w:rsidRDefault="00643EBF" w:rsidP="00643EBF">
      <w:pPr>
        <w:tabs>
          <w:tab w:val="left" w:pos="-720"/>
          <w:tab w:val="left" w:pos="0"/>
        </w:tabs>
        <w:suppressAutoHyphens/>
        <w:ind w:firstLine="720"/>
        <w:jc w:val="both"/>
        <w:rPr>
          <w:rFonts w:ascii="Times New Roman" w:hAnsi="Times New Roman"/>
          <w:szCs w:val="24"/>
        </w:rPr>
      </w:pPr>
      <w:proofErr w:type="gramStart"/>
      <w:r w:rsidRPr="00880BD6">
        <w:rPr>
          <w:rFonts w:ascii="Times New Roman" w:hAnsi="Times New Roman"/>
          <w:b/>
          <w:bCs/>
          <w:spacing w:val="-3"/>
          <w:szCs w:val="24"/>
        </w:rPr>
        <w:t>WHEREAS,</w:t>
      </w:r>
      <w:proofErr w:type="gramEnd"/>
      <w:r>
        <w:rPr>
          <w:rFonts w:ascii="Times New Roman" w:hAnsi="Times New Roman"/>
          <w:b/>
          <w:bCs/>
          <w:spacing w:val="-3"/>
          <w:szCs w:val="24"/>
        </w:rPr>
        <w:t xml:space="preserve"> </w:t>
      </w:r>
      <w:bookmarkStart w:id="4" w:name="_Hlk122446762"/>
      <w:r>
        <w:rPr>
          <w:rFonts w:ascii="Times New Roman" w:hAnsi="Times New Roman"/>
          <w:spacing w:val="-3"/>
          <w:szCs w:val="24"/>
        </w:rPr>
        <w:t>California Government Code Section 65580(d) states that all cities have a responsibility to use the powers vested in them to facilitate the improvement and development of housing and to make adequate provisions for the housing needs of all economic segments of the community</w:t>
      </w:r>
      <w:bookmarkEnd w:id="4"/>
      <w:r>
        <w:rPr>
          <w:rFonts w:ascii="Times New Roman" w:hAnsi="Times New Roman"/>
          <w:szCs w:val="24"/>
        </w:rPr>
        <w:t>; and</w:t>
      </w:r>
    </w:p>
    <w:p w14:paraId="50B2B901" w14:textId="59D43814" w:rsidR="00643EBF" w:rsidRDefault="00643EBF" w:rsidP="00643EBF">
      <w:pPr>
        <w:tabs>
          <w:tab w:val="left" w:pos="-720"/>
          <w:tab w:val="left" w:pos="0"/>
        </w:tabs>
        <w:suppressAutoHyphens/>
        <w:ind w:firstLine="720"/>
        <w:jc w:val="both"/>
        <w:rPr>
          <w:rFonts w:ascii="Times New Roman" w:hAnsi="Times New Roman"/>
          <w:szCs w:val="24"/>
        </w:rPr>
      </w:pPr>
      <w:r w:rsidRPr="00880BD6">
        <w:rPr>
          <w:rFonts w:ascii="Times New Roman" w:hAnsi="Times New Roman"/>
          <w:b/>
          <w:bCs/>
          <w:szCs w:val="24"/>
        </w:rPr>
        <w:t>WHEREAS,</w:t>
      </w:r>
      <w:r>
        <w:rPr>
          <w:rFonts w:ascii="Times New Roman" w:hAnsi="Times New Roman"/>
          <w:b/>
          <w:bCs/>
          <w:szCs w:val="24"/>
        </w:rPr>
        <w:t xml:space="preserve"> </w:t>
      </w:r>
      <w:r w:rsidRPr="003340F2">
        <w:rPr>
          <w:rFonts w:ascii="Times New Roman" w:hAnsi="Times New Roman"/>
          <w:szCs w:val="24"/>
        </w:rPr>
        <w:t>the Housing Element includes a Sites Inventory, which identifies suitable sites throughout the City</w:t>
      </w:r>
      <w:r>
        <w:rPr>
          <w:rFonts w:ascii="Times New Roman" w:hAnsi="Times New Roman"/>
          <w:szCs w:val="24"/>
        </w:rPr>
        <w:t xml:space="preserve"> that can adequately accommodate the required capacity set for</w:t>
      </w:r>
      <w:r w:rsidR="005523FC">
        <w:rPr>
          <w:rFonts w:ascii="Times New Roman" w:hAnsi="Times New Roman"/>
          <w:szCs w:val="24"/>
        </w:rPr>
        <w:t>th</w:t>
      </w:r>
      <w:r>
        <w:rPr>
          <w:rFonts w:ascii="Times New Roman" w:hAnsi="Times New Roman"/>
          <w:szCs w:val="24"/>
        </w:rPr>
        <w:t xml:space="preserve"> by the City’s RHNA which for the 2021-2029 (6</w:t>
      </w:r>
      <w:r w:rsidRPr="003340F2">
        <w:rPr>
          <w:rFonts w:ascii="Times New Roman" w:hAnsi="Times New Roman"/>
          <w:szCs w:val="24"/>
          <w:vertAlign w:val="superscript"/>
        </w:rPr>
        <w:t>th</w:t>
      </w:r>
      <w:r>
        <w:rPr>
          <w:rFonts w:ascii="Times New Roman" w:hAnsi="Times New Roman"/>
          <w:szCs w:val="24"/>
        </w:rPr>
        <w:t xml:space="preserve"> Cycle) planning period is 8,272 housing units; and</w:t>
      </w:r>
    </w:p>
    <w:p w14:paraId="628F4076" w14:textId="77777777" w:rsidR="00643EBF" w:rsidRDefault="00643EBF" w:rsidP="00643EBF">
      <w:pPr>
        <w:tabs>
          <w:tab w:val="left" w:pos="-720"/>
          <w:tab w:val="left" w:pos="0"/>
        </w:tabs>
        <w:suppressAutoHyphens/>
        <w:ind w:firstLine="720"/>
        <w:jc w:val="both"/>
        <w:rPr>
          <w:rFonts w:ascii="Times New Roman" w:hAnsi="Times New Roman"/>
          <w:szCs w:val="24"/>
        </w:rPr>
      </w:pPr>
      <w:r w:rsidRPr="00880BD6">
        <w:rPr>
          <w:rFonts w:ascii="Times New Roman" w:hAnsi="Times New Roman"/>
          <w:b/>
          <w:bCs/>
          <w:szCs w:val="24"/>
        </w:rPr>
        <w:t>WHEREAS,</w:t>
      </w:r>
      <w:r>
        <w:rPr>
          <w:rFonts w:ascii="Times New Roman" w:hAnsi="Times New Roman"/>
          <w:b/>
          <w:bCs/>
          <w:szCs w:val="24"/>
        </w:rPr>
        <w:t xml:space="preserve"> </w:t>
      </w:r>
      <w:r>
        <w:rPr>
          <w:rFonts w:ascii="Times New Roman" w:hAnsi="Times New Roman"/>
          <w:szCs w:val="24"/>
        </w:rPr>
        <w:t>consistent with State Law, Housing Goal #2 is to “Promote and encourage housing development that adequately meets the needs of all socioeconomic segments of the community and region”; and</w:t>
      </w:r>
    </w:p>
    <w:p w14:paraId="2CA8C915" w14:textId="0BF32027" w:rsidR="00643EBF" w:rsidRDefault="00643EBF" w:rsidP="00643EBF">
      <w:pPr>
        <w:tabs>
          <w:tab w:val="left" w:pos="-720"/>
          <w:tab w:val="left" w:pos="0"/>
        </w:tabs>
        <w:suppressAutoHyphens/>
        <w:ind w:firstLine="720"/>
        <w:jc w:val="both"/>
        <w:rPr>
          <w:rFonts w:ascii="Times New Roman" w:hAnsi="Times New Roman"/>
          <w:szCs w:val="24"/>
        </w:rPr>
      </w:pPr>
      <w:r w:rsidRPr="00880BD6">
        <w:rPr>
          <w:rFonts w:ascii="Times New Roman" w:hAnsi="Times New Roman"/>
          <w:b/>
          <w:bCs/>
          <w:szCs w:val="24"/>
        </w:rPr>
        <w:lastRenderedPageBreak/>
        <w:t>WHEREAS,</w:t>
      </w:r>
      <w:r>
        <w:rPr>
          <w:rFonts w:ascii="Times New Roman" w:hAnsi="Times New Roman"/>
          <w:b/>
          <w:bCs/>
          <w:szCs w:val="24"/>
        </w:rPr>
        <w:t xml:space="preserve"> </w:t>
      </w:r>
      <w:proofErr w:type="gramStart"/>
      <w:r>
        <w:rPr>
          <w:rFonts w:ascii="Times New Roman" w:hAnsi="Times New Roman"/>
          <w:szCs w:val="24"/>
        </w:rPr>
        <w:t>in order to</w:t>
      </w:r>
      <w:proofErr w:type="gramEnd"/>
      <w:r>
        <w:rPr>
          <w:rFonts w:ascii="Times New Roman" w:hAnsi="Times New Roman"/>
          <w:szCs w:val="24"/>
        </w:rPr>
        <w:t xml:space="preserve"> implement Housing Element Goal #2, Housing Program 2B, referred to as the Rezone Program, calls for the City to rezone to provide adequate sites to accommodate RHNA; and</w:t>
      </w:r>
    </w:p>
    <w:p w14:paraId="706D472B" w14:textId="0516804D" w:rsidR="00643EBF" w:rsidRDefault="00643EBF" w:rsidP="00643EBF">
      <w:pPr>
        <w:tabs>
          <w:tab w:val="left" w:pos="-720"/>
          <w:tab w:val="left" w:pos="0"/>
        </w:tabs>
        <w:suppressAutoHyphens/>
        <w:ind w:firstLine="720"/>
        <w:jc w:val="both"/>
        <w:rPr>
          <w:rFonts w:ascii="Times New Roman" w:hAnsi="Times New Roman"/>
          <w:szCs w:val="24"/>
        </w:rPr>
      </w:pPr>
      <w:proofErr w:type="gramStart"/>
      <w:r>
        <w:rPr>
          <w:rFonts w:ascii="Times New Roman" w:hAnsi="Times New Roman"/>
          <w:b/>
          <w:bCs/>
          <w:szCs w:val="24"/>
        </w:rPr>
        <w:t>WHEREAS,</w:t>
      </w:r>
      <w:proofErr w:type="gramEnd"/>
      <w:r>
        <w:rPr>
          <w:rFonts w:ascii="Times New Roman" w:hAnsi="Times New Roman"/>
          <w:szCs w:val="24"/>
        </w:rPr>
        <w:t xml:space="preserve"> the City’s Rezone Program includes a residential overlay affecting </w:t>
      </w:r>
      <w:r w:rsidR="004A109A">
        <w:rPr>
          <w:rFonts w:ascii="Times New Roman" w:hAnsi="Times New Roman"/>
          <w:szCs w:val="24"/>
        </w:rPr>
        <w:t>315</w:t>
      </w:r>
      <w:r>
        <w:rPr>
          <w:rFonts w:ascii="Times New Roman" w:hAnsi="Times New Roman"/>
          <w:szCs w:val="24"/>
        </w:rPr>
        <w:t xml:space="preserve"> parcels totaling </w:t>
      </w:r>
      <w:r w:rsidR="004A109A">
        <w:rPr>
          <w:rFonts w:ascii="Times New Roman" w:hAnsi="Times New Roman"/>
          <w:szCs w:val="24"/>
        </w:rPr>
        <w:t>approximately 323</w:t>
      </w:r>
      <w:r>
        <w:rPr>
          <w:rFonts w:ascii="Times New Roman" w:hAnsi="Times New Roman"/>
          <w:szCs w:val="24"/>
        </w:rPr>
        <w:t xml:space="preserve"> acres; and</w:t>
      </w:r>
    </w:p>
    <w:p w14:paraId="4045BBE2" w14:textId="2ACDD86C" w:rsidR="00643EBF" w:rsidRPr="00713A87" w:rsidRDefault="00643EBF" w:rsidP="00643EBF">
      <w:pPr>
        <w:tabs>
          <w:tab w:val="left" w:pos="-720"/>
          <w:tab w:val="left" w:pos="0"/>
        </w:tabs>
        <w:suppressAutoHyphens/>
        <w:ind w:firstLine="720"/>
        <w:jc w:val="both"/>
        <w:rPr>
          <w:rFonts w:ascii="Times New Roman" w:hAnsi="Times New Roman"/>
          <w:szCs w:val="24"/>
        </w:rPr>
      </w:pPr>
      <w:proofErr w:type="gramStart"/>
      <w:r>
        <w:rPr>
          <w:rFonts w:ascii="Times New Roman" w:hAnsi="Times New Roman"/>
          <w:b/>
          <w:bCs/>
          <w:szCs w:val="24"/>
        </w:rPr>
        <w:t>WHEREAS,</w:t>
      </w:r>
      <w:proofErr w:type="gramEnd"/>
      <w:r>
        <w:rPr>
          <w:rFonts w:ascii="Times New Roman" w:hAnsi="Times New Roman"/>
          <w:b/>
          <w:bCs/>
          <w:szCs w:val="24"/>
        </w:rPr>
        <w:t xml:space="preserve"> </w:t>
      </w:r>
      <w:r>
        <w:rPr>
          <w:rFonts w:ascii="Times New Roman" w:hAnsi="Times New Roman"/>
          <w:szCs w:val="24"/>
        </w:rPr>
        <w:t xml:space="preserve">the City’s Rezone Program includes a provision to permit at </w:t>
      </w:r>
      <w:r w:rsidR="004A109A">
        <w:rPr>
          <w:rFonts w:ascii="Times New Roman" w:hAnsi="Times New Roman"/>
          <w:szCs w:val="24"/>
        </w:rPr>
        <w:t>least 20</w:t>
      </w:r>
      <w:r>
        <w:rPr>
          <w:rFonts w:ascii="Times New Roman" w:hAnsi="Times New Roman"/>
          <w:szCs w:val="24"/>
        </w:rPr>
        <w:t xml:space="preserve"> units per acre on sites identified in a prior housing element; and</w:t>
      </w:r>
    </w:p>
    <w:p w14:paraId="4E459CF9" w14:textId="35F478AF" w:rsidR="00643EBF" w:rsidRPr="004C5924" w:rsidRDefault="00643EBF" w:rsidP="00643EBF">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pursuant to the California Environmental Quality Act (CEQA), Initial Study/Mitigated Negative Declaration (IS/MND) was prepared for this Project in compliance with CEQA and the local environmental review guidelines; and</w:t>
      </w:r>
    </w:p>
    <w:p w14:paraId="5FA3EE6C" w14:textId="77777777" w:rsidR="00643EBF" w:rsidRDefault="00643EBF" w:rsidP="00643EBF">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r>
        <w:rPr>
          <w:rFonts w:ascii="Times New Roman" w:hAnsi="Times New Roman"/>
          <w:szCs w:val="24"/>
        </w:rPr>
        <w:t>pursuant to Government Code Sections 65350-65362, the Planning Commission held a public hearing for a proposed amendment to the zoning code and forwarded a recommendation to the City Council for action; and</w:t>
      </w:r>
    </w:p>
    <w:p w14:paraId="2EFE89A4" w14:textId="48AECB59" w:rsidR="00643EBF" w:rsidRDefault="00643EBF" w:rsidP="00643EBF">
      <w:pPr>
        <w:tabs>
          <w:tab w:val="left" w:pos="-720"/>
          <w:tab w:val="left" w:pos="0"/>
        </w:tabs>
        <w:suppressAutoHyphens/>
        <w:ind w:firstLine="720"/>
        <w:jc w:val="both"/>
        <w:rPr>
          <w:rFonts w:ascii="Times New Roman" w:hAnsi="Times New Roman"/>
          <w:szCs w:val="24"/>
        </w:rPr>
      </w:pPr>
      <w:r>
        <w:rPr>
          <w:rFonts w:ascii="Times New Roman" w:hAnsi="Times New Roman"/>
          <w:b/>
          <w:bCs/>
          <w:szCs w:val="24"/>
        </w:rPr>
        <w:t xml:space="preserve">WHEREAS, </w:t>
      </w:r>
      <w:bookmarkStart w:id="5" w:name="_Hlk122446842"/>
      <w:r>
        <w:rPr>
          <w:rFonts w:ascii="Times New Roman" w:hAnsi="Times New Roman"/>
          <w:szCs w:val="24"/>
        </w:rPr>
        <w:t xml:space="preserve">on January </w:t>
      </w:r>
      <w:r w:rsidR="004A109A">
        <w:rPr>
          <w:rFonts w:ascii="Times New Roman" w:hAnsi="Times New Roman"/>
          <w:szCs w:val="24"/>
        </w:rPr>
        <w:t>21</w:t>
      </w:r>
      <w:r>
        <w:rPr>
          <w:rFonts w:ascii="Times New Roman" w:hAnsi="Times New Roman"/>
          <w:szCs w:val="24"/>
        </w:rPr>
        <w:t>, 202</w:t>
      </w:r>
      <w:r w:rsidR="004A109A">
        <w:rPr>
          <w:rFonts w:ascii="Times New Roman" w:hAnsi="Times New Roman"/>
          <w:szCs w:val="24"/>
        </w:rPr>
        <w:t>6</w:t>
      </w:r>
      <w:r>
        <w:rPr>
          <w:rFonts w:ascii="Times New Roman" w:hAnsi="Times New Roman"/>
          <w:szCs w:val="24"/>
        </w:rPr>
        <w:t xml:space="preserve">, the Planning Commission of the City of Rialto conducted a duly noticed public hearing, as required by law, on ZCA No. </w:t>
      </w:r>
      <w:r w:rsidR="004A109A">
        <w:rPr>
          <w:rFonts w:ascii="Times New Roman" w:hAnsi="Times New Roman"/>
          <w:szCs w:val="24"/>
        </w:rPr>
        <w:t>25-0002</w:t>
      </w:r>
      <w:r>
        <w:rPr>
          <w:rFonts w:ascii="Times New Roman" w:hAnsi="Times New Roman"/>
          <w:szCs w:val="24"/>
        </w:rPr>
        <w:t xml:space="preserve">; heard public testimony; discussed ZCA No. </w:t>
      </w:r>
      <w:r w:rsidR="004A109A">
        <w:rPr>
          <w:rFonts w:ascii="Times New Roman" w:hAnsi="Times New Roman"/>
          <w:szCs w:val="24"/>
        </w:rPr>
        <w:t>25-0002</w:t>
      </w:r>
      <w:r>
        <w:rPr>
          <w:rFonts w:ascii="Times New Roman" w:hAnsi="Times New Roman"/>
          <w:szCs w:val="24"/>
        </w:rPr>
        <w:t>; and closed the public hearing</w:t>
      </w:r>
      <w:bookmarkEnd w:id="5"/>
      <w:r>
        <w:rPr>
          <w:rFonts w:ascii="Times New Roman" w:hAnsi="Times New Roman"/>
          <w:szCs w:val="24"/>
        </w:rPr>
        <w:t>; and</w:t>
      </w:r>
    </w:p>
    <w:p w14:paraId="4ECCF6A3" w14:textId="77777777" w:rsidR="004B725C" w:rsidRDefault="004B725C" w:rsidP="004B725C">
      <w:pPr>
        <w:tabs>
          <w:tab w:val="left" w:pos="-720"/>
          <w:tab w:val="left" w:pos="0"/>
        </w:tabs>
        <w:suppressAutoHyphens/>
        <w:ind w:firstLine="720"/>
        <w:jc w:val="both"/>
        <w:rPr>
          <w:rFonts w:ascii="Times New Roman" w:hAnsi="Times New Roman"/>
        </w:rPr>
      </w:pPr>
      <w:proofErr w:type="gramStart"/>
      <w:r w:rsidRPr="00F722CF">
        <w:rPr>
          <w:rFonts w:ascii="Times New Roman" w:hAnsi="Times New Roman"/>
          <w:b/>
          <w:bCs/>
        </w:rPr>
        <w:t>WHEREAS,</w:t>
      </w:r>
      <w:proofErr w:type="gramEnd"/>
      <w:r>
        <w:rPr>
          <w:rFonts w:ascii="Times New Roman" w:hAnsi="Times New Roman"/>
        </w:rPr>
        <w:t xml:space="preserve"> the Planning Commission voted 6-0 to recommend the City Council approve the GPA No. 25-0001; and</w:t>
      </w:r>
    </w:p>
    <w:p w14:paraId="281E9865" w14:textId="61ECADD9" w:rsidR="004B725C" w:rsidRDefault="004B725C" w:rsidP="004B725C">
      <w:pPr>
        <w:tabs>
          <w:tab w:val="left" w:pos="-720"/>
          <w:tab w:val="left" w:pos="0"/>
        </w:tabs>
        <w:suppressAutoHyphens/>
        <w:ind w:firstLine="720"/>
        <w:jc w:val="both"/>
        <w:rPr>
          <w:rFonts w:ascii="Times New Roman" w:hAnsi="Times New Roman"/>
        </w:rPr>
      </w:pPr>
      <w:r w:rsidRPr="00F722CF">
        <w:rPr>
          <w:rFonts w:ascii="Times New Roman" w:hAnsi="Times New Roman"/>
          <w:b/>
          <w:bCs/>
        </w:rPr>
        <w:t>WHEREAS,</w:t>
      </w:r>
      <w:r>
        <w:rPr>
          <w:rFonts w:ascii="Times New Roman" w:hAnsi="Times New Roman"/>
        </w:rPr>
        <w:t xml:space="preserve"> pursuant to Government Code Section 65350-65362, on February 24, 2026, the City Council of the City of Rialto conducted a duly noticed public hearing, as required by law, on </w:t>
      </w:r>
      <w:r>
        <w:rPr>
          <w:rFonts w:ascii="Times New Roman" w:hAnsi="Times New Roman"/>
          <w:szCs w:val="24"/>
        </w:rPr>
        <w:t>ZCA No. 25-0002</w:t>
      </w:r>
      <w:r w:rsidRPr="002C2C43">
        <w:rPr>
          <w:rFonts w:ascii="Times New Roman" w:hAnsi="Times New Roman"/>
          <w:szCs w:val="24"/>
        </w:rPr>
        <w:t xml:space="preserve">, </w:t>
      </w:r>
      <w:r>
        <w:rPr>
          <w:rFonts w:ascii="Times New Roman" w:hAnsi="Times New Roman"/>
        </w:rPr>
        <w:t>heard</w:t>
      </w:r>
      <w:r w:rsidRPr="002C2C43">
        <w:rPr>
          <w:rFonts w:ascii="Times New Roman" w:hAnsi="Times New Roman"/>
        </w:rPr>
        <w:t xml:space="preserve"> testimony, at which time it received input from staff</w:t>
      </w:r>
      <w:r>
        <w:rPr>
          <w:rFonts w:ascii="Times New Roman" w:hAnsi="Times New Roman"/>
        </w:rPr>
        <w:t xml:space="preserve"> and </w:t>
      </w:r>
      <w:r w:rsidRPr="002C2C43">
        <w:rPr>
          <w:rFonts w:ascii="Times New Roman" w:hAnsi="Times New Roman"/>
        </w:rPr>
        <w:t xml:space="preserve">the city attorney; </w:t>
      </w:r>
      <w:r>
        <w:rPr>
          <w:rFonts w:ascii="Times New Roman" w:hAnsi="Times New Roman"/>
        </w:rPr>
        <w:t xml:space="preserve">received </w:t>
      </w:r>
      <w:r w:rsidRPr="002C2C43">
        <w:rPr>
          <w:rFonts w:ascii="Times New Roman" w:hAnsi="Times New Roman"/>
        </w:rPr>
        <w:t>public testimony; discussed the proposed</w:t>
      </w:r>
      <w:r>
        <w:rPr>
          <w:rFonts w:ascii="Times New Roman" w:hAnsi="Times New Roman"/>
        </w:rPr>
        <w:t xml:space="preserve"> </w:t>
      </w:r>
      <w:r>
        <w:rPr>
          <w:rFonts w:ascii="Times New Roman" w:hAnsi="Times New Roman"/>
          <w:szCs w:val="24"/>
        </w:rPr>
        <w:t>ZCA No. 25-0002</w:t>
      </w:r>
      <w:r w:rsidRPr="002C2C43">
        <w:rPr>
          <w:rFonts w:ascii="Times New Roman" w:hAnsi="Times New Roman"/>
        </w:rPr>
        <w:t>; and closed the public hearing; and</w:t>
      </w:r>
    </w:p>
    <w:p w14:paraId="152F333A" w14:textId="77777777" w:rsidR="004B725C" w:rsidRPr="00070966" w:rsidRDefault="004B725C" w:rsidP="00643EBF">
      <w:pPr>
        <w:tabs>
          <w:tab w:val="left" w:pos="-720"/>
          <w:tab w:val="left" w:pos="0"/>
        </w:tabs>
        <w:suppressAutoHyphens/>
        <w:ind w:firstLine="720"/>
        <w:jc w:val="both"/>
        <w:rPr>
          <w:rFonts w:ascii="Times New Roman" w:hAnsi="Times New Roman"/>
          <w:szCs w:val="24"/>
        </w:rPr>
      </w:pPr>
    </w:p>
    <w:p w14:paraId="0A6CAC61" w14:textId="74BBF17E" w:rsidR="00643EBF" w:rsidRDefault="00643EBF" w:rsidP="00643EBF">
      <w:pPr>
        <w:tabs>
          <w:tab w:val="left" w:pos="-720"/>
          <w:tab w:val="left" w:pos="0"/>
        </w:tabs>
        <w:suppressAutoHyphens/>
        <w:ind w:firstLine="720"/>
        <w:jc w:val="both"/>
        <w:rPr>
          <w:rFonts w:ascii="Times New Roman" w:hAnsi="Times New Roman"/>
          <w:szCs w:val="24"/>
        </w:rPr>
      </w:pPr>
      <w:bookmarkStart w:id="6" w:name="_Hlk122520675"/>
      <w:proofErr w:type="gramStart"/>
      <w:r>
        <w:rPr>
          <w:rFonts w:ascii="Times New Roman" w:hAnsi="Times New Roman"/>
          <w:b/>
          <w:bCs/>
          <w:szCs w:val="24"/>
        </w:rPr>
        <w:lastRenderedPageBreak/>
        <w:t>WHEREAS,</w:t>
      </w:r>
      <w:proofErr w:type="gramEnd"/>
      <w:r>
        <w:rPr>
          <w:rFonts w:ascii="Times New Roman" w:hAnsi="Times New Roman"/>
          <w:szCs w:val="24"/>
        </w:rPr>
        <w:t xml:space="preserve"> the final adoption of the IS/MND and approval of the draft Zoning Code Amendment shall be considered by the City Council as the final approval authority, after evaluation of the environmental document; and</w:t>
      </w:r>
    </w:p>
    <w:bookmarkEnd w:id="6"/>
    <w:p w14:paraId="061DBBB7" w14:textId="77777777" w:rsidR="00643EBF" w:rsidRDefault="00643EBF" w:rsidP="00643EBF">
      <w:pPr>
        <w:tabs>
          <w:tab w:val="left" w:pos="-720"/>
          <w:tab w:val="left" w:pos="0"/>
        </w:tabs>
        <w:suppressAutoHyphens/>
        <w:ind w:firstLine="720"/>
        <w:jc w:val="both"/>
        <w:rPr>
          <w:rFonts w:ascii="Times New Roman" w:hAnsi="Times New Roman"/>
          <w:szCs w:val="24"/>
        </w:rPr>
      </w:pPr>
      <w:proofErr w:type="gramStart"/>
      <w:r>
        <w:rPr>
          <w:rFonts w:ascii="Times New Roman" w:hAnsi="Times New Roman"/>
          <w:b/>
          <w:bCs/>
          <w:szCs w:val="24"/>
        </w:rPr>
        <w:t>WHEREAS,</w:t>
      </w:r>
      <w:proofErr w:type="gramEnd"/>
      <w:r>
        <w:rPr>
          <w:rFonts w:ascii="Times New Roman" w:hAnsi="Times New Roman"/>
          <w:b/>
          <w:bCs/>
          <w:szCs w:val="24"/>
        </w:rPr>
        <w:t xml:space="preserve"> </w:t>
      </w:r>
      <w:r>
        <w:rPr>
          <w:rFonts w:ascii="Times New Roman" w:hAnsi="Times New Roman"/>
          <w:szCs w:val="24"/>
        </w:rPr>
        <w:t>all legal prerequisites to the adoption of this Resolution have occurred.</w:t>
      </w:r>
    </w:p>
    <w:p w14:paraId="711FC84B" w14:textId="00EFAA9E" w:rsidR="00643EBF" w:rsidRPr="00CB65A6" w:rsidRDefault="00643EBF" w:rsidP="00643EBF">
      <w:pPr>
        <w:tabs>
          <w:tab w:val="left" w:pos="-720"/>
          <w:tab w:val="left" w:pos="0"/>
        </w:tabs>
        <w:suppressAutoHyphens/>
        <w:jc w:val="both"/>
        <w:rPr>
          <w:rFonts w:ascii="Times New Roman" w:hAnsi="Times New Roman"/>
          <w:spacing w:val="-3"/>
          <w:szCs w:val="24"/>
        </w:rPr>
      </w:pPr>
      <w:r>
        <w:rPr>
          <w:rFonts w:ascii="Times New Roman" w:hAnsi="Times New Roman"/>
          <w:b/>
          <w:spacing w:val="-3"/>
          <w:szCs w:val="24"/>
        </w:rPr>
        <w:tab/>
      </w:r>
      <w:r w:rsidRPr="00CB65A6">
        <w:rPr>
          <w:rFonts w:ascii="Times New Roman" w:hAnsi="Times New Roman"/>
          <w:b/>
          <w:spacing w:val="-3"/>
          <w:szCs w:val="24"/>
        </w:rPr>
        <w:t>NOW, THEREFORE,</w:t>
      </w:r>
      <w:r w:rsidRPr="00CB65A6">
        <w:rPr>
          <w:rFonts w:ascii="Times New Roman" w:hAnsi="Times New Roman"/>
          <w:spacing w:val="-3"/>
          <w:szCs w:val="24"/>
        </w:rPr>
        <w:t xml:space="preserve"> </w:t>
      </w:r>
      <w:bookmarkStart w:id="7" w:name="_Hlk122520701"/>
      <w:r w:rsidRPr="00CB65A6">
        <w:rPr>
          <w:rFonts w:ascii="Times New Roman" w:hAnsi="Times New Roman"/>
          <w:spacing w:val="-3"/>
          <w:szCs w:val="24"/>
        </w:rPr>
        <w:t xml:space="preserve">the City Council </w:t>
      </w:r>
      <w:r>
        <w:rPr>
          <w:rFonts w:ascii="Times New Roman" w:hAnsi="Times New Roman"/>
          <w:spacing w:val="-3"/>
          <w:szCs w:val="24"/>
        </w:rPr>
        <w:t xml:space="preserve">of the City of Rialto, California, does </w:t>
      </w:r>
      <w:r w:rsidRPr="00CB65A6">
        <w:rPr>
          <w:rFonts w:ascii="Times New Roman" w:hAnsi="Times New Roman"/>
          <w:spacing w:val="-3"/>
          <w:szCs w:val="24"/>
        </w:rPr>
        <w:t xml:space="preserve">hereby </w:t>
      </w:r>
      <w:r w:rsidR="004B725C">
        <w:rPr>
          <w:rFonts w:ascii="Times New Roman" w:hAnsi="Times New Roman"/>
          <w:spacing w:val="-3"/>
          <w:szCs w:val="24"/>
        </w:rPr>
        <w:t>ordain</w:t>
      </w:r>
      <w:r>
        <w:rPr>
          <w:rFonts w:ascii="Times New Roman" w:hAnsi="Times New Roman"/>
          <w:spacing w:val="-3"/>
          <w:szCs w:val="24"/>
        </w:rPr>
        <w:t xml:space="preserve"> as </w:t>
      </w:r>
      <w:r w:rsidRPr="00CB65A6">
        <w:rPr>
          <w:rFonts w:ascii="Times New Roman" w:hAnsi="Times New Roman"/>
          <w:spacing w:val="-3"/>
          <w:szCs w:val="24"/>
        </w:rPr>
        <w:t>follows:</w:t>
      </w:r>
      <w:bookmarkEnd w:id="7"/>
    </w:p>
    <w:p w14:paraId="6B53D257" w14:textId="613A88BE" w:rsidR="00643EBF" w:rsidRPr="00CB65A6" w:rsidRDefault="00643EBF" w:rsidP="00643EBF">
      <w:pPr>
        <w:tabs>
          <w:tab w:val="left" w:pos="-720"/>
          <w:tab w:val="left" w:pos="0"/>
        </w:tabs>
        <w:suppressAutoHyphens/>
        <w:jc w:val="both"/>
        <w:rPr>
          <w:rFonts w:ascii="Times New Roman" w:hAnsi="Times New Roman"/>
          <w:spacing w:val="-3"/>
          <w:szCs w:val="24"/>
        </w:rPr>
      </w:pPr>
      <w:r w:rsidRPr="00CB65A6">
        <w:rPr>
          <w:rFonts w:ascii="Times New Roman" w:hAnsi="Times New Roman"/>
          <w:spacing w:val="-3"/>
          <w:szCs w:val="24"/>
        </w:rPr>
        <w:tab/>
      </w:r>
      <w:r w:rsidRPr="00CB65A6">
        <w:rPr>
          <w:rFonts w:ascii="Times New Roman" w:hAnsi="Times New Roman"/>
          <w:b/>
          <w:spacing w:val="-3"/>
          <w:szCs w:val="24"/>
          <w:u w:val="single"/>
        </w:rPr>
        <w:t>SECTION 1</w:t>
      </w:r>
      <w:r w:rsidRPr="00CB65A6">
        <w:rPr>
          <w:rFonts w:ascii="Times New Roman" w:hAnsi="Times New Roman"/>
          <w:b/>
          <w:spacing w:val="-3"/>
          <w:szCs w:val="24"/>
        </w:rPr>
        <w:t>.</w:t>
      </w:r>
      <w:r w:rsidRPr="00CB65A6">
        <w:rPr>
          <w:rFonts w:ascii="Times New Roman" w:hAnsi="Times New Roman"/>
          <w:spacing w:val="-3"/>
          <w:szCs w:val="24"/>
        </w:rPr>
        <w:t xml:space="preserve">  </w:t>
      </w:r>
      <w:bookmarkStart w:id="8" w:name="_Hlk122520717"/>
      <w:r>
        <w:rPr>
          <w:rFonts w:ascii="Times New Roman" w:hAnsi="Times New Roman"/>
          <w:spacing w:val="-3"/>
          <w:szCs w:val="24"/>
        </w:rPr>
        <w:t xml:space="preserve">The City Council hereby specifically finds that facts set forth in the recitals above of this </w:t>
      </w:r>
      <w:r w:rsidR="004F3562">
        <w:rPr>
          <w:rFonts w:ascii="Times New Roman" w:hAnsi="Times New Roman"/>
          <w:spacing w:val="-3"/>
          <w:szCs w:val="24"/>
        </w:rPr>
        <w:t>Ordinance</w:t>
      </w:r>
      <w:r>
        <w:rPr>
          <w:rFonts w:ascii="Times New Roman" w:hAnsi="Times New Roman"/>
          <w:spacing w:val="-3"/>
          <w:szCs w:val="24"/>
        </w:rPr>
        <w:t xml:space="preserve"> are true and correct and are incorporated herein</w:t>
      </w:r>
      <w:r w:rsidRPr="00CB65A6">
        <w:rPr>
          <w:rFonts w:ascii="Times New Roman" w:hAnsi="Times New Roman"/>
          <w:spacing w:val="-3"/>
          <w:szCs w:val="24"/>
        </w:rPr>
        <w:t>.</w:t>
      </w:r>
      <w:bookmarkEnd w:id="8"/>
    </w:p>
    <w:p w14:paraId="09253264" w14:textId="45C322FA" w:rsidR="00643EBF" w:rsidRDefault="00643EBF" w:rsidP="00643EBF">
      <w:pPr>
        <w:tabs>
          <w:tab w:val="left" w:pos="-720"/>
          <w:tab w:val="left" w:pos="0"/>
        </w:tabs>
        <w:suppressAutoHyphens/>
        <w:jc w:val="both"/>
        <w:rPr>
          <w:rFonts w:ascii="Times New Roman" w:hAnsi="Times New Roman"/>
          <w:szCs w:val="24"/>
        </w:rPr>
      </w:pPr>
      <w:r>
        <w:rPr>
          <w:rFonts w:ascii="Times New Roman" w:hAnsi="Times New Roman"/>
          <w:spacing w:val="-3"/>
          <w:szCs w:val="24"/>
        </w:rPr>
        <w:tab/>
      </w:r>
      <w:r w:rsidRPr="00880BD6">
        <w:rPr>
          <w:rFonts w:ascii="Times New Roman" w:hAnsi="Times New Roman"/>
          <w:b/>
          <w:bCs/>
          <w:spacing w:val="-3"/>
          <w:szCs w:val="24"/>
          <w:u w:val="single"/>
        </w:rPr>
        <w:t>SECTION 2.</w:t>
      </w:r>
      <w:r>
        <w:rPr>
          <w:rFonts w:ascii="Times New Roman" w:hAnsi="Times New Roman"/>
          <w:b/>
          <w:bCs/>
          <w:spacing w:val="-3"/>
          <w:szCs w:val="24"/>
        </w:rPr>
        <w:t xml:space="preserve"> </w:t>
      </w:r>
      <w:r w:rsidR="008C4E4A">
        <w:rPr>
          <w:rFonts w:ascii="Times New Roman" w:hAnsi="Times New Roman"/>
          <w:spacing w:val="-3"/>
          <w:szCs w:val="24"/>
        </w:rPr>
        <w:t xml:space="preserve">Pursuant to the California Environmental Quality Act (CEQA), an Initial Study/Mitigated Negative Declaration (IS/MND) was prepared for the draft 2021-2029 Housing Element Update in compliance with CEQA and the local environmental review </w:t>
      </w:r>
      <w:proofErr w:type="gramStart"/>
      <w:r w:rsidR="008C4E4A">
        <w:rPr>
          <w:rFonts w:ascii="Times New Roman" w:hAnsi="Times New Roman"/>
          <w:spacing w:val="-3"/>
          <w:szCs w:val="24"/>
        </w:rPr>
        <w:t>guidelines;</w:t>
      </w:r>
      <w:proofErr w:type="gramEnd"/>
    </w:p>
    <w:p w14:paraId="57851630" w14:textId="7DD2D501" w:rsidR="00643EBF" w:rsidRDefault="00643EBF" w:rsidP="00643EBF">
      <w:pPr>
        <w:tabs>
          <w:tab w:val="left" w:pos="-720"/>
          <w:tab w:val="left" w:pos="0"/>
        </w:tabs>
        <w:suppressAutoHyphens/>
        <w:jc w:val="both"/>
        <w:rPr>
          <w:rFonts w:ascii="Times New Roman" w:hAnsi="Times New Roman"/>
          <w:spacing w:val="-3"/>
          <w:szCs w:val="24"/>
        </w:rPr>
      </w:pPr>
      <w:r w:rsidRPr="00643EBF">
        <w:rPr>
          <w:rFonts w:ascii="Times New Roman" w:hAnsi="Times New Roman"/>
          <w:b/>
          <w:bCs/>
          <w:spacing w:val="-3"/>
          <w:szCs w:val="24"/>
        </w:rPr>
        <w:tab/>
      </w:r>
      <w:r w:rsidRPr="003728B0">
        <w:rPr>
          <w:rFonts w:ascii="Times New Roman" w:hAnsi="Times New Roman"/>
          <w:b/>
          <w:bCs/>
          <w:spacing w:val="-3"/>
          <w:szCs w:val="24"/>
          <w:u w:val="single"/>
        </w:rPr>
        <w:t xml:space="preserve">SECTION </w:t>
      </w:r>
      <w:r w:rsidR="005A53B5">
        <w:rPr>
          <w:rFonts w:ascii="Times New Roman" w:hAnsi="Times New Roman"/>
          <w:b/>
          <w:bCs/>
          <w:spacing w:val="-3"/>
          <w:szCs w:val="24"/>
          <w:u w:val="single"/>
        </w:rPr>
        <w:t>3</w:t>
      </w:r>
      <w:r w:rsidRPr="003728B0">
        <w:rPr>
          <w:rFonts w:ascii="Times New Roman" w:hAnsi="Times New Roman"/>
          <w:b/>
          <w:bCs/>
          <w:spacing w:val="-3"/>
          <w:szCs w:val="24"/>
          <w:u w:val="single"/>
        </w:rPr>
        <w:t>.</w:t>
      </w:r>
      <w:r>
        <w:rPr>
          <w:rFonts w:ascii="Times New Roman" w:hAnsi="Times New Roman"/>
          <w:spacing w:val="-3"/>
          <w:szCs w:val="24"/>
        </w:rPr>
        <w:t xml:space="preserve"> </w:t>
      </w:r>
      <w:r w:rsidR="005A53B5" w:rsidRPr="005953C2">
        <w:rPr>
          <w:rFonts w:ascii="Times New Roman" w:hAnsi="Times New Roman"/>
          <w:spacing w:val="-3"/>
          <w:szCs w:val="24"/>
        </w:rPr>
        <w:t>The</w:t>
      </w:r>
      <w:r w:rsidR="005A53B5">
        <w:rPr>
          <w:rFonts w:ascii="Times New Roman" w:hAnsi="Times New Roman"/>
          <w:b/>
          <w:bCs/>
          <w:spacing w:val="-3"/>
          <w:szCs w:val="24"/>
        </w:rPr>
        <w:t xml:space="preserve"> </w:t>
      </w:r>
      <w:r w:rsidR="005A53B5">
        <w:rPr>
          <w:rFonts w:ascii="Times New Roman" w:hAnsi="Times New Roman"/>
          <w:spacing w:val="-3"/>
          <w:szCs w:val="24"/>
        </w:rPr>
        <w:t xml:space="preserve">Rialto Municipal Code shall be amended to revise the following code section in the manner shown, with underlined text representing added language. All unmarked text shall remain unmodified and in full force and effect. </w:t>
      </w:r>
      <w:r>
        <w:rPr>
          <w:rFonts w:ascii="Times New Roman" w:hAnsi="Times New Roman"/>
          <w:spacing w:val="-3"/>
          <w:szCs w:val="24"/>
        </w:rPr>
        <w:t>The Rialto Municipal code shall be amended to read as follows:</w:t>
      </w:r>
    </w:p>
    <w:p w14:paraId="0175F2F8" w14:textId="586FC5BD" w:rsidR="00643EBF" w:rsidRPr="00AF1161" w:rsidRDefault="00643EBF" w:rsidP="00643EBF">
      <w:pPr>
        <w:tabs>
          <w:tab w:val="left" w:pos="-720"/>
          <w:tab w:val="left" w:pos="0"/>
        </w:tabs>
        <w:suppressAutoHyphens/>
        <w:jc w:val="both"/>
        <w:rPr>
          <w:rFonts w:ascii="Times New Roman" w:hAnsi="Times New Roman"/>
          <w:szCs w:val="24"/>
          <w:u w:val="single"/>
        </w:rPr>
      </w:pPr>
      <w:r w:rsidRPr="005A53B5">
        <w:rPr>
          <w:rFonts w:ascii="Times New Roman" w:hAnsi="Times New Roman"/>
          <w:szCs w:val="24"/>
        </w:rPr>
        <w:t>“Chapter 18.116</w:t>
      </w:r>
      <w:r w:rsidRPr="004F3562">
        <w:rPr>
          <w:rFonts w:ascii="Times New Roman" w:hAnsi="Times New Roman"/>
          <w:szCs w:val="24"/>
          <w:u w:val="single"/>
        </w:rPr>
        <w:t> </w:t>
      </w:r>
      <w:r w:rsidRPr="00AF1161">
        <w:rPr>
          <w:rFonts w:ascii="Times New Roman" w:hAnsi="Times New Roman"/>
          <w:strike/>
          <w:szCs w:val="24"/>
        </w:rPr>
        <w:t>RESIDENTIAL OVERLAY</w:t>
      </w:r>
      <w:r w:rsidR="00AF1161">
        <w:rPr>
          <w:rFonts w:ascii="Times New Roman" w:hAnsi="Times New Roman"/>
          <w:szCs w:val="24"/>
        </w:rPr>
        <w:t xml:space="preserve"> </w:t>
      </w:r>
      <w:r w:rsidR="00AF1161" w:rsidRPr="00AF1161">
        <w:rPr>
          <w:rFonts w:ascii="Times New Roman" w:hAnsi="Times New Roman"/>
          <w:szCs w:val="24"/>
          <w:u w:val="single"/>
        </w:rPr>
        <w:t>HOUSING OPPORTUNITY DISTRICT</w:t>
      </w:r>
    </w:p>
    <w:p w14:paraId="724580FD" w14:textId="77777777" w:rsidR="00643EBF" w:rsidRPr="00AF1161" w:rsidRDefault="00643EBF" w:rsidP="00643EBF">
      <w:pPr>
        <w:pStyle w:val="Section"/>
        <w:jc w:val="both"/>
        <w:rPr>
          <w:rFonts w:ascii="Times New Roman" w:hAnsi="Times New Roman" w:cs="Times New Roman"/>
          <w:b w:val="0"/>
          <w:szCs w:val="24"/>
        </w:rPr>
      </w:pPr>
      <w:r w:rsidRPr="00AF1161">
        <w:rPr>
          <w:rFonts w:ascii="Times New Roman" w:hAnsi="Times New Roman" w:cs="Times New Roman"/>
          <w:b w:val="0"/>
          <w:szCs w:val="24"/>
        </w:rPr>
        <w:t>18.116.010 Purpose.</w:t>
      </w:r>
    </w:p>
    <w:p w14:paraId="09613BF3" w14:textId="374DF524" w:rsidR="00643EBF" w:rsidRDefault="00643EBF" w:rsidP="00643EBF">
      <w:pPr>
        <w:tabs>
          <w:tab w:val="left" w:pos="-720"/>
          <w:tab w:val="left" w:pos="0"/>
        </w:tabs>
        <w:suppressAutoHyphens/>
        <w:spacing w:line="240" w:lineRule="auto"/>
        <w:jc w:val="both"/>
        <w:rPr>
          <w:rFonts w:ascii="Times New Roman" w:hAnsi="Times New Roman"/>
          <w:strike/>
        </w:rPr>
      </w:pPr>
      <w:r w:rsidRPr="00AF1161">
        <w:rPr>
          <w:rFonts w:ascii="Times New Roman" w:hAnsi="Times New Roman"/>
          <w:strike/>
        </w:rPr>
        <w:t xml:space="preserve">The intent of the residential overlay is to allow for attractive high density residential development in appropriate areas of the city while allowing existing development to remain and retain the development potential of the </w:t>
      </w:r>
      <w:proofErr w:type="gramStart"/>
      <w:r w:rsidRPr="00AF1161">
        <w:rPr>
          <w:rFonts w:ascii="Times New Roman" w:hAnsi="Times New Roman"/>
          <w:strike/>
        </w:rPr>
        <w:t>underlying zoning</w:t>
      </w:r>
      <w:proofErr w:type="gramEnd"/>
      <w:r w:rsidRPr="00AF1161">
        <w:rPr>
          <w:rFonts w:ascii="Times New Roman" w:hAnsi="Times New Roman"/>
          <w:strike/>
        </w:rPr>
        <w:t>. All underlying uses, legally permitted, may remain and the underlying zoning shall remain intact. The residential overlay is an additional layer of permitted uses that can be utilized. Property owners will retain full discretion to use the residential overlay, if they choose, to pursue development of residential units. The residential overlay does not impose any obligation on property owners to convert or change the use of their commercial or other non-residential uses. There is no mechanism proposed by the rezone program to mandate or impose an obligation on existing property owners to redevelop their properties for residential uses.</w:t>
      </w:r>
    </w:p>
    <w:p w14:paraId="0CAB7C11" w14:textId="77777777" w:rsidR="00AF1161" w:rsidRDefault="00AF1161" w:rsidP="00643EBF">
      <w:pPr>
        <w:tabs>
          <w:tab w:val="left" w:pos="-720"/>
          <w:tab w:val="left" w:pos="0"/>
        </w:tabs>
        <w:suppressAutoHyphens/>
        <w:spacing w:line="240" w:lineRule="auto"/>
        <w:jc w:val="both"/>
        <w:rPr>
          <w:rFonts w:ascii="Times New Roman" w:hAnsi="Times New Roman"/>
          <w:strike/>
        </w:rPr>
      </w:pPr>
    </w:p>
    <w:p w14:paraId="2F06BDEB" w14:textId="77777777" w:rsidR="00AF1161" w:rsidRPr="004F454D" w:rsidRDefault="00AF1161" w:rsidP="00AF1161">
      <w:pPr>
        <w:spacing w:line="240" w:lineRule="auto"/>
        <w:rPr>
          <w:rFonts w:ascii="Times New Roman" w:hAnsi="Times New Roman"/>
          <w:u w:val="single"/>
        </w:rPr>
      </w:pPr>
      <w:r w:rsidRPr="00AF1161">
        <w:rPr>
          <w:rFonts w:ascii="Times New Roman" w:hAnsi="Times New Roman"/>
          <w:u w:val="single"/>
        </w:rPr>
        <w:t xml:space="preserve">The Housing Opportunity District (HOD) implements policies and programs addressed in the City’s Housing Element. By facilitating the development of a HOD project of residential-only or </w:t>
      </w:r>
      <w:r w:rsidRPr="004F454D">
        <w:rPr>
          <w:rFonts w:ascii="Times New Roman" w:hAnsi="Times New Roman"/>
          <w:u w:val="single"/>
        </w:rPr>
        <w:t xml:space="preserve">residential with commercial uses, on select parcels the HOD encourages:  </w:t>
      </w:r>
    </w:p>
    <w:p w14:paraId="4705D723" w14:textId="77777777" w:rsidR="00AF1161" w:rsidRPr="004F454D" w:rsidRDefault="00AF1161" w:rsidP="00643EBF">
      <w:pPr>
        <w:tabs>
          <w:tab w:val="left" w:pos="-720"/>
          <w:tab w:val="left" w:pos="0"/>
        </w:tabs>
        <w:suppressAutoHyphens/>
        <w:spacing w:line="240" w:lineRule="auto"/>
        <w:jc w:val="both"/>
        <w:rPr>
          <w:rFonts w:ascii="Times New Roman" w:hAnsi="Times New Roman"/>
          <w:strike/>
          <w:spacing w:val="-3"/>
          <w:szCs w:val="24"/>
        </w:rPr>
      </w:pPr>
    </w:p>
    <w:p w14:paraId="14BABB4A" w14:textId="77777777" w:rsidR="004F454D" w:rsidRPr="004F454D" w:rsidRDefault="004F454D" w:rsidP="004F454D">
      <w:pPr>
        <w:pStyle w:val="ListParagraph"/>
        <w:numPr>
          <w:ilvl w:val="0"/>
          <w:numId w:val="8"/>
        </w:numPr>
        <w:spacing w:after="160" w:line="278" w:lineRule="auto"/>
        <w:contextualSpacing/>
        <w:rPr>
          <w:rFonts w:ascii="Times New Roman" w:hAnsi="Times New Roman"/>
          <w:u w:val="single"/>
        </w:rPr>
      </w:pPr>
      <w:r w:rsidRPr="004F454D">
        <w:rPr>
          <w:rFonts w:ascii="Times New Roman" w:hAnsi="Times New Roman"/>
          <w:u w:val="single"/>
        </w:rPr>
        <w:lastRenderedPageBreak/>
        <w:t xml:space="preserve">The implementation of goals and policies of the general </w:t>
      </w:r>
      <w:proofErr w:type="gramStart"/>
      <w:r w:rsidRPr="004F454D">
        <w:rPr>
          <w:rFonts w:ascii="Times New Roman" w:hAnsi="Times New Roman"/>
          <w:u w:val="single"/>
        </w:rPr>
        <w:t>plan;</w:t>
      </w:r>
      <w:proofErr w:type="gramEnd"/>
    </w:p>
    <w:p w14:paraId="5AAFBD1B" w14:textId="77777777" w:rsidR="004F454D" w:rsidRPr="004F454D" w:rsidRDefault="004F454D" w:rsidP="004F454D">
      <w:pPr>
        <w:pStyle w:val="ListParagraph"/>
        <w:numPr>
          <w:ilvl w:val="0"/>
          <w:numId w:val="8"/>
        </w:numPr>
        <w:spacing w:after="160" w:line="278" w:lineRule="auto"/>
        <w:contextualSpacing/>
        <w:rPr>
          <w:rFonts w:ascii="Times New Roman" w:hAnsi="Times New Roman"/>
          <w:u w:val="single"/>
        </w:rPr>
      </w:pPr>
      <w:r w:rsidRPr="004F454D">
        <w:rPr>
          <w:rFonts w:ascii="Times New Roman" w:hAnsi="Times New Roman"/>
          <w:u w:val="single"/>
        </w:rPr>
        <w:t xml:space="preserve">A diversity of single- and/or multifamily housing types in a residential-only or mixed-use configuration to increase housing choice and </w:t>
      </w:r>
      <w:proofErr w:type="gramStart"/>
      <w:r w:rsidRPr="004F454D">
        <w:rPr>
          <w:rFonts w:ascii="Times New Roman" w:hAnsi="Times New Roman"/>
          <w:u w:val="single"/>
        </w:rPr>
        <w:t>affordability;</w:t>
      </w:r>
      <w:proofErr w:type="gramEnd"/>
    </w:p>
    <w:p w14:paraId="22F689A1" w14:textId="6B12E23C" w:rsidR="004F454D" w:rsidRPr="004F454D" w:rsidRDefault="004F454D" w:rsidP="004F454D">
      <w:pPr>
        <w:pStyle w:val="ListParagraph"/>
        <w:numPr>
          <w:ilvl w:val="0"/>
          <w:numId w:val="8"/>
        </w:numPr>
        <w:spacing w:after="160" w:line="278" w:lineRule="auto"/>
        <w:contextualSpacing/>
        <w:rPr>
          <w:rFonts w:ascii="Times New Roman" w:hAnsi="Times New Roman"/>
          <w:u w:val="single"/>
        </w:rPr>
      </w:pPr>
      <w:r w:rsidRPr="004F454D">
        <w:rPr>
          <w:rFonts w:ascii="Times New Roman" w:hAnsi="Times New Roman"/>
          <w:u w:val="single"/>
        </w:rPr>
        <w:t>A compatible mix of uses with an emphasis on residential and supporting limited uses, that include commercial uses and those uses supported by surrounding uses and development patterns</w:t>
      </w:r>
      <w:r>
        <w:rPr>
          <w:rFonts w:ascii="Times New Roman" w:hAnsi="Times New Roman"/>
          <w:u w:val="single"/>
        </w:rPr>
        <w:t>.</w:t>
      </w:r>
    </w:p>
    <w:p w14:paraId="14135894" w14:textId="77777777" w:rsidR="00643EBF" w:rsidRPr="004F3562" w:rsidRDefault="00643EBF" w:rsidP="00643EBF">
      <w:pPr>
        <w:pStyle w:val="Paragraph1"/>
        <w:jc w:val="both"/>
        <w:rPr>
          <w:rFonts w:ascii="Times New Roman" w:hAnsi="Times New Roman" w:cs="Times New Roman"/>
          <w:sz w:val="24"/>
          <w:u w:val="single"/>
        </w:rPr>
      </w:pPr>
    </w:p>
    <w:p w14:paraId="0AFC6B62" w14:textId="0D731C5A" w:rsidR="00643EBF" w:rsidRPr="004F454D" w:rsidRDefault="00643EBF" w:rsidP="00643EBF">
      <w:pPr>
        <w:pStyle w:val="Paragraph1"/>
        <w:jc w:val="both"/>
        <w:rPr>
          <w:rFonts w:ascii="Times New Roman" w:hAnsi="Times New Roman" w:cs="Times New Roman"/>
          <w:strike/>
          <w:sz w:val="24"/>
        </w:rPr>
      </w:pPr>
      <w:r w:rsidRPr="004F454D">
        <w:rPr>
          <w:rFonts w:ascii="Times New Roman" w:hAnsi="Times New Roman" w:cs="Times New Roman"/>
          <w:strike/>
          <w:sz w:val="24"/>
        </w:rPr>
        <w:t xml:space="preserve">The purpose of the residential overlay is to accomplish the following objectives: </w:t>
      </w:r>
    </w:p>
    <w:p w14:paraId="10B0442E" w14:textId="77777777" w:rsidR="00643EBF" w:rsidRPr="004F454D" w:rsidRDefault="00643EBF" w:rsidP="00643EBF">
      <w:pPr>
        <w:pStyle w:val="List2"/>
        <w:jc w:val="both"/>
        <w:rPr>
          <w:rFonts w:ascii="Times New Roman" w:hAnsi="Times New Roman" w:cs="Times New Roman"/>
          <w:strike/>
          <w:sz w:val="24"/>
        </w:rPr>
      </w:pPr>
      <w:r w:rsidRPr="004F454D">
        <w:rPr>
          <w:rFonts w:ascii="Times New Roman" w:hAnsi="Times New Roman" w:cs="Times New Roman"/>
          <w:strike/>
          <w:sz w:val="24"/>
        </w:rPr>
        <w:t>A.</w:t>
      </w:r>
      <w:r w:rsidRPr="004F454D">
        <w:rPr>
          <w:rFonts w:ascii="Times New Roman" w:hAnsi="Times New Roman" w:cs="Times New Roman"/>
          <w:strike/>
          <w:sz w:val="24"/>
        </w:rPr>
        <w:tab/>
        <w:t xml:space="preserve">To provide an overlay zone which will implement the goals and policies of the General </w:t>
      </w:r>
      <w:proofErr w:type="gramStart"/>
      <w:r w:rsidRPr="004F454D">
        <w:rPr>
          <w:rFonts w:ascii="Times New Roman" w:hAnsi="Times New Roman" w:cs="Times New Roman"/>
          <w:strike/>
          <w:sz w:val="24"/>
        </w:rPr>
        <w:t>Plan;</w:t>
      </w:r>
      <w:proofErr w:type="gramEnd"/>
      <w:r w:rsidRPr="004F454D">
        <w:rPr>
          <w:rFonts w:ascii="Times New Roman" w:hAnsi="Times New Roman" w:cs="Times New Roman"/>
          <w:strike/>
          <w:sz w:val="24"/>
        </w:rPr>
        <w:t xml:space="preserve"> </w:t>
      </w:r>
    </w:p>
    <w:p w14:paraId="55344751" w14:textId="77777777" w:rsidR="00643EBF" w:rsidRPr="004F454D" w:rsidRDefault="00643EBF" w:rsidP="00643EBF">
      <w:pPr>
        <w:pStyle w:val="List2"/>
        <w:jc w:val="both"/>
        <w:rPr>
          <w:rFonts w:ascii="Times New Roman" w:hAnsi="Times New Roman" w:cs="Times New Roman"/>
          <w:strike/>
          <w:sz w:val="24"/>
        </w:rPr>
      </w:pPr>
      <w:r w:rsidRPr="004F454D">
        <w:rPr>
          <w:rFonts w:ascii="Times New Roman" w:hAnsi="Times New Roman" w:cs="Times New Roman"/>
          <w:strike/>
          <w:sz w:val="24"/>
        </w:rPr>
        <w:t>B.</w:t>
      </w:r>
      <w:r w:rsidRPr="004F454D">
        <w:rPr>
          <w:rFonts w:ascii="Times New Roman" w:hAnsi="Times New Roman" w:cs="Times New Roman"/>
          <w:strike/>
          <w:sz w:val="24"/>
        </w:rPr>
        <w:tab/>
        <w:t xml:space="preserve">To provide additional housing options for people, including but not limited to, students, young professionals and older people, who want to live near their workplace and/or near retail and other non-residential </w:t>
      </w:r>
      <w:proofErr w:type="gramStart"/>
      <w:r w:rsidRPr="004F454D">
        <w:rPr>
          <w:rFonts w:ascii="Times New Roman" w:hAnsi="Times New Roman" w:cs="Times New Roman"/>
          <w:strike/>
          <w:sz w:val="24"/>
        </w:rPr>
        <w:t>uses;</w:t>
      </w:r>
      <w:proofErr w:type="gramEnd"/>
    </w:p>
    <w:p w14:paraId="51A0C784" w14:textId="77777777" w:rsidR="00643EBF" w:rsidRPr="004F454D" w:rsidRDefault="00643EBF" w:rsidP="00643EBF">
      <w:pPr>
        <w:pStyle w:val="List2"/>
        <w:jc w:val="both"/>
        <w:rPr>
          <w:rFonts w:ascii="Times New Roman" w:hAnsi="Times New Roman" w:cs="Times New Roman"/>
          <w:strike/>
          <w:sz w:val="24"/>
        </w:rPr>
      </w:pPr>
      <w:r w:rsidRPr="004F454D">
        <w:rPr>
          <w:rFonts w:ascii="Times New Roman" w:hAnsi="Times New Roman" w:cs="Times New Roman"/>
          <w:strike/>
          <w:sz w:val="24"/>
        </w:rPr>
        <w:t>C.</w:t>
      </w:r>
      <w:r w:rsidRPr="004F454D">
        <w:rPr>
          <w:rFonts w:ascii="Times New Roman" w:hAnsi="Times New Roman" w:cs="Times New Roman"/>
          <w:strike/>
          <w:sz w:val="24"/>
        </w:rPr>
        <w:tab/>
        <w:t xml:space="preserve">To ensure compatibility of residential projects with surrounding uses and development </w:t>
      </w:r>
      <w:proofErr w:type="gramStart"/>
      <w:r w:rsidRPr="004F454D">
        <w:rPr>
          <w:rFonts w:ascii="Times New Roman" w:hAnsi="Times New Roman" w:cs="Times New Roman"/>
          <w:strike/>
          <w:sz w:val="24"/>
        </w:rPr>
        <w:t>patterns;</w:t>
      </w:r>
      <w:proofErr w:type="gramEnd"/>
    </w:p>
    <w:p w14:paraId="2012EBAC" w14:textId="77777777" w:rsidR="00643EBF" w:rsidRPr="004F454D" w:rsidRDefault="00643EBF" w:rsidP="00643EBF">
      <w:pPr>
        <w:pStyle w:val="List2"/>
        <w:jc w:val="both"/>
        <w:rPr>
          <w:rFonts w:ascii="Times New Roman" w:hAnsi="Times New Roman" w:cs="Times New Roman"/>
          <w:strike/>
          <w:sz w:val="24"/>
        </w:rPr>
      </w:pPr>
      <w:r w:rsidRPr="004F454D">
        <w:rPr>
          <w:rFonts w:ascii="Times New Roman" w:hAnsi="Times New Roman" w:cs="Times New Roman"/>
          <w:strike/>
          <w:sz w:val="24"/>
        </w:rPr>
        <w:t>D.</w:t>
      </w:r>
      <w:r w:rsidRPr="004F454D">
        <w:rPr>
          <w:rFonts w:ascii="Times New Roman" w:hAnsi="Times New Roman" w:cs="Times New Roman"/>
          <w:strike/>
          <w:sz w:val="24"/>
        </w:rPr>
        <w:tab/>
        <w:t>To create additional opportunities, but not impose any obligation, for development beyond those uses allowed in the underlying zoning district; and</w:t>
      </w:r>
    </w:p>
    <w:p w14:paraId="10E7DB5C" w14:textId="77777777" w:rsidR="00643EBF" w:rsidRPr="004F454D" w:rsidRDefault="00643EBF" w:rsidP="00643EBF">
      <w:pPr>
        <w:pStyle w:val="List2"/>
        <w:jc w:val="both"/>
        <w:rPr>
          <w:rFonts w:ascii="Times New Roman" w:hAnsi="Times New Roman" w:cs="Times New Roman"/>
          <w:strike/>
          <w:sz w:val="24"/>
        </w:rPr>
      </w:pPr>
      <w:r w:rsidRPr="004F454D">
        <w:rPr>
          <w:rFonts w:ascii="Times New Roman" w:hAnsi="Times New Roman" w:cs="Times New Roman"/>
          <w:strike/>
          <w:sz w:val="24"/>
        </w:rPr>
        <w:t>E.</w:t>
      </w:r>
      <w:r w:rsidRPr="004F454D">
        <w:rPr>
          <w:rFonts w:ascii="Times New Roman" w:hAnsi="Times New Roman" w:cs="Times New Roman"/>
          <w:strike/>
          <w:sz w:val="24"/>
        </w:rPr>
        <w:tab/>
        <w:t>To protect underlying land uses and the established character of existing neighborhoods.</w:t>
      </w:r>
    </w:p>
    <w:p w14:paraId="44855EBA" w14:textId="3B8AE5B4" w:rsidR="00643EBF" w:rsidRPr="004F3562" w:rsidRDefault="00643EBF" w:rsidP="00643EBF">
      <w:pPr>
        <w:pStyle w:val="Section"/>
        <w:jc w:val="both"/>
        <w:rPr>
          <w:rFonts w:ascii="Times New Roman" w:hAnsi="Times New Roman" w:cs="Times New Roman"/>
          <w:b w:val="0"/>
          <w:szCs w:val="24"/>
          <w:u w:val="single"/>
        </w:rPr>
      </w:pPr>
      <w:r w:rsidRPr="004F3562">
        <w:rPr>
          <w:rFonts w:ascii="Times New Roman" w:hAnsi="Times New Roman" w:cs="Times New Roman"/>
          <w:b w:val="0"/>
          <w:szCs w:val="24"/>
          <w:u w:val="single"/>
        </w:rPr>
        <w:t>18.116.020 </w:t>
      </w:r>
      <w:r w:rsidRPr="004F454D">
        <w:rPr>
          <w:rFonts w:ascii="Times New Roman" w:hAnsi="Times New Roman" w:cs="Times New Roman"/>
          <w:b w:val="0"/>
          <w:strike/>
          <w:szCs w:val="24"/>
        </w:rPr>
        <w:t>Application</w:t>
      </w:r>
      <w:r w:rsidR="004F454D">
        <w:rPr>
          <w:rFonts w:ascii="Times New Roman" w:hAnsi="Times New Roman" w:cs="Times New Roman"/>
          <w:b w:val="0"/>
          <w:szCs w:val="24"/>
          <w:u w:val="single"/>
        </w:rPr>
        <w:t xml:space="preserve"> Applicability</w:t>
      </w:r>
      <w:r w:rsidRPr="004F3562">
        <w:rPr>
          <w:rFonts w:ascii="Times New Roman" w:hAnsi="Times New Roman" w:cs="Times New Roman"/>
          <w:b w:val="0"/>
          <w:szCs w:val="24"/>
          <w:u w:val="single"/>
        </w:rPr>
        <w:t>.</w:t>
      </w:r>
    </w:p>
    <w:p w14:paraId="6210306A" w14:textId="273F479E" w:rsidR="004F3562" w:rsidRDefault="00643EBF" w:rsidP="00643EBF">
      <w:pPr>
        <w:ind w:firstLine="720"/>
        <w:jc w:val="both"/>
        <w:rPr>
          <w:rFonts w:ascii="Times New Roman" w:hAnsi="Times New Roman"/>
          <w:u w:val="single"/>
        </w:rPr>
      </w:pPr>
      <w:r w:rsidRPr="004F454D">
        <w:rPr>
          <w:rFonts w:ascii="Times New Roman" w:hAnsi="Times New Roman"/>
        </w:rPr>
        <w:t>The regulations in this chapter apply only to residential</w:t>
      </w:r>
      <w:r w:rsidR="004F454D">
        <w:rPr>
          <w:rFonts w:ascii="Times New Roman" w:hAnsi="Times New Roman"/>
          <w:u w:val="single"/>
        </w:rPr>
        <w:t xml:space="preserve"> and/or mixed-use </w:t>
      </w:r>
      <w:r w:rsidRPr="004F3562">
        <w:rPr>
          <w:rFonts w:ascii="Times New Roman" w:hAnsi="Times New Roman"/>
          <w:u w:val="single"/>
        </w:rPr>
        <w:t xml:space="preserve">development located within the </w:t>
      </w:r>
      <w:r w:rsidR="004F454D">
        <w:rPr>
          <w:rFonts w:ascii="Times New Roman" w:hAnsi="Times New Roman"/>
          <w:u w:val="single"/>
        </w:rPr>
        <w:t>HOD</w:t>
      </w:r>
      <w:r w:rsidRPr="004F3562">
        <w:rPr>
          <w:rFonts w:ascii="Times New Roman" w:hAnsi="Times New Roman"/>
          <w:u w:val="single"/>
        </w:rPr>
        <w:t xml:space="preserve">. </w:t>
      </w:r>
      <w:r w:rsidR="00B90967">
        <w:rPr>
          <w:rFonts w:ascii="Times New Roman" w:hAnsi="Times New Roman"/>
          <w:u w:val="single"/>
        </w:rPr>
        <w:t xml:space="preserve">All mixed-use development standards shall conform to the regulations of the underlying zone, except as identified in this Chapter. </w:t>
      </w:r>
      <w:proofErr w:type="gramStart"/>
      <w:r w:rsidR="00B90967">
        <w:rPr>
          <w:rFonts w:ascii="Times New Roman" w:hAnsi="Times New Roman"/>
          <w:u w:val="single"/>
        </w:rPr>
        <w:t>The HOD</w:t>
      </w:r>
      <w:proofErr w:type="gramEnd"/>
      <w:r w:rsidR="00B90967">
        <w:rPr>
          <w:rFonts w:ascii="Times New Roman" w:hAnsi="Times New Roman"/>
          <w:u w:val="single"/>
        </w:rPr>
        <w:t xml:space="preserve"> </w:t>
      </w:r>
      <w:r w:rsidRPr="00B90967">
        <w:rPr>
          <w:rFonts w:ascii="Times New Roman" w:hAnsi="Times New Roman"/>
        </w:rPr>
        <w:t>applies in certain portions of the city as shown in the maps provided herein.</w:t>
      </w:r>
    </w:p>
    <w:p w14:paraId="5E0185E3" w14:textId="406CCC70" w:rsidR="0086548F" w:rsidRPr="00B90967" w:rsidRDefault="0086548F" w:rsidP="0086548F">
      <w:pPr>
        <w:pStyle w:val="Section"/>
        <w:jc w:val="both"/>
        <w:rPr>
          <w:rFonts w:ascii="Times New Roman" w:hAnsi="Times New Roman" w:cs="Times New Roman"/>
          <w:b w:val="0"/>
          <w:szCs w:val="24"/>
        </w:rPr>
      </w:pPr>
      <w:r w:rsidRPr="00B90967">
        <w:rPr>
          <w:rFonts w:ascii="Times New Roman" w:hAnsi="Times New Roman" w:cs="Times New Roman"/>
          <w:b w:val="0"/>
          <w:szCs w:val="24"/>
        </w:rPr>
        <w:t xml:space="preserve">18.116.040 </w:t>
      </w:r>
      <w:r w:rsidR="001E2899" w:rsidRPr="00B90967">
        <w:rPr>
          <w:rFonts w:ascii="Times New Roman" w:hAnsi="Times New Roman" w:cs="Times New Roman"/>
          <w:b w:val="0"/>
          <w:szCs w:val="24"/>
        </w:rPr>
        <w:t>Permitted uses</w:t>
      </w:r>
      <w:r w:rsidRPr="00B90967">
        <w:rPr>
          <w:rFonts w:ascii="Times New Roman" w:hAnsi="Times New Roman" w:cs="Times New Roman"/>
          <w:b w:val="0"/>
          <w:szCs w:val="24"/>
        </w:rPr>
        <w:t>.</w:t>
      </w:r>
    </w:p>
    <w:p w14:paraId="40017DD8" w14:textId="19903A44" w:rsidR="0030381C" w:rsidRPr="00B90967" w:rsidRDefault="001E2899" w:rsidP="0086548F">
      <w:pPr>
        <w:pStyle w:val="Block1"/>
        <w:ind w:firstLine="540"/>
        <w:jc w:val="both"/>
        <w:rPr>
          <w:rFonts w:ascii="Times New Roman" w:hAnsi="Times New Roman" w:cs="Times New Roman"/>
          <w:spacing w:val="2"/>
          <w:sz w:val="24"/>
          <w:shd w:val="clear" w:color="auto" w:fill="FFFFFF"/>
        </w:rPr>
      </w:pPr>
      <w:r w:rsidRPr="00B90967">
        <w:rPr>
          <w:rFonts w:ascii="Times New Roman" w:hAnsi="Times New Roman" w:cs="Times New Roman"/>
          <w:spacing w:val="2"/>
          <w:sz w:val="24"/>
          <w:shd w:val="clear" w:color="auto" w:fill="FFFFFF"/>
        </w:rPr>
        <w:t xml:space="preserve">Uses permitted in the </w:t>
      </w:r>
      <w:r w:rsidR="00B90967" w:rsidRPr="00B90967">
        <w:rPr>
          <w:rFonts w:ascii="Times New Roman" w:hAnsi="Times New Roman" w:cs="Times New Roman"/>
          <w:spacing w:val="2"/>
          <w:sz w:val="24"/>
          <w:u w:val="single"/>
          <w:shd w:val="clear" w:color="auto" w:fill="FFFFFF"/>
        </w:rPr>
        <w:t>Housing Opportunity District</w:t>
      </w:r>
      <w:r w:rsidR="00B90967">
        <w:rPr>
          <w:rFonts w:ascii="Times New Roman" w:hAnsi="Times New Roman" w:cs="Times New Roman"/>
          <w:spacing w:val="2"/>
          <w:sz w:val="24"/>
          <w:shd w:val="clear" w:color="auto" w:fill="FFFFFF"/>
        </w:rPr>
        <w:t xml:space="preserve"> </w:t>
      </w:r>
      <w:r w:rsidR="0030381C" w:rsidRPr="00B90967">
        <w:rPr>
          <w:rFonts w:ascii="Times New Roman" w:hAnsi="Times New Roman" w:cs="Times New Roman"/>
          <w:strike/>
          <w:spacing w:val="2"/>
          <w:sz w:val="24"/>
          <w:shd w:val="clear" w:color="auto" w:fill="FFFFFF"/>
        </w:rPr>
        <w:t>Residential Overlay</w:t>
      </w:r>
      <w:r w:rsidR="0030381C" w:rsidRPr="00B90967">
        <w:rPr>
          <w:rFonts w:ascii="Times New Roman" w:hAnsi="Times New Roman" w:cs="Times New Roman"/>
          <w:spacing w:val="2"/>
          <w:sz w:val="24"/>
          <w:shd w:val="clear" w:color="auto" w:fill="FFFFFF"/>
        </w:rPr>
        <w:t xml:space="preserve"> are as follows:</w:t>
      </w:r>
    </w:p>
    <w:p w14:paraId="196C5D3E" w14:textId="6D41D3F6" w:rsidR="0030381C" w:rsidRPr="00B90967" w:rsidRDefault="0030381C" w:rsidP="0030381C">
      <w:pPr>
        <w:pStyle w:val="Block1"/>
        <w:numPr>
          <w:ilvl w:val="0"/>
          <w:numId w:val="7"/>
        </w:numPr>
        <w:jc w:val="both"/>
        <w:rPr>
          <w:rFonts w:ascii="Times New Roman" w:hAnsi="Times New Roman" w:cs="Times New Roman"/>
          <w:strike/>
          <w:spacing w:val="2"/>
          <w:sz w:val="24"/>
          <w:shd w:val="clear" w:color="auto" w:fill="FFFFFF"/>
        </w:rPr>
      </w:pPr>
      <w:r w:rsidRPr="00B90967">
        <w:rPr>
          <w:rFonts w:ascii="Times New Roman" w:hAnsi="Times New Roman" w:cs="Times New Roman"/>
          <w:strike/>
          <w:spacing w:val="2"/>
          <w:sz w:val="24"/>
          <w:shd w:val="clear" w:color="auto" w:fill="FFFFFF"/>
        </w:rPr>
        <w:t xml:space="preserve">Multiple family dwellings, consisting of four or less </w:t>
      </w:r>
      <w:proofErr w:type="gramStart"/>
      <w:r w:rsidRPr="00B90967">
        <w:rPr>
          <w:rFonts w:ascii="Times New Roman" w:hAnsi="Times New Roman" w:cs="Times New Roman"/>
          <w:strike/>
          <w:spacing w:val="2"/>
          <w:sz w:val="24"/>
          <w:shd w:val="clear" w:color="auto" w:fill="FFFFFF"/>
        </w:rPr>
        <w:t>units;</w:t>
      </w:r>
      <w:proofErr w:type="gramEnd"/>
    </w:p>
    <w:p w14:paraId="7B7A47A7" w14:textId="30B135DE" w:rsidR="0086548F" w:rsidRPr="00B90967" w:rsidRDefault="0086548F" w:rsidP="0030381C">
      <w:pPr>
        <w:pStyle w:val="Block1"/>
        <w:numPr>
          <w:ilvl w:val="0"/>
          <w:numId w:val="7"/>
        </w:numPr>
        <w:jc w:val="both"/>
        <w:rPr>
          <w:rFonts w:ascii="Times New Roman" w:hAnsi="Times New Roman" w:cs="Times New Roman"/>
          <w:strike/>
          <w:sz w:val="24"/>
        </w:rPr>
      </w:pPr>
      <w:r w:rsidRPr="00B90967">
        <w:rPr>
          <w:rFonts w:ascii="Times New Roman" w:hAnsi="Times New Roman" w:cs="Times New Roman"/>
          <w:strike/>
          <w:spacing w:val="2"/>
          <w:sz w:val="24"/>
          <w:shd w:val="clear" w:color="auto" w:fill="FFFFFF"/>
        </w:rPr>
        <w:t>Multiple family dwelling developments consisting of five or more units are permitted subject to the issuance of a conditional development permit by the City Planning Commission</w:t>
      </w:r>
      <w:r w:rsidR="006A65F9" w:rsidRPr="00B90967">
        <w:rPr>
          <w:rFonts w:ascii="Times New Roman" w:hAnsi="Times New Roman" w:cs="Times New Roman"/>
          <w:strike/>
          <w:spacing w:val="2"/>
          <w:sz w:val="24"/>
          <w:shd w:val="clear" w:color="auto" w:fill="FFFFFF"/>
        </w:rPr>
        <w:t>.</w:t>
      </w:r>
    </w:p>
    <w:p w14:paraId="146F8B98" w14:textId="77777777" w:rsidR="00B90967" w:rsidRPr="00B90967" w:rsidRDefault="00B90967" w:rsidP="00B90967">
      <w:pPr>
        <w:pStyle w:val="ListParagraph"/>
        <w:numPr>
          <w:ilvl w:val="0"/>
          <w:numId w:val="10"/>
        </w:numPr>
        <w:spacing w:after="160" w:line="278" w:lineRule="auto"/>
        <w:contextualSpacing/>
        <w:rPr>
          <w:rFonts w:ascii="Times New Roman" w:hAnsi="Times New Roman"/>
          <w:u w:val="single"/>
        </w:rPr>
      </w:pPr>
      <w:r w:rsidRPr="00B90967">
        <w:rPr>
          <w:rFonts w:ascii="Times New Roman" w:hAnsi="Times New Roman"/>
          <w:u w:val="single"/>
        </w:rPr>
        <w:t xml:space="preserve">Development projects consisting of 100 percent residential within areas having an underlying zone of commercial, mixed-use, or residential. </w:t>
      </w:r>
    </w:p>
    <w:p w14:paraId="164AF1FB" w14:textId="77777777" w:rsidR="00B90967" w:rsidRPr="00B90967" w:rsidRDefault="00B90967" w:rsidP="00B90967">
      <w:pPr>
        <w:pStyle w:val="ListParagraph"/>
        <w:numPr>
          <w:ilvl w:val="0"/>
          <w:numId w:val="10"/>
        </w:numPr>
        <w:spacing w:after="160" w:line="278" w:lineRule="auto"/>
        <w:contextualSpacing/>
        <w:rPr>
          <w:rFonts w:ascii="Times New Roman" w:hAnsi="Times New Roman"/>
          <w:u w:val="single"/>
        </w:rPr>
      </w:pPr>
      <w:r w:rsidRPr="00B90967">
        <w:rPr>
          <w:rFonts w:ascii="Times New Roman" w:hAnsi="Times New Roman"/>
          <w:u w:val="single"/>
        </w:rPr>
        <w:lastRenderedPageBreak/>
        <w:t xml:space="preserve">A mix of residential development and commercial development—no maximum percentage of residential, a maximum of 50 percent commercial of the total floor area—when the property </w:t>
      </w:r>
      <w:proofErr w:type="gramStart"/>
      <w:r w:rsidRPr="00B90967">
        <w:rPr>
          <w:rFonts w:ascii="Times New Roman" w:hAnsi="Times New Roman"/>
          <w:u w:val="single"/>
        </w:rPr>
        <w:t>is located in</w:t>
      </w:r>
      <w:proofErr w:type="gramEnd"/>
      <w:r w:rsidRPr="00B90967">
        <w:rPr>
          <w:rFonts w:ascii="Times New Roman" w:hAnsi="Times New Roman"/>
          <w:u w:val="single"/>
        </w:rPr>
        <w:t xml:space="preserve"> an area with an underlying zone of commercial or mixed-use. </w:t>
      </w:r>
    </w:p>
    <w:p w14:paraId="2BA2825A" w14:textId="08669BFB" w:rsidR="00B90967" w:rsidRPr="00B90967" w:rsidRDefault="00B90967" w:rsidP="00B90967">
      <w:pPr>
        <w:pStyle w:val="ListParagraph"/>
        <w:numPr>
          <w:ilvl w:val="0"/>
          <w:numId w:val="10"/>
        </w:numPr>
        <w:spacing w:after="160" w:line="278" w:lineRule="auto"/>
        <w:ind w:left="540"/>
        <w:contextualSpacing/>
        <w:jc w:val="both"/>
        <w:rPr>
          <w:rFonts w:ascii="Times New Roman" w:hAnsi="Times New Roman"/>
        </w:rPr>
      </w:pPr>
      <w:r w:rsidRPr="00B90967">
        <w:rPr>
          <w:rFonts w:ascii="Times New Roman" w:hAnsi="Times New Roman"/>
          <w:u w:val="single"/>
        </w:rPr>
        <w:t xml:space="preserve">Development projects consisting of any number of units, in which twenty percent or more of the residential units are affordable to lower-income households are permitted by-right and subject to the provisions of Government Code Section 65583.2 subdivisions (h) and (i). </w:t>
      </w:r>
    </w:p>
    <w:p w14:paraId="1D1BCAFB" w14:textId="77777777" w:rsidR="0086548F" w:rsidRPr="00B90967" w:rsidRDefault="0086548F" w:rsidP="0086548F">
      <w:pPr>
        <w:pStyle w:val="Section"/>
        <w:jc w:val="both"/>
        <w:rPr>
          <w:rFonts w:ascii="Times New Roman" w:hAnsi="Times New Roman" w:cs="Times New Roman"/>
          <w:b w:val="0"/>
          <w:szCs w:val="24"/>
        </w:rPr>
      </w:pPr>
      <w:r w:rsidRPr="00B90967">
        <w:rPr>
          <w:rFonts w:ascii="Times New Roman" w:hAnsi="Times New Roman" w:cs="Times New Roman"/>
          <w:b w:val="0"/>
          <w:szCs w:val="24"/>
        </w:rPr>
        <w:t>18.116.050 Regulations–Adoption by reference.</w:t>
      </w:r>
    </w:p>
    <w:p w14:paraId="4EA50CDA" w14:textId="1D48D565" w:rsidR="0086548F" w:rsidRPr="00B90967" w:rsidRDefault="0086548F" w:rsidP="0086548F">
      <w:pPr>
        <w:tabs>
          <w:tab w:val="left" w:pos="990"/>
        </w:tabs>
        <w:rPr>
          <w:rFonts w:ascii="Times New Roman" w:hAnsi="Times New Roman"/>
        </w:rPr>
      </w:pPr>
      <w:r w:rsidRPr="00B90967">
        <w:rPr>
          <w:rFonts w:ascii="Times New Roman" w:hAnsi="Times New Roman"/>
        </w:rPr>
        <w:t>The regulations of the R-4 High Density Multiple Family Zone, outlined in Chapter 18.24 of this title, apply to residential structures in the</w:t>
      </w:r>
      <w:r w:rsidR="00B90967">
        <w:rPr>
          <w:rFonts w:ascii="Times New Roman" w:hAnsi="Times New Roman"/>
        </w:rPr>
        <w:t xml:space="preserve"> </w:t>
      </w:r>
      <w:r w:rsidR="00B90967" w:rsidRPr="00B90967">
        <w:rPr>
          <w:rFonts w:ascii="Times New Roman" w:hAnsi="Times New Roman"/>
          <w:u w:val="single"/>
        </w:rPr>
        <w:t>Housing Opportunity District</w:t>
      </w:r>
      <w:r w:rsidRPr="00B90967">
        <w:rPr>
          <w:rFonts w:ascii="Times New Roman" w:hAnsi="Times New Roman"/>
        </w:rPr>
        <w:t xml:space="preserve"> </w:t>
      </w:r>
      <w:r w:rsidR="0030381C" w:rsidRPr="00B90967">
        <w:rPr>
          <w:rFonts w:ascii="Times New Roman" w:hAnsi="Times New Roman"/>
          <w:strike/>
        </w:rPr>
        <w:t>Residential</w:t>
      </w:r>
      <w:r w:rsidRPr="00B90967">
        <w:rPr>
          <w:rFonts w:ascii="Times New Roman" w:hAnsi="Times New Roman"/>
          <w:strike/>
        </w:rPr>
        <w:t xml:space="preserve"> </w:t>
      </w:r>
      <w:r w:rsidR="0030381C" w:rsidRPr="00B90967">
        <w:rPr>
          <w:rFonts w:ascii="Times New Roman" w:hAnsi="Times New Roman"/>
          <w:strike/>
        </w:rPr>
        <w:t>O</w:t>
      </w:r>
      <w:r w:rsidRPr="00B90967">
        <w:rPr>
          <w:rFonts w:ascii="Times New Roman" w:hAnsi="Times New Roman"/>
          <w:strike/>
        </w:rPr>
        <w:t>verlay zone</w:t>
      </w:r>
      <w:r w:rsidRPr="00B90967">
        <w:rPr>
          <w:rFonts w:ascii="Times New Roman" w:hAnsi="Times New Roman"/>
        </w:rPr>
        <w:t>, except as otherwise provided in this chapter.</w:t>
      </w:r>
    </w:p>
    <w:p w14:paraId="2CEAE994" w14:textId="77777777" w:rsidR="0086548F" w:rsidRPr="004F3562" w:rsidRDefault="0086548F" w:rsidP="0086548F">
      <w:pPr>
        <w:pStyle w:val="Section"/>
        <w:jc w:val="both"/>
        <w:rPr>
          <w:rFonts w:ascii="Times New Roman" w:hAnsi="Times New Roman" w:cs="Times New Roman"/>
          <w:b w:val="0"/>
          <w:szCs w:val="24"/>
          <w:u w:val="single"/>
        </w:rPr>
      </w:pPr>
      <w:r w:rsidRPr="004F3562">
        <w:rPr>
          <w:rFonts w:ascii="Times New Roman" w:hAnsi="Times New Roman" w:cs="Times New Roman"/>
          <w:b w:val="0"/>
          <w:szCs w:val="24"/>
          <w:u w:val="single"/>
        </w:rPr>
        <w:t>18.116.060 Regulations–Exceptions.</w:t>
      </w:r>
    </w:p>
    <w:p w14:paraId="4B0F9933" w14:textId="77572A2A" w:rsidR="0086548F" w:rsidRPr="004F3562" w:rsidRDefault="0086548F" w:rsidP="0086548F">
      <w:pPr>
        <w:pStyle w:val="Block1"/>
        <w:ind w:firstLine="540"/>
        <w:jc w:val="both"/>
        <w:rPr>
          <w:rFonts w:ascii="Times New Roman" w:hAnsi="Times New Roman" w:cs="Times New Roman"/>
          <w:sz w:val="24"/>
          <w:u w:val="single"/>
        </w:rPr>
      </w:pPr>
      <w:r w:rsidRPr="004F3562">
        <w:rPr>
          <w:rFonts w:ascii="Times New Roman" w:hAnsi="Times New Roman" w:cs="Times New Roman"/>
          <w:sz w:val="24"/>
          <w:u w:val="single"/>
        </w:rPr>
        <w:t xml:space="preserve">The exceptions to the R-4 High Density Multiple Family Zone regulations, as set forth in this section, are applicable to residential structures in the </w:t>
      </w:r>
      <w:r w:rsidR="0030381C" w:rsidRPr="00163367">
        <w:rPr>
          <w:rFonts w:ascii="Times New Roman" w:hAnsi="Times New Roman" w:cs="Times New Roman"/>
          <w:strike/>
          <w:sz w:val="24"/>
        </w:rPr>
        <w:t>R</w:t>
      </w:r>
      <w:r w:rsidRPr="00163367">
        <w:rPr>
          <w:rFonts w:ascii="Times New Roman" w:hAnsi="Times New Roman" w:cs="Times New Roman"/>
          <w:strike/>
          <w:sz w:val="24"/>
        </w:rPr>
        <w:t xml:space="preserve">esidential </w:t>
      </w:r>
      <w:r w:rsidR="0030381C" w:rsidRPr="00163367">
        <w:rPr>
          <w:rFonts w:ascii="Times New Roman" w:hAnsi="Times New Roman" w:cs="Times New Roman"/>
          <w:strike/>
          <w:sz w:val="24"/>
        </w:rPr>
        <w:t>O</w:t>
      </w:r>
      <w:r w:rsidRPr="00163367">
        <w:rPr>
          <w:rFonts w:ascii="Times New Roman" w:hAnsi="Times New Roman" w:cs="Times New Roman"/>
          <w:strike/>
          <w:sz w:val="24"/>
        </w:rPr>
        <w:t>verlay</w:t>
      </w:r>
      <w:r w:rsidR="00163367">
        <w:rPr>
          <w:rFonts w:ascii="Times New Roman" w:hAnsi="Times New Roman" w:cs="Times New Roman"/>
          <w:sz w:val="24"/>
          <w:u w:val="single"/>
        </w:rPr>
        <w:t xml:space="preserve"> Housing Opportunity District</w:t>
      </w:r>
      <w:r w:rsidRPr="004F3562">
        <w:rPr>
          <w:rFonts w:ascii="Times New Roman" w:hAnsi="Times New Roman" w:cs="Times New Roman"/>
          <w:sz w:val="24"/>
          <w:u w:val="single"/>
        </w:rPr>
        <w:t>.</w:t>
      </w:r>
    </w:p>
    <w:p w14:paraId="3075097A" w14:textId="77777777" w:rsidR="0086548F" w:rsidRPr="0047775A" w:rsidRDefault="0086548F" w:rsidP="0086548F">
      <w:pPr>
        <w:pStyle w:val="List1"/>
        <w:numPr>
          <w:ilvl w:val="0"/>
          <w:numId w:val="6"/>
        </w:numPr>
        <w:jc w:val="both"/>
        <w:rPr>
          <w:rFonts w:ascii="Times New Roman" w:hAnsi="Times New Roman" w:cs="Times New Roman"/>
          <w:strike/>
          <w:sz w:val="24"/>
        </w:rPr>
      </w:pPr>
      <w:r w:rsidRPr="0047775A">
        <w:rPr>
          <w:rFonts w:ascii="Times New Roman" w:hAnsi="Times New Roman" w:cs="Times New Roman"/>
          <w:strike/>
          <w:sz w:val="24"/>
        </w:rPr>
        <w:t>Maximum density.</w:t>
      </w:r>
    </w:p>
    <w:p w14:paraId="14F95FE5" w14:textId="77777777" w:rsidR="0086548F" w:rsidRPr="0047775A" w:rsidRDefault="0086548F" w:rsidP="0086548F">
      <w:pPr>
        <w:pStyle w:val="List1"/>
        <w:numPr>
          <w:ilvl w:val="1"/>
          <w:numId w:val="6"/>
        </w:numPr>
        <w:jc w:val="both"/>
        <w:rPr>
          <w:rFonts w:ascii="Times New Roman" w:hAnsi="Times New Roman" w:cs="Times New Roman"/>
          <w:strike/>
          <w:sz w:val="24"/>
        </w:rPr>
      </w:pPr>
      <w:r w:rsidRPr="0047775A">
        <w:rPr>
          <w:rFonts w:ascii="Times New Roman" w:hAnsi="Times New Roman" w:cs="Times New Roman"/>
          <w:strike/>
          <w:sz w:val="24"/>
        </w:rPr>
        <w:t>35 dwelling units per acre for properties identified in:</w:t>
      </w:r>
    </w:p>
    <w:p w14:paraId="3DE08E1D" w14:textId="77777777" w:rsidR="0086548F" w:rsidRPr="0047775A" w:rsidRDefault="0086548F" w:rsidP="0086548F">
      <w:pPr>
        <w:pStyle w:val="List1"/>
        <w:numPr>
          <w:ilvl w:val="2"/>
          <w:numId w:val="6"/>
        </w:numPr>
        <w:jc w:val="both"/>
        <w:rPr>
          <w:rFonts w:ascii="Times New Roman" w:hAnsi="Times New Roman" w:cs="Times New Roman"/>
          <w:strike/>
          <w:sz w:val="24"/>
        </w:rPr>
      </w:pPr>
      <w:r w:rsidRPr="0047775A">
        <w:rPr>
          <w:rFonts w:ascii="Times New Roman" w:hAnsi="Times New Roman" w:cs="Times New Roman"/>
          <w:strike/>
          <w:sz w:val="24"/>
        </w:rPr>
        <w:t xml:space="preserve"> 18.116.020(A) located near Baseline Road and Riverside Avenue,</w:t>
      </w:r>
    </w:p>
    <w:p w14:paraId="6AB8B1AB" w14:textId="77777777" w:rsidR="0086548F" w:rsidRPr="0047775A" w:rsidRDefault="0086548F" w:rsidP="0086548F">
      <w:pPr>
        <w:pStyle w:val="List1"/>
        <w:numPr>
          <w:ilvl w:val="2"/>
          <w:numId w:val="6"/>
        </w:numPr>
        <w:ind w:left="2250" w:hanging="270"/>
        <w:jc w:val="both"/>
        <w:rPr>
          <w:rFonts w:ascii="Times New Roman" w:hAnsi="Times New Roman" w:cs="Times New Roman"/>
          <w:strike/>
          <w:sz w:val="24"/>
        </w:rPr>
      </w:pPr>
      <w:r w:rsidRPr="0047775A">
        <w:rPr>
          <w:rFonts w:ascii="Times New Roman" w:hAnsi="Times New Roman" w:cs="Times New Roman"/>
          <w:strike/>
          <w:sz w:val="24"/>
        </w:rPr>
        <w:t>18.116.020(B) located in the Foothill Boulevard Specific Plan area, and</w:t>
      </w:r>
    </w:p>
    <w:p w14:paraId="4A84E3BB" w14:textId="77777777" w:rsidR="0086548F" w:rsidRPr="0047775A" w:rsidRDefault="0086548F" w:rsidP="0086548F">
      <w:pPr>
        <w:pStyle w:val="List1"/>
        <w:numPr>
          <w:ilvl w:val="2"/>
          <w:numId w:val="6"/>
        </w:numPr>
        <w:jc w:val="both"/>
        <w:rPr>
          <w:rFonts w:ascii="Times New Roman" w:hAnsi="Times New Roman" w:cs="Times New Roman"/>
          <w:strike/>
          <w:sz w:val="24"/>
        </w:rPr>
      </w:pPr>
      <w:r w:rsidRPr="0047775A">
        <w:rPr>
          <w:rFonts w:ascii="Times New Roman" w:hAnsi="Times New Roman" w:cs="Times New Roman"/>
          <w:strike/>
          <w:sz w:val="24"/>
        </w:rPr>
        <w:t xml:space="preserve"> 18.116.020(C) located in Gateway Specific Plan area.</w:t>
      </w:r>
    </w:p>
    <w:p w14:paraId="67216B60" w14:textId="77777777" w:rsidR="0086548F" w:rsidRPr="0047775A" w:rsidRDefault="0086548F" w:rsidP="0086548F">
      <w:pPr>
        <w:pStyle w:val="List1"/>
        <w:numPr>
          <w:ilvl w:val="1"/>
          <w:numId w:val="6"/>
        </w:numPr>
        <w:jc w:val="both"/>
        <w:rPr>
          <w:rFonts w:ascii="Times New Roman" w:hAnsi="Times New Roman" w:cs="Times New Roman"/>
          <w:strike/>
          <w:sz w:val="24"/>
        </w:rPr>
      </w:pPr>
      <w:r w:rsidRPr="0047775A">
        <w:rPr>
          <w:rFonts w:ascii="Times New Roman" w:hAnsi="Times New Roman" w:cs="Times New Roman"/>
          <w:strike/>
          <w:sz w:val="24"/>
        </w:rPr>
        <w:t xml:space="preserve">40 dwelling units per acre for properties identified in: </w:t>
      </w:r>
    </w:p>
    <w:p w14:paraId="0821380A" w14:textId="4B5A07E4" w:rsidR="0086548F" w:rsidRPr="0047775A" w:rsidRDefault="00F05478" w:rsidP="0086548F">
      <w:pPr>
        <w:pStyle w:val="List1"/>
        <w:numPr>
          <w:ilvl w:val="2"/>
          <w:numId w:val="6"/>
        </w:numPr>
        <w:jc w:val="both"/>
        <w:rPr>
          <w:rFonts w:ascii="Times New Roman" w:hAnsi="Times New Roman" w:cs="Times New Roman"/>
          <w:strike/>
          <w:sz w:val="24"/>
        </w:rPr>
      </w:pPr>
      <w:r w:rsidRPr="0047775A">
        <w:rPr>
          <w:rFonts w:ascii="Times New Roman" w:hAnsi="Times New Roman" w:cs="Times New Roman"/>
          <w:strike/>
          <w:sz w:val="24"/>
        </w:rPr>
        <w:t xml:space="preserve"> </w:t>
      </w:r>
      <w:r w:rsidR="0086548F" w:rsidRPr="0047775A">
        <w:rPr>
          <w:rFonts w:ascii="Times New Roman" w:hAnsi="Times New Roman" w:cs="Times New Roman"/>
          <w:strike/>
          <w:sz w:val="24"/>
        </w:rPr>
        <w:t>18.116.020(D) located near North Riverside Avenue and Easton Street and</w:t>
      </w:r>
    </w:p>
    <w:p w14:paraId="6EBFB39A" w14:textId="77777777" w:rsidR="00F05478" w:rsidRPr="0047775A" w:rsidRDefault="00F05478" w:rsidP="00F05478">
      <w:pPr>
        <w:pStyle w:val="List1"/>
        <w:numPr>
          <w:ilvl w:val="2"/>
          <w:numId w:val="6"/>
        </w:numPr>
        <w:ind w:left="2250" w:hanging="270"/>
        <w:jc w:val="both"/>
        <w:rPr>
          <w:rFonts w:ascii="Times New Roman" w:hAnsi="Times New Roman" w:cs="Times New Roman"/>
          <w:strike/>
          <w:sz w:val="24"/>
        </w:rPr>
      </w:pPr>
      <w:r w:rsidRPr="0047775A">
        <w:rPr>
          <w:rFonts w:ascii="Times New Roman" w:hAnsi="Times New Roman" w:cs="Times New Roman"/>
          <w:strike/>
          <w:sz w:val="24"/>
        </w:rPr>
        <w:t>18.116.020(E) located within the Central Area Specific Plan.</w:t>
      </w:r>
    </w:p>
    <w:p w14:paraId="6D0073F1" w14:textId="77777777" w:rsidR="0047775A" w:rsidRPr="0047775A" w:rsidRDefault="0047775A" w:rsidP="0047775A">
      <w:pPr>
        <w:pStyle w:val="ListParagraph"/>
        <w:numPr>
          <w:ilvl w:val="0"/>
          <w:numId w:val="11"/>
        </w:numPr>
        <w:spacing w:line="240" w:lineRule="auto"/>
        <w:ind w:left="878" w:hanging="518"/>
        <w:rPr>
          <w:rFonts w:ascii="Times New Roman" w:hAnsi="Times New Roman"/>
          <w:u w:val="single"/>
        </w:rPr>
      </w:pPr>
      <w:r w:rsidRPr="0047775A">
        <w:rPr>
          <w:rFonts w:ascii="Times New Roman" w:hAnsi="Times New Roman"/>
          <w:u w:val="single"/>
        </w:rPr>
        <w:t xml:space="preserve">Minimum residential density of 20 du/ac shall apply to all sites identified on Table 1. </w:t>
      </w:r>
    </w:p>
    <w:p w14:paraId="0A8D624A" w14:textId="598D4F29" w:rsidR="0047775A" w:rsidRPr="0047775A" w:rsidRDefault="0047775A" w:rsidP="0047775A">
      <w:pPr>
        <w:pStyle w:val="ListParagraph"/>
        <w:numPr>
          <w:ilvl w:val="0"/>
          <w:numId w:val="11"/>
        </w:numPr>
        <w:spacing w:line="240" w:lineRule="auto"/>
        <w:ind w:left="878" w:hanging="518"/>
        <w:jc w:val="both"/>
        <w:rPr>
          <w:rFonts w:ascii="Times New Roman" w:hAnsi="Times New Roman"/>
          <w:u w:val="single"/>
        </w:rPr>
      </w:pPr>
      <w:r w:rsidRPr="0047775A">
        <w:rPr>
          <w:rFonts w:ascii="Times New Roman" w:hAnsi="Times New Roman"/>
          <w:u w:val="single"/>
        </w:rPr>
        <w:t xml:space="preserve">B. </w:t>
      </w:r>
      <w:bookmarkStart w:id="9" w:name="_Hlk218789333"/>
      <w:r w:rsidRPr="0047775A">
        <w:rPr>
          <w:rFonts w:ascii="Times New Roman" w:hAnsi="Times New Roman"/>
          <w:u w:val="single"/>
        </w:rPr>
        <w:t>Maximum residential density is 35-40 du/ac in areas with an underlying residential zone and 50 du/ac in areas with an underlying commercial zone, as identified on Table1.</w:t>
      </w:r>
      <w:bookmarkEnd w:id="9"/>
      <w:r w:rsidRPr="0047775A">
        <w:rPr>
          <w:rFonts w:ascii="Times New Roman" w:hAnsi="Times New Roman"/>
          <w:u w:val="single"/>
        </w:rPr>
        <w:t xml:space="preserve"> </w:t>
      </w:r>
    </w:p>
    <w:p w14:paraId="3DCAC53B" w14:textId="66C1C475" w:rsidR="0086548F" w:rsidRPr="0047775A" w:rsidRDefault="0086548F" w:rsidP="0047775A">
      <w:pPr>
        <w:pStyle w:val="List1"/>
        <w:numPr>
          <w:ilvl w:val="0"/>
          <w:numId w:val="11"/>
        </w:numPr>
        <w:jc w:val="both"/>
        <w:rPr>
          <w:rFonts w:ascii="Times New Roman" w:hAnsi="Times New Roman" w:cs="Times New Roman"/>
          <w:sz w:val="24"/>
        </w:rPr>
      </w:pPr>
      <w:r w:rsidRPr="0047775A">
        <w:rPr>
          <w:rFonts w:ascii="Times New Roman" w:hAnsi="Times New Roman" w:cs="Times New Roman"/>
          <w:sz w:val="24"/>
        </w:rPr>
        <w:t>Maximum building coverage</w:t>
      </w:r>
      <w:r w:rsidR="0047775A">
        <w:rPr>
          <w:rFonts w:ascii="Times New Roman" w:hAnsi="Times New Roman" w:cs="Times New Roman"/>
          <w:sz w:val="24"/>
        </w:rPr>
        <w:t xml:space="preserve"> </w:t>
      </w:r>
      <w:r w:rsidR="0047775A" w:rsidRPr="0047775A">
        <w:rPr>
          <w:rFonts w:ascii="Times New Roman" w:hAnsi="Times New Roman" w:cs="Times New Roman"/>
          <w:sz w:val="24"/>
          <w:u w:val="single"/>
        </w:rPr>
        <w:t>is</w:t>
      </w:r>
      <w:r w:rsidRPr="0047775A">
        <w:rPr>
          <w:rFonts w:ascii="Times New Roman" w:hAnsi="Times New Roman" w:cs="Times New Roman"/>
          <w:strike/>
          <w:sz w:val="24"/>
        </w:rPr>
        <w:t xml:space="preserve"> seventy</w:t>
      </w:r>
      <w:r w:rsidRPr="0047775A">
        <w:rPr>
          <w:rFonts w:ascii="Times New Roman" w:hAnsi="Times New Roman" w:cs="Times New Roman"/>
          <w:sz w:val="24"/>
        </w:rPr>
        <w:t xml:space="preserve"> </w:t>
      </w:r>
      <w:r w:rsidR="0047775A" w:rsidRPr="0047775A">
        <w:rPr>
          <w:rFonts w:ascii="Times New Roman" w:hAnsi="Times New Roman" w:cs="Times New Roman"/>
          <w:sz w:val="24"/>
          <w:u w:val="single"/>
        </w:rPr>
        <w:t>70</w:t>
      </w:r>
      <w:r w:rsidR="0047775A">
        <w:rPr>
          <w:rFonts w:ascii="Times New Roman" w:hAnsi="Times New Roman" w:cs="Times New Roman"/>
          <w:sz w:val="24"/>
        </w:rPr>
        <w:t xml:space="preserve"> </w:t>
      </w:r>
      <w:r w:rsidRPr="0047775A">
        <w:rPr>
          <w:rFonts w:ascii="Times New Roman" w:hAnsi="Times New Roman" w:cs="Times New Roman"/>
          <w:sz w:val="24"/>
        </w:rPr>
        <w:t>percent of the lot area</w:t>
      </w:r>
      <w:r w:rsidR="0047775A">
        <w:rPr>
          <w:rFonts w:ascii="Times New Roman" w:hAnsi="Times New Roman" w:cs="Times New Roman"/>
          <w:sz w:val="24"/>
        </w:rPr>
        <w:t xml:space="preserve"> </w:t>
      </w:r>
      <w:r w:rsidR="0047775A">
        <w:rPr>
          <w:rFonts w:ascii="Times New Roman" w:hAnsi="Times New Roman" w:cs="Times New Roman"/>
          <w:sz w:val="24"/>
          <w:u w:val="single"/>
        </w:rPr>
        <w:t>for all sites identified on Table 1.</w:t>
      </w:r>
    </w:p>
    <w:p w14:paraId="427B18B8" w14:textId="13D58ECD" w:rsidR="0086548F" w:rsidRDefault="0086548F" w:rsidP="0047775A">
      <w:pPr>
        <w:pStyle w:val="ListParagraph"/>
        <w:numPr>
          <w:ilvl w:val="0"/>
          <w:numId w:val="11"/>
        </w:numPr>
        <w:tabs>
          <w:tab w:val="left" w:pos="990"/>
        </w:tabs>
        <w:rPr>
          <w:rFonts w:ascii="Times New Roman" w:hAnsi="Times New Roman"/>
        </w:rPr>
      </w:pPr>
      <w:r w:rsidRPr="0047775A">
        <w:rPr>
          <w:rFonts w:ascii="Times New Roman" w:hAnsi="Times New Roman"/>
        </w:rPr>
        <w:t xml:space="preserve">Building height limit, five stories or </w:t>
      </w:r>
      <w:r w:rsidRPr="0047775A">
        <w:rPr>
          <w:rFonts w:ascii="Times New Roman" w:hAnsi="Times New Roman"/>
          <w:strike/>
        </w:rPr>
        <w:t>sixty</w:t>
      </w:r>
      <w:r w:rsidRPr="0047775A">
        <w:rPr>
          <w:rFonts w:ascii="Times New Roman" w:hAnsi="Times New Roman"/>
        </w:rPr>
        <w:t xml:space="preserve"> </w:t>
      </w:r>
      <w:r w:rsidR="0047775A">
        <w:rPr>
          <w:rFonts w:ascii="Times New Roman" w:hAnsi="Times New Roman"/>
          <w:u w:val="single"/>
        </w:rPr>
        <w:t xml:space="preserve">60 </w:t>
      </w:r>
      <w:r w:rsidRPr="0047775A">
        <w:rPr>
          <w:rFonts w:ascii="Times New Roman" w:hAnsi="Times New Roman"/>
        </w:rPr>
        <w:t>feet.”</w:t>
      </w:r>
    </w:p>
    <w:p w14:paraId="182EB5A6" w14:textId="77777777" w:rsidR="00727166" w:rsidRDefault="00727166" w:rsidP="00727166">
      <w:pPr>
        <w:tabs>
          <w:tab w:val="left" w:pos="990"/>
        </w:tabs>
        <w:ind w:left="360"/>
        <w:rPr>
          <w:rFonts w:ascii="Times New Roman" w:hAnsi="Times New Roman"/>
        </w:rPr>
      </w:pPr>
    </w:p>
    <w:p w14:paraId="757B30E3" w14:textId="77777777" w:rsidR="0086548F" w:rsidRDefault="0086548F" w:rsidP="0086548F">
      <w:pPr>
        <w:tabs>
          <w:tab w:val="left" w:pos="990"/>
        </w:tabs>
        <w:rPr>
          <w:rFonts w:ascii="Times New Roman" w:hAnsi="Times New Roman"/>
          <w:b/>
          <w:bCs/>
          <w:i/>
          <w:iCs/>
        </w:rPr>
      </w:pPr>
    </w:p>
    <w:p w14:paraId="371E2DBD" w14:textId="3728C6A1" w:rsidR="00DC1CBD" w:rsidRDefault="00DC1CBD">
      <w:pPr>
        <w:spacing w:after="160" w:line="259" w:lineRule="auto"/>
        <w:rPr>
          <w:rFonts w:ascii="Times New Roman" w:hAnsi="Times New Roman"/>
          <w:b/>
          <w:bCs/>
          <w:i/>
          <w:iCs/>
        </w:rPr>
      </w:pPr>
      <w:r w:rsidRPr="00DC1CBD">
        <w:rPr>
          <w:rFonts w:ascii="Times New Roman" w:hAnsi="Times New Roman"/>
          <w:b/>
          <w:bCs/>
          <w:i/>
          <w:iCs/>
          <w:noProof/>
        </w:rPr>
        <w:lastRenderedPageBreak/>
        <w:drawing>
          <wp:anchor distT="0" distB="0" distL="114300" distR="114300" simplePos="0" relativeHeight="251658240" behindDoc="0" locked="0" layoutInCell="1" allowOverlap="1" wp14:anchorId="04AEC1B9" wp14:editId="279CC962">
            <wp:simplePos x="0" y="0"/>
            <wp:positionH relativeFrom="margin">
              <wp:align>left</wp:align>
            </wp:positionH>
            <wp:positionV relativeFrom="paragraph">
              <wp:posOffset>0</wp:posOffset>
            </wp:positionV>
            <wp:extent cx="6637655" cy="4095750"/>
            <wp:effectExtent l="0" t="0" r="0" b="0"/>
            <wp:wrapTopAndBottom/>
            <wp:docPr id="1948656299" name="Picture 1" descr="Graphical user interface, application, table, Exc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56299" name="Picture 1" descr="Graphical user interface, application, table, Excel&#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39614" cy="4096825"/>
                    </a:xfrm>
                    <a:prstGeom prst="rect">
                      <a:avLst/>
                    </a:prstGeom>
                  </pic:spPr>
                </pic:pic>
              </a:graphicData>
            </a:graphic>
            <wp14:sizeRelH relativeFrom="page">
              <wp14:pctWidth>0</wp14:pctWidth>
            </wp14:sizeRelH>
            <wp14:sizeRelV relativeFrom="page">
              <wp14:pctHeight>0</wp14:pctHeight>
            </wp14:sizeRelV>
          </wp:anchor>
        </w:drawing>
      </w:r>
      <w:r w:rsidR="009F01C3">
        <w:rPr>
          <w:rFonts w:ascii="Times New Roman" w:hAnsi="Times New Roman"/>
          <w:b/>
          <w:bCs/>
          <w:i/>
          <w:iCs/>
        </w:rPr>
        <w:br w:type="page"/>
      </w:r>
    </w:p>
    <w:p w14:paraId="154862D5" w14:textId="3258DA3E" w:rsidR="00DC1CBD" w:rsidRDefault="00DC1CBD">
      <w:pPr>
        <w:spacing w:after="160" w:line="259" w:lineRule="auto"/>
        <w:rPr>
          <w:rFonts w:ascii="Times New Roman" w:hAnsi="Times New Roman"/>
          <w:b/>
          <w:bCs/>
          <w:i/>
          <w:iCs/>
        </w:rPr>
      </w:pPr>
      <w:r w:rsidRPr="00DC1CBD">
        <w:rPr>
          <w:rFonts w:ascii="Times New Roman" w:hAnsi="Times New Roman"/>
          <w:b/>
          <w:bCs/>
          <w:i/>
          <w:iCs/>
          <w:noProof/>
        </w:rPr>
        <w:lastRenderedPageBreak/>
        <w:drawing>
          <wp:anchor distT="0" distB="0" distL="114300" distR="114300" simplePos="0" relativeHeight="251659264" behindDoc="0" locked="0" layoutInCell="1" allowOverlap="1" wp14:anchorId="18AF5489" wp14:editId="59BB3DDA">
            <wp:simplePos x="0" y="0"/>
            <wp:positionH relativeFrom="column">
              <wp:posOffset>75565</wp:posOffset>
            </wp:positionH>
            <wp:positionV relativeFrom="paragraph">
              <wp:posOffset>0</wp:posOffset>
            </wp:positionV>
            <wp:extent cx="6521450" cy="4152900"/>
            <wp:effectExtent l="0" t="0" r="0" b="0"/>
            <wp:wrapTopAndBottom/>
            <wp:docPr id="1416960747"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60747" name="Picture 1" descr="Tab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521450" cy="4152900"/>
                    </a:xfrm>
                    <a:prstGeom prst="rect">
                      <a:avLst/>
                    </a:prstGeom>
                  </pic:spPr>
                </pic:pic>
              </a:graphicData>
            </a:graphic>
            <wp14:sizeRelH relativeFrom="page">
              <wp14:pctWidth>0</wp14:pctWidth>
            </wp14:sizeRelH>
            <wp14:sizeRelV relativeFrom="page">
              <wp14:pctHeight>0</wp14:pctHeight>
            </wp14:sizeRelV>
          </wp:anchor>
        </w:drawing>
      </w:r>
    </w:p>
    <w:p w14:paraId="2B87EF2C" w14:textId="6D71B392" w:rsidR="009F01C3" w:rsidRDefault="0030381C" w:rsidP="0086548F">
      <w:pPr>
        <w:tabs>
          <w:tab w:val="left" w:pos="-720"/>
          <w:tab w:val="left" w:pos="0"/>
        </w:tabs>
        <w:suppressAutoHyphens/>
        <w:jc w:val="both"/>
        <w:rPr>
          <w:rFonts w:ascii="Times New Roman" w:hAnsi="Times New Roman"/>
          <w:b/>
          <w:bCs/>
          <w:spacing w:val="-3"/>
          <w:szCs w:val="24"/>
        </w:rPr>
      </w:pPr>
      <w:r w:rsidRPr="0030381C">
        <w:rPr>
          <w:rFonts w:ascii="Times New Roman" w:hAnsi="Times New Roman"/>
          <w:b/>
          <w:bCs/>
          <w:spacing w:val="-3"/>
          <w:szCs w:val="24"/>
        </w:rPr>
        <w:tab/>
      </w:r>
    </w:p>
    <w:p w14:paraId="2B84031B" w14:textId="7D165F8E" w:rsidR="009F01C3" w:rsidRDefault="009F01C3">
      <w:pPr>
        <w:spacing w:after="160" w:line="259" w:lineRule="auto"/>
        <w:rPr>
          <w:rFonts w:ascii="Times New Roman" w:hAnsi="Times New Roman"/>
          <w:b/>
          <w:bCs/>
          <w:spacing w:val="-3"/>
          <w:szCs w:val="24"/>
        </w:rPr>
      </w:pPr>
      <w:r>
        <w:rPr>
          <w:rFonts w:ascii="Times New Roman" w:hAnsi="Times New Roman"/>
          <w:b/>
          <w:bCs/>
          <w:spacing w:val="-3"/>
          <w:szCs w:val="24"/>
        </w:rPr>
        <w:br w:type="page"/>
      </w:r>
      <w:r w:rsidR="00DC1CBD" w:rsidRPr="00DC1CBD">
        <w:rPr>
          <w:rFonts w:ascii="Times New Roman" w:hAnsi="Times New Roman"/>
          <w:b/>
          <w:bCs/>
          <w:noProof/>
          <w:spacing w:val="-3"/>
          <w:szCs w:val="24"/>
        </w:rPr>
        <w:lastRenderedPageBreak/>
        <w:drawing>
          <wp:inline distT="0" distB="0" distL="0" distR="0" wp14:anchorId="5E5CD5F3" wp14:editId="15C2DCE0">
            <wp:extent cx="6613485" cy="4181475"/>
            <wp:effectExtent l="0" t="0" r="0" b="0"/>
            <wp:docPr id="969702259"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02259" name="Picture 1" descr="Table&#10;&#10;AI-generated content may be incorrect."/>
                    <pic:cNvPicPr/>
                  </pic:nvPicPr>
                  <pic:blipFill>
                    <a:blip r:embed="rId9"/>
                    <a:stretch>
                      <a:fillRect/>
                    </a:stretch>
                  </pic:blipFill>
                  <pic:spPr>
                    <a:xfrm>
                      <a:off x="0" y="0"/>
                      <a:ext cx="6618422" cy="4184597"/>
                    </a:xfrm>
                    <a:prstGeom prst="rect">
                      <a:avLst/>
                    </a:prstGeom>
                  </pic:spPr>
                </pic:pic>
              </a:graphicData>
            </a:graphic>
          </wp:inline>
        </w:drawing>
      </w:r>
    </w:p>
    <w:p w14:paraId="4892631C" w14:textId="4B07A324" w:rsidR="009F01C3" w:rsidRDefault="009F01C3">
      <w:pPr>
        <w:spacing w:after="160" w:line="259" w:lineRule="auto"/>
        <w:rPr>
          <w:rFonts w:ascii="Times New Roman" w:hAnsi="Times New Roman"/>
          <w:b/>
          <w:bCs/>
          <w:spacing w:val="-3"/>
          <w:szCs w:val="24"/>
        </w:rPr>
      </w:pPr>
    </w:p>
    <w:p w14:paraId="3C6D0B23" w14:textId="7F0A74B7" w:rsidR="009F01C3" w:rsidRDefault="009F01C3">
      <w:pPr>
        <w:spacing w:after="160" w:line="259" w:lineRule="auto"/>
        <w:rPr>
          <w:rFonts w:ascii="Times New Roman" w:hAnsi="Times New Roman"/>
          <w:b/>
          <w:bCs/>
          <w:spacing w:val="-3"/>
          <w:szCs w:val="24"/>
        </w:rPr>
      </w:pPr>
    </w:p>
    <w:p w14:paraId="53272855" w14:textId="6B7E9A2B" w:rsidR="009F01C3" w:rsidRDefault="009F01C3">
      <w:pPr>
        <w:spacing w:after="160" w:line="259" w:lineRule="auto"/>
        <w:rPr>
          <w:rFonts w:ascii="Times New Roman" w:hAnsi="Times New Roman"/>
          <w:b/>
          <w:bCs/>
          <w:spacing w:val="-3"/>
          <w:szCs w:val="24"/>
        </w:rPr>
      </w:pPr>
      <w:r>
        <w:rPr>
          <w:rFonts w:ascii="Times New Roman" w:hAnsi="Times New Roman"/>
          <w:b/>
          <w:bCs/>
          <w:spacing w:val="-3"/>
          <w:szCs w:val="24"/>
        </w:rPr>
        <w:br w:type="page"/>
      </w:r>
    </w:p>
    <w:p w14:paraId="126DAC48" w14:textId="52E18562" w:rsidR="00102A87" w:rsidRDefault="00DC1CBD" w:rsidP="00DC1CBD">
      <w:pPr>
        <w:tabs>
          <w:tab w:val="left" w:pos="3570"/>
        </w:tabs>
        <w:spacing w:after="160" w:line="259" w:lineRule="auto"/>
        <w:rPr>
          <w:rFonts w:ascii="Times New Roman" w:hAnsi="Times New Roman"/>
          <w:b/>
          <w:bCs/>
          <w:spacing w:val="-3"/>
          <w:szCs w:val="24"/>
        </w:rPr>
      </w:pPr>
      <w:r w:rsidRPr="00DC1CBD">
        <w:rPr>
          <w:rFonts w:ascii="Times New Roman" w:hAnsi="Times New Roman"/>
          <w:b/>
          <w:bCs/>
          <w:noProof/>
          <w:spacing w:val="-3"/>
          <w:szCs w:val="24"/>
        </w:rPr>
        <w:lastRenderedPageBreak/>
        <w:drawing>
          <wp:inline distT="0" distB="0" distL="0" distR="0" wp14:anchorId="43451AD3" wp14:editId="59481FF5">
            <wp:extent cx="6583542" cy="4200525"/>
            <wp:effectExtent l="0" t="0" r="8255" b="0"/>
            <wp:docPr id="1461864575" name="Picture 1" descr="Graphical user interface, application, table, Exc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64575" name="Picture 1" descr="Graphical user interface, application, table, Excel&#10;&#10;AI-generated content may be incorrect."/>
                    <pic:cNvPicPr/>
                  </pic:nvPicPr>
                  <pic:blipFill>
                    <a:blip r:embed="rId10"/>
                    <a:stretch>
                      <a:fillRect/>
                    </a:stretch>
                  </pic:blipFill>
                  <pic:spPr>
                    <a:xfrm>
                      <a:off x="0" y="0"/>
                      <a:ext cx="6589406" cy="4204267"/>
                    </a:xfrm>
                    <a:prstGeom prst="rect">
                      <a:avLst/>
                    </a:prstGeom>
                  </pic:spPr>
                </pic:pic>
              </a:graphicData>
            </a:graphic>
          </wp:inline>
        </w:drawing>
      </w:r>
    </w:p>
    <w:p w14:paraId="754BEABA" w14:textId="7D72DDAF" w:rsidR="00102A87" w:rsidRDefault="00102A87">
      <w:pPr>
        <w:spacing w:after="160" w:line="259" w:lineRule="auto"/>
        <w:rPr>
          <w:rFonts w:ascii="Times New Roman" w:hAnsi="Times New Roman"/>
          <w:b/>
          <w:bCs/>
          <w:spacing w:val="-3"/>
          <w:szCs w:val="24"/>
        </w:rPr>
      </w:pPr>
    </w:p>
    <w:p w14:paraId="3F924577" w14:textId="77777777" w:rsidR="00102A87" w:rsidRDefault="00102A87">
      <w:pPr>
        <w:spacing w:after="160" w:line="259" w:lineRule="auto"/>
        <w:rPr>
          <w:rFonts w:ascii="Times New Roman" w:hAnsi="Times New Roman"/>
          <w:b/>
          <w:bCs/>
          <w:spacing w:val="-3"/>
          <w:szCs w:val="24"/>
        </w:rPr>
      </w:pPr>
    </w:p>
    <w:p w14:paraId="12EE4D30" w14:textId="3AAF7E95" w:rsidR="00102A87" w:rsidRDefault="00102A87">
      <w:pPr>
        <w:spacing w:after="160" w:line="259" w:lineRule="auto"/>
        <w:rPr>
          <w:rFonts w:ascii="Times New Roman" w:hAnsi="Times New Roman"/>
          <w:b/>
          <w:bCs/>
          <w:spacing w:val="-3"/>
          <w:szCs w:val="24"/>
        </w:rPr>
      </w:pPr>
      <w:r>
        <w:rPr>
          <w:rFonts w:ascii="Times New Roman" w:hAnsi="Times New Roman"/>
          <w:b/>
          <w:bCs/>
          <w:spacing w:val="-3"/>
          <w:szCs w:val="24"/>
        </w:rPr>
        <w:br w:type="page"/>
      </w:r>
    </w:p>
    <w:p w14:paraId="6A6B755D" w14:textId="056A99EA" w:rsidR="00102A87" w:rsidRDefault="00DC1CBD">
      <w:pPr>
        <w:spacing w:after="160" w:line="259" w:lineRule="auto"/>
        <w:rPr>
          <w:rFonts w:ascii="Times New Roman" w:hAnsi="Times New Roman"/>
          <w:b/>
          <w:bCs/>
          <w:spacing w:val="-3"/>
          <w:szCs w:val="24"/>
        </w:rPr>
      </w:pPr>
      <w:r w:rsidRPr="00DC1CBD">
        <w:rPr>
          <w:rFonts w:ascii="Times New Roman" w:hAnsi="Times New Roman"/>
          <w:b/>
          <w:bCs/>
          <w:noProof/>
          <w:spacing w:val="-3"/>
          <w:szCs w:val="24"/>
        </w:rPr>
        <w:lastRenderedPageBreak/>
        <w:drawing>
          <wp:inline distT="0" distB="0" distL="0" distR="0" wp14:anchorId="659F689E" wp14:editId="0B0CD175">
            <wp:extent cx="6621946" cy="4295775"/>
            <wp:effectExtent l="0" t="0" r="7620" b="0"/>
            <wp:docPr id="2107530318"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30318" name="Picture 1" descr="Table&#10;&#10;AI-generated content may be incorrect."/>
                    <pic:cNvPicPr/>
                  </pic:nvPicPr>
                  <pic:blipFill>
                    <a:blip r:embed="rId11"/>
                    <a:stretch>
                      <a:fillRect/>
                    </a:stretch>
                  </pic:blipFill>
                  <pic:spPr>
                    <a:xfrm>
                      <a:off x="0" y="0"/>
                      <a:ext cx="6627690" cy="4299501"/>
                    </a:xfrm>
                    <a:prstGeom prst="rect">
                      <a:avLst/>
                    </a:prstGeom>
                  </pic:spPr>
                </pic:pic>
              </a:graphicData>
            </a:graphic>
          </wp:inline>
        </w:drawing>
      </w:r>
    </w:p>
    <w:p w14:paraId="6E69245C" w14:textId="51F7B211" w:rsidR="00102A87" w:rsidRDefault="00102A87">
      <w:pPr>
        <w:spacing w:after="160" w:line="259" w:lineRule="auto"/>
        <w:rPr>
          <w:rFonts w:ascii="Times New Roman" w:hAnsi="Times New Roman"/>
          <w:b/>
          <w:bCs/>
          <w:spacing w:val="-3"/>
          <w:szCs w:val="24"/>
        </w:rPr>
      </w:pPr>
      <w:r>
        <w:rPr>
          <w:rFonts w:ascii="Times New Roman" w:hAnsi="Times New Roman"/>
          <w:b/>
          <w:bCs/>
          <w:spacing w:val="-3"/>
          <w:szCs w:val="24"/>
        </w:rPr>
        <w:br w:type="page"/>
      </w:r>
    </w:p>
    <w:p w14:paraId="0D577625" w14:textId="7916F57C" w:rsidR="00102A87" w:rsidRDefault="00DC1CBD">
      <w:pPr>
        <w:spacing w:after="160" w:line="259" w:lineRule="auto"/>
        <w:rPr>
          <w:rFonts w:ascii="Times New Roman" w:hAnsi="Times New Roman"/>
          <w:b/>
          <w:bCs/>
          <w:spacing w:val="-3"/>
          <w:szCs w:val="24"/>
        </w:rPr>
      </w:pPr>
      <w:r w:rsidRPr="00DC1CBD">
        <w:rPr>
          <w:rFonts w:ascii="Times New Roman" w:hAnsi="Times New Roman"/>
          <w:b/>
          <w:bCs/>
          <w:noProof/>
          <w:spacing w:val="-3"/>
          <w:szCs w:val="24"/>
        </w:rPr>
        <w:lastRenderedPageBreak/>
        <w:drawing>
          <wp:inline distT="0" distB="0" distL="0" distR="0" wp14:anchorId="17B7FEAE" wp14:editId="03A7290E">
            <wp:extent cx="6598966" cy="4162425"/>
            <wp:effectExtent l="0" t="0" r="0" b="0"/>
            <wp:docPr id="406497673" name="Picture 1" descr="Graphical user interface, application, table, Exc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97673" name="Picture 1" descr="Graphical user interface, application, table, Excel&#10;&#10;AI-generated content may be incorrect."/>
                    <pic:cNvPicPr/>
                  </pic:nvPicPr>
                  <pic:blipFill>
                    <a:blip r:embed="rId12"/>
                    <a:stretch>
                      <a:fillRect/>
                    </a:stretch>
                  </pic:blipFill>
                  <pic:spPr>
                    <a:xfrm>
                      <a:off x="0" y="0"/>
                      <a:ext cx="6605640" cy="4166635"/>
                    </a:xfrm>
                    <a:prstGeom prst="rect">
                      <a:avLst/>
                    </a:prstGeom>
                  </pic:spPr>
                </pic:pic>
              </a:graphicData>
            </a:graphic>
          </wp:inline>
        </w:drawing>
      </w:r>
    </w:p>
    <w:p w14:paraId="74475B47" w14:textId="77777777" w:rsidR="00DC1CBD" w:rsidRDefault="00DC1CBD">
      <w:pPr>
        <w:spacing w:after="160" w:line="259" w:lineRule="auto"/>
        <w:rPr>
          <w:rFonts w:ascii="Times New Roman" w:hAnsi="Times New Roman"/>
          <w:b/>
          <w:bCs/>
          <w:spacing w:val="-3"/>
          <w:szCs w:val="24"/>
        </w:rPr>
      </w:pPr>
    </w:p>
    <w:p w14:paraId="542532E6" w14:textId="77777777" w:rsidR="00DC1CBD" w:rsidRDefault="00DC1CBD">
      <w:pPr>
        <w:spacing w:after="160" w:line="259" w:lineRule="auto"/>
        <w:rPr>
          <w:rFonts w:ascii="Times New Roman" w:hAnsi="Times New Roman"/>
          <w:b/>
          <w:bCs/>
          <w:spacing w:val="-3"/>
          <w:szCs w:val="24"/>
        </w:rPr>
      </w:pPr>
    </w:p>
    <w:p w14:paraId="59E5FB88" w14:textId="77777777" w:rsidR="00DC1CBD" w:rsidRDefault="00DC1CBD">
      <w:pPr>
        <w:spacing w:after="160" w:line="259" w:lineRule="auto"/>
        <w:rPr>
          <w:rFonts w:ascii="Times New Roman" w:hAnsi="Times New Roman"/>
          <w:b/>
          <w:bCs/>
          <w:spacing w:val="-3"/>
          <w:szCs w:val="24"/>
        </w:rPr>
      </w:pPr>
    </w:p>
    <w:p w14:paraId="093C0B07" w14:textId="7D5A2BEB" w:rsidR="00DC1CBD" w:rsidRDefault="00DC1CBD">
      <w:pPr>
        <w:spacing w:after="160" w:line="259" w:lineRule="auto"/>
        <w:rPr>
          <w:rFonts w:ascii="Times New Roman" w:hAnsi="Times New Roman"/>
          <w:b/>
          <w:bCs/>
          <w:spacing w:val="-3"/>
          <w:szCs w:val="24"/>
        </w:rPr>
      </w:pPr>
      <w:r w:rsidRPr="00DC1CBD">
        <w:rPr>
          <w:rFonts w:ascii="Times New Roman" w:hAnsi="Times New Roman"/>
          <w:b/>
          <w:bCs/>
          <w:noProof/>
          <w:spacing w:val="-3"/>
          <w:szCs w:val="24"/>
        </w:rPr>
        <w:lastRenderedPageBreak/>
        <w:drawing>
          <wp:inline distT="0" distB="0" distL="0" distR="0" wp14:anchorId="0753D095" wp14:editId="1D628865">
            <wp:extent cx="6555441" cy="4143375"/>
            <wp:effectExtent l="0" t="0" r="0" b="0"/>
            <wp:docPr id="1886093433" name="Picture 1" descr="Graphical user interface, application, table, Exc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93433" name="Picture 1" descr="Graphical user interface, application, table, Excel&#10;&#10;AI-generated content may be incorrect."/>
                    <pic:cNvPicPr/>
                  </pic:nvPicPr>
                  <pic:blipFill>
                    <a:blip r:embed="rId13"/>
                    <a:stretch>
                      <a:fillRect/>
                    </a:stretch>
                  </pic:blipFill>
                  <pic:spPr>
                    <a:xfrm>
                      <a:off x="0" y="0"/>
                      <a:ext cx="6559068" cy="4145668"/>
                    </a:xfrm>
                    <a:prstGeom prst="rect">
                      <a:avLst/>
                    </a:prstGeom>
                  </pic:spPr>
                </pic:pic>
              </a:graphicData>
            </a:graphic>
          </wp:inline>
        </w:drawing>
      </w:r>
    </w:p>
    <w:p w14:paraId="1D6BFF7C" w14:textId="3F5DEA42" w:rsidR="00102A87" w:rsidRDefault="00102A87">
      <w:pPr>
        <w:spacing w:after="160" w:line="259" w:lineRule="auto"/>
        <w:rPr>
          <w:rFonts w:ascii="Times New Roman" w:hAnsi="Times New Roman"/>
          <w:b/>
          <w:bCs/>
          <w:spacing w:val="-3"/>
          <w:szCs w:val="24"/>
        </w:rPr>
      </w:pPr>
    </w:p>
    <w:p w14:paraId="52032F5E" w14:textId="7EAE91B3" w:rsidR="00102A87" w:rsidRDefault="00102A87">
      <w:pPr>
        <w:spacing w:after="160" w:line="259" w:lineRule="auto"/>
        <w:rPr>
          <w:rFonts w:ascii="Times New Roman" w:hAnsi="Times New Roman"/>
          <w:b/>
          <w:bCs/>
          <w:spacing w:val="-3"/>
          <w:szCs w:val="24"/>
        </w:rPr>
      </w:pPr>
      <w:r>
        <w:rPr>
          <w:rFonts w:ascii="Times New Roman" w:hAnsi="Times New Roman"/>
          <w:b/>
          <w:bCs/>
          <w:spacing w:val="-3"/>
          <w:szCs w:val="24"/>
        </w:rPr>
        <w:br w:type="page"/>
      </w:r>
      <w:r w:rsidR="00DC1CBD" w:rsidRPr="00DC1CBD">
        <w:rPr>
          <w:rFonts w:ascii="Times New Roman" w:hAnsi="Times New Roman"/>
          <w:b/>
          <w:bCs/>
          <w:noProof/>
          <w:spacing w:val="-3"/>
          <w:szCs w:val="24"/>
        </w:rPr>
        <w:lastRenderedPageBreak/>
        <w:drawing>
          <wp:inline distT="0" distB="0" distL="0" distR="0" wp14:anchorId="0A188867" wp14:editId="3C02F410">
            <wp:extent cx="6625603" cy="4219575"/>
            <wp:effectExtent l="0" t="0" r="3810" b="0"/>
            <wp:docPr id="1581208199"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08199" name="Picture 1" descr="Table&#10;&#10;AI-generated content may be incorrect."/>
                    <pic:cNvPicPr/>
                  </pic:nvPicPr>
                  <pic:blipFill>
                    <a:blip r:embed="rId14"/>
                    <a:stretch>
                      <a:fillRect/>
                    </a:stretch>
                  </pic:blipFill>
                  <pic:spPr>
                    <a:xfrm>
                      <a:off x="0" y="0"/>
                      <a:ext cx="6629782" cy="4222236"/>
                    </a:xfrm>
                    <a:prstGeom prst="rect">
                      <a:avLst/>
                    </a:prstGeom>
                  </pic:spPr>
                </pic:pic>
              </a:graphicData>
            </a:graphic>
          </wp:inline>
        </w:drawing>
      </w:r>
    </w:p>
    <w:p w14:paraId="164EE242" w14:textId="10F0AECF" w:rsidR="00102A87" w:rsidRDefault="00102A87">
      <w:pPr>
        <w:spacing w:after="160" w:line="259" w:lineRule="auto"/>
        <w:rPr>
          <w:rFonts w:ascii="Times New Roman" w:hAnsi="Times New Roman"/>
          <w:b/>
          <w:bCs/>
          <w:spacing w:val="-3"/>
          <w:szCs w:val="24"/>
        </w:rPr>
      </w:pPr>
    </w:p>
    <w:p w14:paraId="0A45FD71" w14:textId="50B422EA" w:rsidR="00DC1CBD" w:rsidRDefault="00183AFE">
      <w:pPr>
        <w:spacing w:after="160" w:line="259" w:lineRule="auto"/>
        <w:rPr>
          <w:rFonts w:ascii="Times New Roman" w:hAnsi="Times New Roman"/>
          <w:b/>
          <w:bCs/>
          <w:spacing w:val="-3"/>
          <w:szCs w:val="24"/>
        </w:rPr>
      </w:pPr>
      <w:r w:rsidRPr="00183AFE">
        <w:rPr>
          <w:rFonts w:ascii="Times New Roman" w:hAnsi="Times New Roman"/>
          <w:b/>
          <w:bCs/>
          <w:noProof/>
          <w:spacing w:val="-3"/>
          <w:szCs w:val="24"/>
        </w:rPr>
        <w:lastRenderedPageBreak/>
        <w:drawing>
          <wp:inline distT="0" distB="0" distL="0" distR="0" wp14:anchorId="29AC5D46" wp14:editId="0CDFCCB6">
            <wp:extent cx="6610553" cy="3914775"/>
            <wp:effectExtent l="0" t="0" r="0" b="0"/>
            <wp:docPr id="311399934"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99934" name="Picture 1" descr="Table&#10;&#10;AI-generated content may be incorrect."/>
                    <pic:cNvPicPr/>
                  </pic:nvPicPr>
                  <pic:blipFill>
                    <a:blip r:embed="rId15"/>
                    <a:stretch>
                      <a:fillRect/>
                    </a:stretch>
                  </pic:blipFill>
                  <pic:spPr>
                    <a:xfrm>
                      <a:off x="0" y="0"/>
                      <a:ext cx="6615174" cy="3917512"/>
                    </a:xfrm>
                    <a:prstGeom prst="rect">
                      <a:avLst/>
                    </a:prstGeom>
                  </pic:spPr>
                </pic:pic>
              </a:graphicData>
            </a:graphic>
          </wp:inline>
        </w:drawing>
      </w:r>
    </w:p>
    <w:p w14:paraId="34AE1C1F" w14:textId="77777777" w:rsidR="00102A87" w:rsidRDefault="00102A87">
      <w:pPr>
        <w:spacing w:after="160" w:line="259" w:lineRule="auto"/>
        <w:rPr>
          <w:rFonts w:ascii="Times New Roman" w:hAnsi="Times New Roman"/>
          <w:b/>
          <w:bCs/>
          <w:spacing w:val="-3"/>
          <w:szCs w:val="24"/>
        </w:rPr>
      </w:pPr>
      <w:r>
        <w:rPr>
          <w:rFonts w:ascii="Times New Roman" w:hAnsi="Times New Roman"/>
          <w:b/>
          <w:bCs/>
          <w:spacing w:val="-3"/>
          <w:szCs w:val="24"/>
        </w:rPr>
        <w:br w:type="page"/>
      </w:r>
    </w:p>
    <w:p w14:paraId="5F4FB4BE" w14:textId="1BB7CA52" w:rsidR="005225A7" w:rsidRDefault="000F1283">
      <w:pPr>
        <w:spacing w:after="160" w:line="259" w:lineRule="auto"/>
        <w:rPr>
          <w:rFonts w:ascii="Times New Roman" w:hAnsi="Times New Roman"/>
          <w:b/>
          <w:bCs/>
          <w:spacing w:val="-3"/>
          <w:szCs w:val="24"/>
        </w:rPr>
      </w:pPr>
      <w:r>
        <w:rPr>
          <w:rFonts w:ascii="Times New Roman" w:hAnsi="Times New Roman"/>
          <w:b/>
          <w:bCs/>
          <w:spacing w:val="-3"/>
          <w:szCs w:val="24"/>
        </w:rPr>
        <w:lastRenderedPageBreak/>
        <w:t xml:space="preserve">Map 1: </w:t>
      </w:r>
      <w:r w:rsidR="00E82281">
        <w:rPr>
          <w:rFonts w:ascii="Times New Roman" w:hAnsi="Times New Roman"/>
          <w:b/>
          <w:bCs/>
          <w:spacing w:val="-3"/>
          <w:szCs w:val="24"/>
        </w:rPr>
        <w:t xml:space="preserve">Overview of all </w:t>
      </w:r>
      <w:r>
        <w:rPr>
          <w:rFonts w:ascii="Times New Roman" w:hAnsi="Times New Roman"/>
          <w:b/>
          <w:bCs/>
          <w:spacing w:val="-3"/>
          <w:szCs w:val="24"/>
        </w:rPr>
        <w:t xml:space="preserve">Housing Opportunity District Sites </w:t>
      </w:r>
    </w:p>
    <w:p w14:paraId="56273141" w14:textId="70DD5A3B" w:rsidR="000F1283" w:rsidRDefault="000F1283">
      <w:pPr>
        <w:spacing w:after="160" w:line="259" w:lineRule="auto"/>
        <w:rPr>
          <w:rFonts w:ascii="Times New Roman" w:hAnsi="Times New Roman"/>
          <w:b/>
          <w:bCs/>
          <w:spacing w:val="-3"/>
          <w:szCs w:val="24"/>
        </w:rPr>
      </w:pPr>
      <w:r>
        <w:rPr>
          <w:rFonts w:ascii="Times New Roman" w:hAnsi="Times New Roman"/>
          <w:b/>
          <w:bCs/>
          <w:noProof/>
          <w:spacing w:val="-3"/>
          <w:szCs w:val="24"/>
        </w:rPr>
        <w:drawing>
          <wp:inline distT="0" distB="0" distL="0" distR="0" wp14:anchorId="76DB7E78" wp14:editId="6AEB1FBC">
            <wp:extent cx="4774603" cy="7378700"/>
            <wp:effectExtent l="0" t="0" r="6985" b="0"/>
            <wp:docPr id="18375300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30021" name="Picture 18375300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81061" cy="7388680"/>
                    </a:xfrm>
                    <a:prstGeom prst="rect">
                      <a:avLst/>
                    </a:prstGeom>
                  </pic:spPr>
                </pic:pic>
              </a:graphicData>
            </a:graphic>
          </wp:inline>
        </w:drawing>
      </w:r>
    </w:p>
    <w:p w14:paraId="3730EC6F" w14:textId="531DA4D8" w:rsidR="000F1283" w:rsidRDefault="00E82281">
      <w:pPr>
        <w:spacing w:after="160" w:line="259" w:lineRule="auto"/>
        <w:rPr>
          <w:rFonts w:ascii="Times New Roman" w:hAnsi="Times New Roman"/>
          <w:b/>
          <w:bCs/>
          <w:spacing w:val="-3"/>
          <w:szCs w:val="24"/>
        </w:rPr>
      </w:pPr>
      <w:r>
        <w:rPr>
          <w:rFonts w:ascii="Times New Roman" w:hAnsi="Times New Roman"/>
          <w:b/>
          <w:bCs/>
          <w:spacing w:val="-3"/>
          <w:szCs w:val="24"/>
        </w:rPr>
        <w:lastRenderedPageBreak/>
        <w:t>Map 2: Baseline</w:t>
      </w:r>
      <w:r w:rsidR="008B7218">
        <w:rPr>
          <w:rFonts w:ascii="Times New Roman" w:hAnsi="Times New Roman"/>
          <w:b/>
          <w:bCs/>
          <w:spacing w:val="-3"/>
          <w:szCs w:val="24"/>
        </w:rPr>
        <w:t xml:space="preserve"> Road </w:t>
      </w:r>
      <w:r>
        <w:rPr>
          <w:rFonts w:ascii="Times New Roman" w:hAnsi="Times New Roman"/>
          <w:b/>
          <w:bCs/>
          <w:spacing w:val="-3"/>
          <w:szCs w:val="24"/>
        </w:rPr>
        <w:t>HOD Sites</w:t>
      </w:r>
    </w:p>
    <w:p w14:paraId="258F6B53" w14:textId="71F247FC" w:rsidR="005225A7" w:rsidRDefault="00876B12">
      <w:pPr>
        <w:spacing w:after="160" w:line="259" w:lineRule="auto"/>
        <w:rPr>
          <w:rFonts w:ascii="Times New Roman" w:hAnsi="Times New Roman"/>
          <w:b/>
          <w:bCs/>
          <w:spacing w:val="-3"/>
          <w:szCs w:val="24"/>
        </w:rPr>
      </w:pPr>
      <w:r>
        <w:rPr>
          <w:rFonts w:ascii="Times New Roman" w:hAnsi="Times New Roman"/>
          <w:b/>
          <w:bCs/>
          <w:noProof/>
          <w:spacing w:val="-3"/>
          <w:szCs w:val="24"/>
        </w:rPr>
        <w:drawing>
          <wp:inline distT="0" distB="0" distL="0" distR="0" wp14:anchorId="76C07798" wp14:editId="20212123">
            <wp:extent cx="6647826" cy="5137150"/>
            <wp:effectExtent l="0" t="0" r="635" b="6350"/>
            <wp:docPr id="692134728" name="Picture 17"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34728" name="Picture 17" descr="A map of a city&#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52628" cy="5140861"/>
                    </a:xfrm>
                    <a:prstGeom prst="rect">
                      <a:avLst/>
                    </a:prstGeom>
                  </pic:spPr>
                </pic:pic>
              </a:graphicData>
            </a:graphic>
          </wp:inline>
        </w:drawing>
      </w:r>
      <w:r w:rsidR="005225A7">
        <w:rPr>
          <w:rFonts w:ascii="Times New Roman" w:hAnsi="Times New Roman"/>
          <w:b/>
          <w:bCs/>
          <w:spacing w:val="-3"/>
          <w:szCs w:val="24"/>
        </w:rPr>
        <w:br w:type="page"/>
      </w:r>
    </w:p>
    <w:p w14:paraId="00BECDF2" w14:textId="244AF5BB" w:rsidR="00102A87" w:rsidRDefault="00E82281">
      <w:pPr>
        <w:spacing w:after="160" w:line="259" w:lineRule="auto"/>
        <w:rPr>
          <w:rFonts w:ascii="Times New Roman" w:hAnsi="Times New Roman"/>
          <w:b/>
          <w:bCs/>
          <w:spacing w:val="-3"/>
          <w:szCs w:val="24"/>
        </w:rPr>
      </w:pPr>
      <w:r>
        <w:rPr>
          <w:rFonts w:ascii="Times New Roman" w:hAnsi="Times New Roman"/>
          <w:b/>
          <w:bCs/>
          <w:spacing w:val="-3"/>
          <w:szCs w:val="24"/>
        </w:rPr>
        <w:lastRenderedPageBreak/>
        <w:t>Map 3: Central Area HOD Sites</w:t>
      </w:r>
    </w:p>
    <w:p w14:paraId="606DC6F9" w14:textId="43514FDD" w:rsidR="00E82281" w:rsidRDefault="00E82281">
      <w:pPr>
        <w:spacing w:after="160" w:line="259" w:lineRule="auto"/>
        <w:rPr>
          <w:rFonts w:ascii="Times New Roman" w:hAnsi="Times New Roman"/>
          <w:b/>
          <w:bCs/>
          <w:spacing w:val="-3"/>
          <w:szCs w:val="24"/>
        </w:rPr>
      </w:pPr>
      <w:r>
        <w:rPr>
          <w:rFonts w:ascii="Times New Roman" w:hAnsi="Times New Roman"/>
          <w:b/>
          <w:bCs/>
          <w:noProof/>
          <w:spacing w:val="-3"/>
          <w:szCs w:val="24"/>
        </w:rPr>
        <w:drawing>
          <wp:inline distT="0" distB="0" distL="0" distR="0" wp14:anchorId="2171A189" wp14:editId="2D802080">
            <wp:extent cx="6606739" cy="5105400"/>
            <wp:effectExtent l="0" t="0" r="3810" b="0"/>
            <wp:docPr id="1046037413" name="Picture 15" descr="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37413" name="Picture 15" descr="Engineering drawing&#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11097" cy="5108768"/>
                    </a:xfrm>
                    <a:prstGeom prst="rect">
                      <a:avLst/>
                    </a:prstGeom>
                  </pic:spPr>
                </pic:pic>
              </a:graphicData>
            </a:graphic>
          </wp:inline>
        </w:drawing>
      </w:r>
    </w:p>
    <w:p w14:paraId="6DC8C0CA" w14:textId="77777777" w:rsidR="00E82281" w:rsidRDefault="00E82281">
      <w:pPr>
        <w:spacing w:after="160" w:line="259" w:lineRule="auto"/>
        <w:rPr>
          <w:rFonts w:ascii="Times New Roman" w:hAnsi="Times New Roman"/>
          <w:b/>
          <w:bCs/>
          <w:spacing w:val="-3"/>
          <w:szCs w:val="24"/>
        </w:rPr>
      </w:pPr>
    </w:p>
    <w:p w14:paraId="0EB19AA8" w14:textId="77777777" w:rsidR="00E82281" w:rsidRDefault="00E82281">
      <w:pPr>
        <w:spacing w:after="160" w:line="259" w:lineRule="auto"/>
        <w:rPr>
          <w:rFonts w:ascii="Times New Roman" w:hAnsi="Times New Roman"/>
          <w:b/>
          <w:bCs/>
          <w:spacing w:val="-3"/>
          <w:szCs w:val="24"/>
        </w:rPr>
      </w:pPr>
    </w:p>
    <w:p w14:paraId="2566357A" w14:textId="77777777" w:rsidR="00E82281" w:rsidRDefault="00E82281">
      <w:pPr>
        <w:spacing w:after="160" w:line="259" w:lineRule="auto"/>
        <w:rPr>
          <w:rFonts w:ascii="Times New Roman" w:hAnsi="Times New Roman"/>
          <w:b/>
          <w:bCs/>
          <w:spacing w:val="-3"/>
          <w:szCs w:val="24"/>
        </w:rPr>
      </w:pPr>
    </w:p>
    <w:p w14:paraId="70B25A5E" w14:textId="77777777" w:rsidR="00E82281" w:rsidRDefault="00E82281">
      <w:pPr>
        <w:spacing w:after="160" w:line="259" w:lineRule="auto"/>
        <w:rPr>
          <w:rFonts w:ascii="Times New Roman" w:hAnsi="Times New Roman"/>
          <w:b/>
          <w:bCs/>
          <w:spacing w:val="-3"/>
          <w:szCs w:val="24"/>
        </w:rPr>
      </w:pPr>
    </w:p>
    <w:p w14:paraId="45852F7A" w14:textId="77777777" w:rsidR="00E82281" w:rsidRDefault="00E82281">
      <w:pPr>
        <w:spacing w:after="160" w:line="259" w:lineRule="auto"/>
        <w:rPr>
          <w:rFonts w:ascii="Times New Roman" w:hAnsi="Times New Roman"/>
          <w:b/>
          <w:bCs/>
          <w:spacing w:val="-3"/>
          <w:szCs w:val="24"/>
        </w:rPr>
      </w:pPr>
    </w:p>
    <w:p w14:paraId="0F2ED202" w14:textId="77777777" w:rsidR="00E82281" w:rsidRDefault="00E82281">
      <w:pPr>
        <w:spacing w:after="160" w:line="259" w:lineRule="auto"/>
        <w:rPr>
          <w:rFonts w:ascii="Times New Roman" w:hAnsi="Times New Roman"/>
          <w:b/>
          <w:bCs/>
          <w:spacing w:val="-3"/>
          <w:szCs w:val="24"/>
        </w:rPr>
      </w:pPr>
    </w:p>
    <w:p w14:paraId="09B9C620" w14:textId="77777777" w:rsidR="00E82281" w:rsidRDefault="00E82281">
      <w:pPr>
        <w:spacing w:after="160" w:line="259" w:lineRule="auto"/>
        <w:rPr>
          <w:rFonts w:ascii="Times New Roman" w:hAnsi="Times New Roman"/>
          <w:b/>
          <w:bCs/>
          <w:spacing w:val="-3"/>
          <w:szCs w:val="24"/>
        </w:rPr>
      </w:pPr>
    </w:p>
    <w:p w14:paraId="059F8E1E" w14:textId="77777777" w:rsidR="00E82281" w:rsidRDefault="00E82281">
      <w:pPr>
        <w:spacing w:after="160" w:line="259" w:lineRule="auto"/>
        <w:rPr>
          <w:rFonts w:ascii="Times New Roman" w:hAnsi="Times New Roman"/>
          <w:b/>
          <w:bCs/>
          <w:spacing w:val="-3"/>
          <w:szCs w:val="24"/>
        </w:rPr>
      </w:pPr>
      <w:r>
        <w:rPr>
          <w:rFonts w:ascii="Times New Roman" w:hAnsi="Times New Roman"/>
          <w:b/>
          <w:bCs/>
          <w:spacing w:val="-3"/>
          <w:szCs w:val="24"/>
        </w:rPr>
        <w:lastRenderedPageBreak/>
        <w:t>Map 4: Foothill Boulevard HOD Sites</w:t>
      </w:r>
    </w:p>
    <w:p w14:paraId="6EADAD0E" w14:textId="77777777" w:rsidR="00E82281" w:rsidRDefault="00E82281">
      <w:pPr>
        <w:spacing w:after="160" w:line="259" w:lineRule="auto"/>
        <w:rPr>
          <w:rFonts w:ascii="Times New Roman" w:hAnsi="Times New Roman"/>
          <w:b/>
          <w:bCs/>
          <w:spacing w:val="-3"/>
          <w:szCs w:val="24"/>
        </w:rPr>
      </w:pPr>
      <w:r>
        <w:rPr>
          <w:rFonts w:ascii="Times New Roman" w:hAnsi="Times New Roman"/>
          <w:b/>
          <w:bCs/>
          <w:noProof/>
          <w:spacing w:val="-3"/>
          <w:szCs w:val="24"/>
        </w:rPr>
        <w:drawing>
          <wp:inline distT="0" distB="0" distL="0" distR="0" wp14:anchorId="4FF4FA68" wp14:editId="25D668D3">
            <wp:extent cx="6598522" cy="5099050"/>
            <wp:effectExtent l="0" t="0" r="0" b="6350"/>
            <wp:docPr id="592180703" name="Picture 12"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80703" name="Picture 12" descr="Map&#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05279" cy="5104272"/>
                    </a:xfrm>
                    <a:prstGeom prst="rect">
                      <a:avLst/>
                    </a:prstGeom>
                  </pic:spPr>
                </pic:pic>
              </a:graphicData>
            </a:graphic>
          </wp:inline>
        </w:drawing>
      </w:r>
    </w:p>
    <w:p w14:paraId="5C49561E" w14:textId="77777777" w:rsidR="00E82281" w:rsidRDefault="00E82281">
      <w:pPr>
        <w:spacing w:after="160" w:line="259" w:lineRule="auto"/>
        <w:rPr>
          <w:rFonts w:ascii="Times New Roman" w:hAnsi="Times New Roman"/>
          <w:b/>
          <w:bCs/>
          <w:spacing w:val="-3"/>
          <w:szCs w:val="24"/>
        </w:rPr>
      </w:pPr>
    </w:p>
    <w:p w14:paraId="4AA39F49" w14:textId="77777777" w:rsidR="00E82281" w:rsidRDefault="00E82281">
      <w:pPr>
        <w:spacing w:after="160" w:line="259" w:lineRule="auto"/>
        <w:rPr>
          <w:rFonts w:ascii="Times New Roman" w:hAnsi="Times New Roman"/>
          <w:b/>
          <w:bCs/>
          <w:spacing w:val="-3"/>
          <w:szCs w:val="24"/>
        </w:rPr>
      </w:pPr>
    </w:p>
    <w:p w14:paraId="01E0BC3F" w14:textId="77777777" w:rsidR="00E82281" w:rsidRDefault="00E82281">
      <w:pPr>
        <w:spacing w:after="160" w:line="259" w:lineRule="auto"/>
        <w:rPr>
          <w:rFonts w:ascii="Times New Roman" w:hAnsi="Times New Roman"/>
          <w:b/>
          <w:bCs/>
          <w:spacing w:val="-3"/>
          <w:szCs w:val="24"/>
        </w:rPr>
      </w:pPr>
      <w:r>
        <w:rPr>
          <w:rFonts w:ascii="Times New Roman" w:hAnsi="Times New Roman"/>
          <w:b/>
          <w:bCs/>
          <w:spacing w:val="-3"/>
          <w:szCs w:val="24"/>
        </w:rPr>
        <w:br w:type="page"/>
      </w:r>
    </w:p>
    <w:p w14:paraId="6256389F" w14:textId="71B49E61" w:rsidR="00E82281" w:rsidRDefault="00E82281">
      <w:pPr>
        <w:spacing w:after="160" w:line="259" w:lineRule="auto"/>
        <w:rPr>
          <w:rFonts w:ascii="Times New Roman" w:hAnsi="Times New Roman"/>
          <w:b/>
          <w:bCs/>
          <w:spacing w:val="-3"/>
          <w:szCs w:val="24"/>
        </w:rPr>
      </w:pPr>
      <w:r>
        <w:rPr>
          <w:rFonts w:ascii="Times New Roman" w:hAnsi="Times New Roman"/>
          <w:b/>
          <w:bCs/>
          <w:spacing w:val="-3"/>
          <w:szCs w:val="24"/>
        </w:rPr>
        <w:lastRenderedPageBreak/>
        <w:t>Map 5: Housing Opportunity Overlay HOD Sites</w:t>
      </w:r>
    </w:p>
    <w:p w14:paraId="0AF63EDE" w14:textId="7977635A" w:rsidR="00E82281" w:rsidRDefault="00E82281">
      <w:pPr>
        <w:spacing w:after="160" w:line="259" w:lineRule="auto"/>
        <w:rPr>
          <w:rFonts w:ascii="Times New Roman" w:hAnsi="Times New Roman"/>
          <w:b/>
          <w:bCs/>
          <w:spacing w:val="-3"/>
          <w:szCs w:val="24"/>
        </w:rPr>
      </w:pPr>
      <w:r>
        <w:rPr>
          <w:rFonts w:ascii="Times New Roman" w:hAnsi="Times New Roman"/>
          <w:b/>
          <w:bCs/>
          <w:noProof/>
          <w:spacing w:val="-3"/>
          <w:szCs w:val="24"/>
        </w:rPr>
        <w:drawing>
          <wp:inline distT="0" distB="0" distL="0" distR="0" wp14:anchorId="742B5EFD" wp14:editId="04B81A52">
            <wp:extent cx="6565652" cy="5073650"/>
            <wp:effectExtent l="0" t="0" r="6985" b="0"/>
            <wp:docPr id="238149666" name="Picture 13"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49666" name="Picture 13" descr="Map&#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571362" cy="5078063"/>
                    </a:xfrm>
                    <a:prstGeom prst="rect">
                      <a:avLst/>
                    </a:prstGeom>
                  </pic:spPr>
                </pic:pic>
              </a:graphicData>
            </a:graphic>
          </wp:inline>
        </w:drawing>
      </w:r>
    </w:p>
    <w:p w14:paraId="0E11F7EA" w14:textId="77777777" w:rsidR="00E82281" w:rsidRDefault="00E82281">
      <w:pPr>
        <w:spacing w:after="160" w:line="259" w:lineRule="auto"/>
        <w:rPr>
          <w:rFonts w:ascii="Times New Roman" w:hAnsi="Times New Roman"/>
          <w:b/>
          <w:bCs/>
          <w:spacing w:val="-3"/>
          <w:szCs w:val="24"/>
        </w:rPr>
      </w:pPr>
      <w:r>
        <w:rPr>
          <w:rFonts w:ascii="Times New Roman" w:hAnsi="Times New Roman"/>
          <w:b/>
          <w:bCs/>
          <w:spacing w:val="-3"/>
          <w:szCs w:val="24"/>
        </w:rPr>
        <w:br w:type="page"/>
      </w:r>
    </w:p>
    <w:p w14:paraId="48580696" w14:textId="77777777" w:rsidR="00E82281" w:rsidRDefault="00E82281">
      <w:pPr>
        <w:spacing w:after="160" w:line="259" w:lineRule="auto"/>
        <w:rPr>
          <w:rFonts w:ascii="Times New Roman" w:hAnsi="Times New Roman"/>
          <w:b/>
          <w:bCs/>
          <w:spacing w:val="-3"/>
          <w:szCs w:val="24"/>
        </w:rPr>
      </w:pPr>
      <w:r>
        <w:rPr>
          <w:rFonts w:ascii="Times New Roman" w:hAnsi="Times New Roman"/>
          <w:b/>
          <w:bCs/>
          <w:spacing w:val="-3"/>
          <w:szCs w:val="24"/>
        </w:rPr>
        <w:lastRenderedPageBreak/>
        <w:t>Map 6: Gateway Specific Plan HOD Sites</w:t>
      </w:r>
    </w:p>
    <w:p w14:paraId="766DE584" w14:textId="04553447" w:rsidR="00E82281" w:rsidRDefault="00E82281">
      <w:pPr>
        <w:spacing w:after="160" w:line="259" w:lineRule="auto"/>
        <w:rPr>
          <w:rFonts w:ascii="Times New Roman" w:hAnsi="Times New Roman"/>
          <w:b/>
          <w:bCs/>
          <w:spacing w:val="-3"/>
          <w:szCs w:val="24"/>
        </w:rPr>
      </w:pPr>
      <w:r>
        <w:rPr>
          <w:rFonts w:ascii="Times New Roman" w:hAnsi="Times New Roman"/>
          <w:b/>
          <w:bCs/>
          <w:noProof/>
          <w:spacing w:val="-3"/>
          <w:szCs w:val="24"/>
        </w:rPr>
        <w:drawing>
          <wp:inline distT="0" distB="0" distL="0" distR="0" wp14:anchorId="53C33439" wp14:editId="598CAC3A">
            <wp:extent cx="6327350" cy="4889500"/>
            <wp:effectExtent l="0" t="0" r="0" b="6350"/>
            <wp:docPr id="1563376438" name="Picture 16" descr="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76438" name="Picture 16" descr="Engineering drawing&#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29517" cy="4891175"/>
                    </a:xfrm>
                    <a:prstGeom prst="rect">
                      <a:avLst/>
                    </a:prstGeom>
                  </pic:spPr>
                </pic:pic>
              </a:graphicData>
            </a:graphic>
          </wp:inline>
        </w:drawing>
      </w:r>
    </w:p>
    <w:p w14:paraId="4D55C1A8" w14:textId="77777777" w:rsidR="00E82281" w:rsidRDefault="00E82281">
      <w:pPr>
        <w:spacing w:after="160" w:line="259" w:lineRule="auto"/>
        <w:rPr>
          <w:rFonts w:ascii="Times New Roman" w:hAnsi="Times New Roman"/>
          <w:b/>
          <w:bCs/>
          <w:spacing w:val="-3"/>
          <w:szCs w:val="24"/>
        </w:rPr>
      </w:pPr>
      <w:r>
        <w:rPr>
          <w:rFonts w:ascii="Times New Roman" w:hAnsi="Times New Roman"/>
          <w:b/>
          <w:bCs/>
          <w:spacing w:val="-3"/>
          <w:szCs w:val="24"/>
        </w:rPr>
        <w:br w:type="page"/>
      </w:r>
    </w:p>
    <w:p w14:paraId="05AD6219" w14:textId="77777777" w:rsidR="00E82281" w:rsidRDefault="00E82281">
      <w:pPr>
        <w:spacing w:after="160" w:line="259" w:lineRule="auto"/>
        <w:rPr>
          <w:rFonts w:ascii="Times New Roman" w:hAnsi="Times New Roman"/>
          <w:b/>
          <w:bCs/>
          <w:spacing w:val="-3"/>
          <w:szCs w:val="24"/>
        </w:rPr>
      </w:pPr>
      <w:r>
        <w:rPr>
          <w:rFonts w:ascii="Times New Roman" w:hAnsi="Times New Roman"/>
          <w:b/>
          <w:bCs/>
          <w:spacing w:val="-3"/>
          <w:szCs w:val="24"/>
        </w:rPr>
        <w:lastRenderedPageBreak/>
        <w:t>Map 7: North Riverside Avenue HOD Sites</w:t>
      </w:r>
    </w:p>
    <w:p w14:paraId="5C378A12" w14:textId="76F3A20F" w:rsidR="00102A87" w:rsidRDefault="00E82281">
      <w:pPr>
        <w:spacing w:after="160" w:line="259" w:lineRule="auto"/>
        <w:rPr>
          <w:rFonts w:ascii="Times New Roman" w:hAnsi="Times New Roman"/>
          <w:b/>
          <w:bCs/>
          <w:spacing w:val="-3"/>
          <w:szCs w:val="24"/>
        </w:rPr>
      </w:pPr>
      <w:r>
        <w:rPr>
          <w:rFonts w:ascii="Times New Roman" w:hAnsi="Times New Roman"/>
          <w:b/>
          <w:bCs/>
          <w:noProof/>
          <w:spacing w:val="-3"/>
          <w:szCs w:val="24"/>
        </w:rPr>
        <w:drawing>
          <wp:inline distT="0" distB="0" distL="0" distR="0" wp14:anchorId="7B9D0A70" wp14:editId="37412747">
            <wp:extent cx="6598522" cy="5099050"/>
            <wp:effectExtent l="0" t="0" r="0" b="6350"/>
            <wp:docPr id="369917753" name="Picture 14"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17753" name="Picture 14" descr="A map of a city&#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03521" cy="5102913"/>
                    </a:xfrm>
                    <a:prstGeom prst="rect">
                      <a:avLst/>
                    </a:prstGeom>
                  </pic:spPr>
                </pic:pic>
              </a:graphicData>
            </a:graphic>
          </wp:inline>
        </w:drawing>
      </w:r>
      <w:r w:rsidR="00102A87">
        <w:rPr>
          <w:rFonts w:ascii="Times New Roman" w:hAnsi="Times New Roman"/>
          <w:b/>
          <w:bCs/>
          <w:spacing w:val="-3"/>
          <w:szCs w:val="24"/>
        </w:rPr>
        <w:br w:type="page"/>
      </w:r>
    </w:p>
    <w:p w14:paraId="49286991" w14:textId="77777777" w:rsidR="005F482E" w:rsidRPr="007C0EA4" w:rsidRDefault="00F12C8D" w:rsidP="005F482E">
      <w:pPr>
        <w:tabs>
          <w:tab w:val="left" w:pos="-720"/>
          <w:tab w:val="left" w:pos="0"/>
        </w:tabs>
        <w:suppressAutoHyphens/>
        <w:jc w:val="both"/>
        <w:rPr>
          <w:rFonts w:ascii="Times New Roman" w:hAnsi="Times New Roman"/>
          <w:spacing w:val="-3"/>
          <w:szCs w:val="24"/>
        </w:rPr>
      </w:pPr>
      <w:r>
        <w:rPr>
          <w:rFonts w:ascii="Times New Roman" w:hAnsi="Times New Roman"/>
          <w:spacing w:val="-3"/>
          <w:szCs w:val="24"/>
        </w:rPr>
        <w:lastRenderedPageBreak/>
        <w:tab/>
      </w:r>
      <w:r w:rsidR="005F482E" w:rsidRPr="007C0EA4">
        <w:rPr>
          <w:rFonts w:ascii="Times New Roman" w:hAnsi="Times New Roman"/>
          <w:b/>
          <w:bCs/>
          <w:spacing w:val="-3"/>
          <w:szCs w:val="24"/>
          <w:u w:val="single"/>
        </w:rPr>
        <w:t>SECTION 4.</w:t>
      </w:r>
      <w:r w:rsidR="005F482E" w:rsidRPr="007C0EA4">
        <w:rPr>
          <w:rFonts w:ascii="Times New Roman" w:hAnsi="Times New Roman"/>
          <w:spacing w:val="-3"/>
          <w:szCs w:val="24"/>
        </w:rPr>
        <w:t xml:space="preserve">  Consistent with State Law, including Government Code section 65863, the capacity for residential development on Sites 114, 115, 119  of the Housing Element Sites Inventory shall be accommodated on alternate sites within 180 days of the adoption of this Ordinance.</w:t>
      </w:r>
    </w:p>
    <w:p w14:paraId="2E66A97B" w14:textId="77777777" w:rsidR="005F482E" w:rsidRDefault="005F482E" w:rsidP="005F482E">
      <w:pPr>
        <w:tabs>
          <w:tab w:val="left" w:pos="-720"/>
          <w:tab w:val="left" w:pos="0"/>
        </w:tabs>
        <w:suppressAutoHyphens/>
        <w:jc w:val="both"/>
        <w:rPr>
          <w:rFonts w:ascii="Times New Roman" w:hAnsi="Times New Roman"/>
          <w:spacing w:val="-3"/>
          <w:szCs w:val="24"/>
        </w:rPr>
      </w:pPr>
      <w:r>
        <w:rPr>
          <w:rFonts w:ascii="Times New Roman" w:hAnsi="Times New Roman"/>
          <w:b/>
          <w:bCs/>
          <w:spacing w:val="-3"/>
          <w:szCs w:val="24"/>
        </w:rPr>
        <w:tab/>
      </w:r>
      <w:r w:rsidRPr="006F1493">
        <w:rPr>
          <w:rFonts w:ascii="Times New Roman" w:hAnsi="Times New Roman"/>
          <w:b/>
          <w:bCs/>
          <w:spacing w:val="-3"/>
          <w:szCs w:val="24"/>
          <w:u w:val="single"/>
        </w:rPr>
        <w:t xml:space="preserve">SECTION </w:t>
      </w:r>
      <w:r>
        <w:rPr>
          <w:rFonts w:ascii="Times New Roman" w:hAnsi="Times New Roman"/>
          <w:b/>
          <w:bCs/>
          <w:spacing w:val="-3"/>
          <w:szCs w:val="24"/>
          <w:u w:val="single"/>
        </w:rPr>
        <w:t>5</w:t>
      </w:r>
      <w:r w:rsidRPr="006F1493">
        <w:rPr>
          <w:rFonts w:ascii="Times New Roman" w:hAnsi="Times New Roman"/>
          <w:b/>
          <w:bCs/>
          <w:spacing w:val="-3"/>
          <w:szCs w:val="24"/>
          <w:u w:val="single"/>
        </w:rPr>
        <w:t>.</w:t>
      </w:r>
      <w:r w:rsidRPr="006F1493">
        <w:rPr>
          <w:rFonts w:ascii="Times New Roman" w:hAnsi="Times New Roman"/>
          <w:spacing w:val="-3"/>
          <w:szCs w:val="24"/>
        </w:rPr>
        <w:t xml:space="preserve">  </w:t>
      </w:r>
      <w:r>
        <w:rPr>
          <w:rFonts w:ascii="Times New Roman" w:hAnsi="Times New Roman"/>
          <w:spacing w:val="-3"/>
          <w:szCs w:val="24"/>
        </w:rPr>
        <w:t>The City Council hereby directs staff to prepare, execute, and file with the San Bernardino County Clerk of the Board of Supervisors a Notice of Determination within five (5) working days of the adoption of the Ordinance.</w:t>
      </w:r>
    </w:p>
    <w:p w14:paraId="3380AA4D" w14:textId="77777777" w:rsidR="005F482E" w:rsidRDefault="005F482E" w:rsidP="005F482E">
      <w:pPr>
        <w:tabs>
          <w:tab w:val="left" w:pos="-720"/>
          <w:tab w:val="left" w:pos="0"/>
        </w:tabs>
        <w:suppressAutoHyphens/>
        <w:jc w:val="both"/>
        <w:rPr>
          <w:rFonts w:ascii="Times New Roman" w:hAnsi="Times New Roman"/>
          <w:spacing w:val="-3"/>
          <w:szCs w:val="24"/>
        </w:rPr>
      </w:pPr>
      <w:r w:rsidRPr="006F1493">
        <w:rPr>
          <w:rFonts w:ascii="Times New Roman" w:hAnsi="Times New Roman"/>
          <w:spacing w:val="-3"/>
          <w:szCs w:val="24"/>
        </w:rPr>
        <w:tab/>
      </w:r>
      <w:r w:rsidRPr="006F1493">
        <w:rPr>
          <w:rFonts w:ascii="Times New Roman" w:hAnsi="Times New Roman"/>
          <w:b/>
          <w:bCs/>
          <w:spacing w:val="-3"/>
          <w:szCs w:val="24"/>
          <w:u w:val="single"/>
        </w:rPr>
        <w:t xml:space="preserve">SECTION </w:t>
      </w:r>
      <w:r>
        <w:rPr>
          <w:rFonts w:ascii="Times New Roman" w:hAnsi="Times New Roman"/>
          <w:b/>
          <w:bCs/>
          <w:spacing w:val="-3"/>
          <w:szCs w:val="24"/>
          <w:u w:val="single"/>
        </w:rPr>
        <w:t>6</w:t>
      </w:r>
      <w:r w:rsidRPr="006F1493">
        <w:rPr>
          <w:rFonts w:ascii="Times New Roman" w:hAnsi="Times New Roman"/>
          <w:b/>
          <w:bCs/>
          <w:spacing w:val="-3"/>
          <w:szCs w:val="24"/>
          <w:u w:val="single"/>
        </w:rPr>
        <w:t>.</w:t>
      </w:r>
      <w:r>
        <w:rPr>
          <w:rFonts w:ascii="Times New Roman" w:hAnsi="Times New Roman"/>
          <w:spacing w:val="-3"/>
          <w:szCs w:val="24"/>
        </w:rPr>
        <w:t xml:space="preserve">  If any provision of this Ordinance is held invalid, such invalidity shall not affect the remaining provisions of this Ordinance, which shall remain in effect absent the provision held to be invalid and, to this end, the provisions of this Ordinance are declared to be severable.</w:t>
      </w:r>
    </w:p>
    <w:p w14:paraId="6A1224E9" w14:textId="77777777" w:rsidR="005F482E" w:rsidRPr="00A07BDF" w:rsidRDefault="005F482E" w:rsidP="005F482E">
      <w:pPr>
        <w:tabs>
          <w:tab w:val="left" w:pos="-720"/>
          <w:tab w:val="left" w:pos="0"/>
        </w:tabs>
        <w:suppressAutoHyphens/>
        <w:jc w:val="both"/>
        <w:rPr>
          <w:rFonts w:ascii="Times New Roman" w:hAnsi="Times New Roman"/>
          <w:spacing w:val="-3"/>
          <w:szCs w:val="24"/>
        </w:rPr>
      </w:pPr>
      <w:r>
        <w:rPr>
          <w:rFonts w:ascii="Times New Roman" w:hAnsi="Times New Roman"/>
          <w:spacing w:val="-3"/>
          <w:szCs w:val="24"/>
        </w:rPr>
        <w:tab/>
      </w:r>
      <w:r>
        <w:rPr>
          <w:rFonts w:ascii="Times New Roman" w:hAnsi="Times New Roman"/>
          <w:b/>
          <w:bCs/>
          <w:spacing w:val="-3"/>
          <w:szCs w:val="24"/>
          <w:u w:val="single"/>
        </w:rPr>
        <w:t>SECTION 7.</w:t>
      </w:r>
      <w:r>
        <w:rPr>
          <w:rFonts w:ascii="Times New Roman" w:hAnsi="Times New Roman"/>
          <w:spacing w:val="-3"/>
          <w:szCs w:val="24"/>
        </w:rPr>
        <w:t xml:space="preserve"> The Mayor shall sign this Ordinance and the City Clerk shall certify as to the adoption of this Ordinance and shall cause a copy thereof to be published within fifteen (15) days of the adoption and shall post a certified copy of this Ordinance, including the vote for and against the same, in the Office of the City Clerk, in accordance with Government Code Section 36933.</w:t>
      </w:r>
    </w:p>
    <w:p w14:paraId="52511225" w14:textId="01C0F0AF" w:rsidR="0086548F" w:rsidRPr="00A07BDF" w:rsidRDefault="0086548F" w:rsidP="005F482E">
      <w:pPr>
        <w:tabs>
          <w:tab w:val="left" w:pos="-720"/>
          <w:tab w:val="left" w:pos="0"/>
        </w:tabs>
        <w:suppressAutoHyphens/>
        <w:jc w:val="both"/>
        <w:rPr>
          <w:rFonts w:ascii="Times New Roman" w:hAnsi="Times New Roman"/>
          <w:spacing w:val="-3"/>
          <w:szCs w:val="24"/>
        </w:rPr>
      </w:pPr>
    </w:p>
    <w:p w14:paraId="0B320A12" w14:textId="283668A7" w:rsidR="0086548F" w:rsidRPr="0045542C" w:rsidRDefault="0086548F" w:rsidP="0086548F">
      <w:pPr>
        <w:tabs>
          <w:tab w:val="left" w:pos="-720"/>
        </w:tabs>
        <w:suppressAutoHyphens/>
        <w:spacing w:line="480" w:lineRule="exact"/>
        <w:jc w:val="both"/>
        <w:rPr>
          <w:rFonts w:ascii="Times New Roman" w:hAnsi="Times New Roman"/>
          <w:spacing w:val="-3"/>
          <w:szCs w:val="24"/>
        </w:rPr>
      </w:pPr>
      <w:r>
        <w:rPr>
          <w:rFonts w:ascii="Times New Roman" w:hAnsi="Times New Roman"/>
          <w:spacing w:val="-3"/>
          <w:szCs w:val="24"/>
        </w:rPr>
        <w:tab/>
      </w:r>
      <w:r w:rsidRPr="006307B5">
        <w:rPr>
          <w:rFonts w:ascii="Times New Roman" w:hAnsi="Times New Roman"/>
          <w:b/>
          <w:spacing w:val="-3"/>
          <w:szCs w:val="24"/>
        </w:rPr>
        <w:t>PASSED, APPROVED AND ADOPTED</w:t>
      </w:r>
      <w:r w:rsidRPr="0045542C">
        <w:rPr>
          <w:rFonts w:ascii="Times New Roman" w:hAnsi="Times New Roman"/>
          <w:spacing w:val="-3"/>
          <w:szCs w:val="24"/>
        </w:rPr>
        <w:t xml:space="preserve"> this    </w:t>
      </w:r>
      <w:r w:rsidRPr="0045542C">
        <w:rPr>
          <w:rFonts w:ascii="Times New Roman" w:hAnsi="Times New Roman"/>
          <w:spacing w:val="-3"/>
          <w:szCs w:val="24"/>
          <w:u w:val="single"/>
        </w:rPr>
        <w:t xml:space="preserve">          </w:t>
      </w:r>
      <w:r w:rsidRPr="0045542C">
        <w:rPr>
          <w:rFonts w:ascii="Times New Roman" w:hAnsi="Times New Roman"/>
          <w:spacing w:val="-3"/>
          <w:szCs w:val="24"/>
        </w:rPr>
        <w:t xml:space="preserve"> day of  </w:t>
      </w:r>
      <w:r w:rsidR="0048684B">
        <w:rPr>
          <w:rFonts w:ascii="Times New Roman" w:hAnsi="Times New Roman"/>
          <w:spacing w:val="-3"/>
          <w:szCs w:val="24"/>
          <w:u w:val="single"/>
        </w:rPr>
        <w:t>____</w:t>
      </w:r>
      <w:r>
        <w:rPr>
          <w:rFonts w:ascii="Times New Roman" w:hAnsi="Times New Roman"/>
          <w:spacing w:val="-3"/>
          <w:szCs w:val="24"/>
          <w:u w:val="single"/>
        </w:rPr>
        <w:t>, 202</w:t>
      </w:r>
      <w:r w:rsidR="00316699">
        <w:rPr>
          <w:rFonts w:ascii="Times New Roman" w:hAnsi="Times New Roman"/>
          <w:spacing w:val="-3"/>
          <w:szCs w:val="24"/>
          <w:u w:val="single"/>
        </w:rPr>
        <w:t>6</w:t>
      </w:r>
      <w:r w:rsidRPr="0045542C">
        <w:rPr>
          <w:rFonts w:ascii="Times New Roman" w:hAnsi="Times New Roman"/>
          <w:spacing w:val="-3"/>
          <w:szCs w:val="24"/>
          <w:u w:val="single"/>
        </w:rPr>
        <w:t>.</w:t>
      </w:r>
    </w:p>
    <w:p w14:paraId="19B910A2" w14:textId="77777777" w:rsidR="0086548F" w:rsidRDefault="0086548F" w:rsidP="0086548F">
      <w:pPr>
        <w:tabs>
          <w:tab w:val="left" w:pos="-720"/>
        </w:tabs>
        <w:suppressAutoHyphens/>
        <w:spacing w:line="240" w:lineRule="exact"/>
        <w:jc w:val="both"/>
        <w:rPr>
          <w:rFonts w:ascii="Times New Roman" w:hAnsi="Times New Roman"/>
          <w:spacing w:val="-3"/>
          <w:szCs w:val="24"/>
        </w:rPr>
      </w:pPr>
    </w:p>
    <w:p w14:paraId="30111A7B" w14:textId="77777777" w:rsidR="00DA02BC" w:rsidRDefault="00DA02BC" w:rsidP="0086548F">
      <w:pPr>
        <w:tabs>
          <w:tab w:val="left" w:pos="-720"/>
        </w:tabs>
        <w:suppressAutoHyphens/>
        <w:spacing w:line="240" w:lineRule="exact"/>
        <w:jc w:val="both"/>
        <w:rPr>
          <w:rFonts w:ascii="Times New Roman" w:hAnsi="Times New Roman"/>
          <w:spacing w:val="-3"/>
          <w:szCs w:val="24"/>
        </w:rPr>
      </w:pPr>
    </w:p>
    <w:p w14:paraId="5B358D3A" w14:textId="77777777" w:rsidR="00DA02BC" w:rsidRPr="0045542C" w:rsidRDefault="00DA02BC" w:rsidP="0086548F">
      <w:pPr>
        <w:tabs>
          <w:tab w:val="left" w:pos="-720"/>
        </w:tabs>
        <w:suppressAutoHyphens/>
        <w:spacing w:line="240" w:lineRule="exact"/>
        <w:jc w:val="both"/>
        <w:rPr>
          <w:rFonts w:ascii="Times New Roman" w:hAnsi="Times New Roman"/>
          <w:spacing w:val="-3"/>
          <w:szCs w:val="24"/>
        </w:rPr>
      </w:pPr>
    </w:p>
    <w:p w14:paraId="6BBFE440" w14:textId="77777777" w:rsidR="0086548F" w:rsidRPr="0045542C" w:rsidRDefault="0086548F" w:rsidP="0086548F">
      <w:pPr>
        <w:tabs>
          <w:tab w:val="left" w:pos="-720"/>
        </w:tabs>
        <w:suppressAutoHyphens/>
        <w:spacing w:line="240" w:lineRule="exact"/>
        <w:jc w:val="both"/>
        <w:rPr>
          <w:rFonts w:ascii="Times New Roman" w:hAnsi="Times New Roman"/>
          <w:spacing w:val="-3"/>
          <w:szCs w:val="24"/>
        </w:rPr>
      </w:pPr>
    </w:p>
    <w:p w14:paraId="3BA45D71" w14:textId="77777777" w:rsidR="0086548F" w:rsidRPr="0045542C" w:rsidRDefault="0086548F" w:rsidP="0086548F">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t>_________________________________</w:t>
      </w:r>
    </w:p>
    <w:p w14:paraId="2BA18AFF" w14:textId="274408B9" w:rsidR="0086548F" w:rsidRDefault="0086548F" w:rsidP="0086548F">
      <w:pPr>
        <w:tabs>
          <w:tab w:val="left" w:pos="-720"/>
        </w:tabs>
        <w:suppressAutoHyphens/>
        <w:spacing w:line="240" w:lineRule="auto"/>
        <w:jc w:val="both"/>
        <w:rPr>
          <w:rFonts w:ascii="Times New Roman" w:hAnsi="Times New Roman"/>
          <w:spacing w:val="-3"/>
          <w:szCs w:val="24"/>
        </w:rPr>
      </w:pP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Pr="0045542C">
        <w:rPr>
          <w:rFonts w:ascii="Times New Roman" w:hAnsi="Times New Roman"/>
          <w:spacing w:val="-3"/>
          <w:szCs w:val="24"/>
        </w:rPr>
        <w:tab/>
      </w:r>
      <w:r w:rsidR="00316699">
        <w:rPr>
          <w:rFonts w:ascii="Times New Roman" w:hAnsi="Times New Roman"/>
          <w:spacing w:val="-3"/>
          <w:szCs w:val="24"/>
        </w:rPr>
        <w:t>JOE BACA</w:t>
      </w:r>
      <w:r>
        <w:rPr>
          <w:rFonts w:ascii="Times New Roman" w:hAnsi="Times New Roman"/>
          <w:spacing w:val="-3"/>
          <w:szCs w:val="24"/>
        </w:rPr>
        <w:t>, MAYOR</w:t>
      </w:r>
    </w:p>
    <w:p w14:paraId="6F5E3565" w14:textId="3077D9A4" w:rsidR="0086548F" w:rsidRDefault="0086548F" w:rsidP="0086548F">
      <w:pPr>
        <w:tabs>
          <w:tab w:val="left" w:pos="-720"/>
        </w:tabs>
        <w:suppressAutoHyphens/>
        <w:spacing w:line="240" w:lineRule="auto"/>
        <w:jc w:val="both"/>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r>
        <w:rPr>
          <w:rFonts w:ascii="Times New Roman" w:hAnsi="Times New Roman"/>
          <w:spacing w:val="-3"/>
          <w:szCs w:val="24"/>
        </w:rPr>
        <w:tab/>
      </w:r>
    </w:p>
    <w:p w14:paraId="731B581B" w14:textId="77777777" w:rsidR="00DA02BC" w:rsidRDefault="00DA02BC" w:rsidP="0086548F">
      <w:pPr>
        <w:ind w:right="180"/>
        <w:rPr>
          <w:rFonts w:ascii="Times New Roman" w:hAnsi="Times New Roman"/>
          <w:b/>
        </w:rPr>
      </w:pPr>
    </w:p>
    <w:p w14:paraId="2DC20378" w14:textId="77777777" w:rsidR="00DA02BC" w:rsidRDefault="00DA02BC" w:rsidP="0086548F">
      <w:pPr>
        <w:ind w:right="180"/>
        <w:rPr>
          <w:rFonts w:ascii="Times New Roman" w:hAnsi="Times New Roman"/>
          <w:b/>
        </w:rPr>
      </w:pPr>
    </w:p>
    <w:p w14:paraId="6E9FB9D3" w14:textId="77777777" w:rsidR="00DA02BC" w:rsidRDefault="00DA02BC" w:rsidP="0086548F">
      <w:pPr>
        <w:ind w:right="180"/>
        <w:rPr>
          <w:rFonts w:ascii="Times New Roman" w:hAnsi="Times New Roman"/>
          <w:b/>
        </w:rPr>
      </w:pPr>
    </w:p>
    <w:p w14:paraId="62F4C26E" w14:textId="77777777" w:rsidR="00DA02BC" w:rsidRDefault="00DA02BC" w:rsidP="0086548F">
      <w:pPr>
        <w:ind w:right="180"/>
        <w:rPr>
          <w:rFonts w:ascii="Times New Roman" w:hAnsi="Times New Roman"/>
          <w:b/>
        </w:rPr>
      </w:pPr>
    </w:p>
    <w:p w14:paraId="7763F43A" w14:textId="77777777" w:rsidR="00DA02BC" w:rsidRDefault="00DA02BC" w:rsidP="0086548F">
      <w:pPr>
        <w:ind w:right="180"/>
        <w:rPr>
          <w:rFonts w:ascii="Times New Roman" w:hAnsi="Times New Roman"/>
          <w:b/>
        </w:rPr>
      </w:pPr>
    </w:p>
    <w:p w14:paraId="406F9E12" w14:textId="77777777" w:rsidR="00DA02BC" w:rsidRDefault="00DA02BC" w:rsidP="0086548F">
      <w:pPr>
        <w:ind w:right="180"/>
        <w:rPr>
          <w:rFonts w:ascii="Times New Roman" w:hAnsi="Times New Roman"/>
          <w:b/>
        </w:rPr>
      </w:pPr>
    </w:p>
    <w:p w14:paraId="2092DC3F" w14:textId="77777777" w:rsidR="00DA02BC" w:rsidRDefault="00DA02BC" w:rsidP="0086548F">
      <w:pPr>
        <w:ind w:right="180"/>
        <w:rPr>
          <w:rFonts w:ascii="Times New Roman" w:hAnsi="Times New Roman"/>
          <w:b/>
        </w:rPr>
      </w:pPr>
    </w:p>
    <w:p w14:paraId="0C335EF4" w14:textId="26481309" w:rsidR="0086548F" w:rsidRDefault="0086548F" w:rsidP="0086548F">
      <w:pPr>
        <w:ind w:right="180"/>
        <w:rPr>
          <w:rFonts w:ascii="Times New Roman" w:hAnsi="Times New Roman"/>
          <w:b/>
        </w:rPr>
      </w:pPr>
      <w:r w:rsidRPr="0034128B">
        <w:rPr>
          <w:rFonts w:ascii="Times New Roman" w:hAnsi="Times New Roman"/>
          <w:b/>
        </w:rPr>
        <w:lastRenderedPageBreak/>
        <w:t>ATTEST:</w:t>
      </w:r>
    </w:p>
    <w:p w14:paraId="431BFD29" w14:textId="77777777" w:rsidR="00C01F7D" w:rsidRDefault="00C01F7D" w:rsidP="0086548F">
      <w:pPr>
        <w:ind w:right="180"/>
        <w:rPr>
          <w:rFonts w:ascii="Times New Roman" w:hAnsi="Times New Roman"/>
          <w:b/>
        </w:rPr>
      </w:pPr>
    </w:p>
    <w:p w14:paraId="5EAE7E2D" w14:textId="77777777" w:rsidR="00C01F7D" w:rsidRPr="0034128B" w:rsidRDefault="00C01F7D" w:rsidP="0086548F">
      <w:pPr>
        <w:ind w:right="180"/>
        <w:rPr>
          <w:rFonts w:ascii="Times New Roman" w:hAnsi="Times New Roman"/>
          <w:b/>
        </w:rPr>
      </w:pPr>
    </w:p>
    <w:p w14:paraId="5F91D394" w14:textId="77777777" w:rsidR="0086548F" w:rsidRPr="0034128B" w:rsidRDefault="0086548F" w:rsidP="0086548F">
      <w:pPr>
        <w:ind w:right="180"/>
        <w:rPr>
          <w:rFonts w:ascii="Times New Roman" w:hAnsi="Times New Roman"/>
        </w:rPr>
      </w:pPr>
      <w:r w:rsidRPr="0034128B">
        <w:rPr>
          <w:rFonts w:ascii="Times New Roman" w:hAnsi="Times New Roman"/>
        </w:rPr>
        <w:t>__________________________________</w:t>
      </w:r>
      <w:r w:rsidRPr="0034128B">
        <w:rPr>
          <w:rFonts w:ascii="Times New Roman" w:hAnsi="Times New Roman"/>
        </w:rPr>
        <w:tab/>
      </w:r>
    </w:p>
    <w:p w14:paraId="786EC993" w14:textId="0545C4AA" w:rsidR="0086548F" w:rsidRPr="0034128B" w:rsidRDefault="0086548F" w:rsidP="0086548F">
      <w:pPr>
        <w:ind w:right="180"/>
        <w:rPr>
          <w:rFonts w:ascii="Times New Roman" w:hAnsi="Times New Roman"/>
        </w:rPr>
      </w:pPr>
      <w:r w:rsidRPr="0034128B">
        <w:rPr>
          <w:rFonts w:ascii="Times New Roman" w:hAnsi="Times New Roman"/>
        </w:rPr>
        <w:t xml:space="preserve">BARBARA </w:t>
      </w:r>
      <w:r w:rsidR="0048684B">
        <w:rPr>
          <w:rFonts w:ascii="Times New Roman" w:hAnsi="Times New Roman"/>
        </w:rPr>
        <w:t xml:space="preserve">A. </w:t>
      </w:r>
      <w:r w:rsidRPr="0034128B">
        <w:rPr>
          <w:rFonts w:ascii="Times New Roman" w:hAnsi="Times New Roman"/>
        </w:rPr>
        <w:t>MCGEE, CITY CLERK</w:t>
      </w:r>
    </w:p>
    <w:p w14:paraId="4D38136C" w14:textId="77777777" w:rsidR="0086548F" w:rsidRPr="0034128B" w:rsidRDefault="0086548F" w:rsidP="0086548F">
      <w:pPr>
        <w:ind w:right="180"/>
        <w:rPr>
          <w:rFonts w:ascii="Times New Roman" w:hAnsi="Times New Roman"/>
        </w:rPr>
      </w:pPr>
    </w:p>
    <w:p w14:paraId="7B4DFC5C" w14:textId="77777777" w:rsidR="0086548F" w:rsidRDefault="0086548F" w:rsidP="0086548F">
      <w:pPr>
        <w:ind w:right="180"/>
        <w:rPr>
          <w:rFonts w:ascii="Times New Roman" w:hAnsi="Times New Roman"/>
          <w:b/>
        </w:rPr>
      </w:pPr>
      <w:r w:rsidRPr="0034128B">
        <w:rPr>
          <w:rFonts w:ascii="Times New Roman" w:hAnsi="Times New Roman"/>
          <w:b/>
        </w:rPr>
        <w:t>APPROVED AS TO FORM:</w:t>
      </w:r>
    </w:p>
    <w:p w14:paraId="09444106" w14:textId="77777777" w:rsidR="00C01F7D" w:rsidRPr="0034128B" w:rsidRDefault="00C01F7D" w:rsidP="0086548F">
      <w:pPr>
        <w:ind w:right="180"/>
        <w:rPr>
          <w:rFonts w:ascii="Times New Roman" w:hAnsi="Times New Roman"/>
          <w:b/>
        </w:rPr>
      </w:pPr>
    </w:p>
    <w:p w14:paraId="79D7455D" w14:textId="77777777" w:rsidR="0086548F" w:rsidRPr="0034128B" w:rsidRDefault="0086548F" w:rsidP="0086548F">
      <w:pPr>
        <w:ind w:right="180"/>
        <w:rPr>
          <w:rFonts w:ascii="Times New Roman" w:hAnsi="Times New Roman"/>
        </w:rPr>
      </w:pPr>
    </w:p>
    <w:p w14:paraId="528CE902" w14:textId="77777777" w:rsidR="0086548F" w:rsidRPr="0034128B" w:rsidRDefault="0086548F" w:rsidP="0086548F">
      <w:pPr>
        <w:ind w:right="180"/>
        <w:rPr>
          <w:rFonts w:ascii="Times New Roman" w:hAnsi="Times New Roman"/>
        </w:rPr>
      </w:pPr>
      <w:r w:rsidRPr="0034128B">
        <w:rPr>
          <w:rFonts w:ascii="Times New Roman" w:hAnsi="Times New Roman"/>
        </w:rPr>
        <w:t>__________________________________</w:t>
      </w:r>
    </w:p>
    <w:p w14:paraId="02D3E50C" w14:textId="77777777" w:rsidR="0086548F" w:rsidRPr="0034128B" w:rsidRDefault="0086548F" w:rsidP="0086548F">
      <w:pPr>
        <w:ind w:right="180"/>
        <w:rPr>
          <w:rFonts w:ascii="Times New Roman" w:hAnsi="Times New Roman"/>
          <w:spacing w:val="-3"/>
          <w:szCs w:val="24"/>
        </w:rPr>
      </w:pPr>
      <w:r w:rsidRPr="0034128B">
        <w:rPr>
          <w:rFonts w:ascii="Times New Roman" w:hAnsi="Times New Roman"/>
        </w:rPr>
        <w:t>ERIC S. VAIL, CITY ATTORNEY</w:t>
      </w:r>
    </w:p>
    <w:p w14:paraId="49D558D5" w14:textId="77777777" w:rsidR="0086548F" w:rsidRDefault="0086548F" w:rsidP="0086548F">
      <w:pPr>
        <w:tabs>
          <w:tab w:val="left" w:pos="-720"/>
        </w:tabs>
        <w:suppressAutoHyphens/>
        <w:spacing w:line="240" w:lineRule="auto"/>
        <w:jc w:val="both"/>
        <w:rPr>
          <w:rFonts w:ascii="Times New Roman" w:hAnsi="Times New Roman"/>
          <w:spacing w:val="-3"/>
          <w:szCs w:val="24"/>
        </w:rPr>
      </w:pPr>
    </w:p>
    <w:p w14:paraId="75572D48" w14:textId="77777777" w:rsidR="00DA02BC" w:rsidRDefault="00DA02BC" w:rsidP="0086548F">
      <w:pPr>
        <w:ind w:right="180"/>
        <w:rPr>
          <w:rFonts w:ascii="Times New Roman" w:hAnsi="Times New Roman"/>
        </w:rPr>
      </w:pPr>
    </w:p>
    <w:p w14:paraId="0C520791" w14:textId="77777777" w:rsidR="00DA02BC" w:rsidRDefault="00DA02BC" w:rsidP="0086548F">
      <w:pPr>
        <w:ind w:right="180"/>
        <w:rPr>
          <w:rFonts w:ascii="Times New Roman" w:hAnsi="Times New Roman"/>
        </w:rPr>
      </w:pPr>
    </w:p>
    <w:p w14:paraId="098EE6EB" w14:textId="77777777" w:rsidR="00DA02BC" w:rsidRDefault="00DA02BC" w:rsidP="0086548F">
      <w:pPr>
        <w:ind w:right="180"/>
        <w:rPr>
          <w:rFonts w:ascii="Times New Roman" w:hAnsi="Times New Roman"/>
        </w:rPr>
      </w:pPr>
    </w:p>
    <w:p w14:paraId="33FB86E0" w14:textId="77777777" w:rsidR="00DA02BC" w:rsidRDefault="00DA02BC" w:rsidP="0086548F">
      <w:pPr>
        <w:ind w:right="180"/>
        <w:rPr>
          <w:rFonts w:ascii="Times New Roman" w:hAnsi="Times New Roman"/>
        </w:rPr>
      </w:pPr>
    </w:p>
    <w:p w14:paraId="593B9BCD" w14:textId="77777777" w:rsidR="00DA02BC" w:rsidRDefault="00DA02BC" w:rsidP="0086548F">
      <w:pPr>
        <w:ind w:right="180"/>
        <w:rPr>
          <w:rFonts w:ascii="Times New Roman" w:hAnsi="Times New Roman"/>
        </w:rPr>
      </w:pPr>
    </w:p>
    <w:p w14:paraId="29139D62" w14:textId="77777777" w:rsidR="00DA02BC" w:rsidRDefault="00DA02BC" w:rsidP="0086548F">
      <w:pPr>
        <w:ind w:right="180"/>
        <w:rPr>
          <w:rFonts w:ascii="Times New Roman" w:hAnsi="Times New Roman"/>
        </w:rPr>
      </w:pPr>
    </w:p>
    <w:p w14:paraId="6362E8AB" w14:textId="77777777" w:rsidR="00DA02BC" w:rsidRDefault="00DA02BC" w:rsidP="0086548F">
      <w:pPr>
        <w:ind w:right="180"/>
        <w:rPr>
          <w:rFonts w:ascii="Times New Roman" w:hAnsi="Times New Roman"/>
        </w:rPr>
      </w:pPr>
    </w:p>
    <w:p w14:paraId="56A12E8D" w14:textId="77777777" w:rsidR="00DA02BC" w:rsidRDefault="00DA02BC" w:rsidP="0086548F">
      <w:pPr>
        <w:ind w:right="180"/>
        <w:rPr>
          <w:rFonts w:ascii="Times New Roman" w:hAnsi="Times New Roman"/>
        </w:rPr>
      </w:pPr>
    </w:p>
    <w:p w14:paraId="5A06A3A2" w14:textId="77777777" w:rsidR="00DA02BC" w:rsidRDefault="00DA02BC" w:rsidP="0086548F">
      <w:pPr>
        <w:ind w:right="180"/>
        <w:rPr>
          <w:rFonts w:ascii="Times New Roman" w:hAnsi="Times New Roman"/>
        </w:rPr>
      </w:pPr>
    </w:p>
    <w:p w14:paraId="30FBCFE1" w14:textId="77777777" w:rsidR="00DA02BC" w:rsidRDefault="00DA02BC" w:rsidP="0086548F">
      <w:pPr>
        <w:ind w:right="180"/>
        <w:rPr>
          <w:rFonts w:ascii="Times New Roman" w:hAnsi="Times New Roman"/>
        </w:rPr>
      </w:pPr>
    </w:p>
    <w:p w14:paraId="33BA4C53" w14:textId="77777777" w:rsidR="00DA02BC" w:rsidRDefault="00DA02BC" w:rsidP="0086548F">
      <w:pPr>
        <w:ind w:right="180"/>
        <w:rPr>
          <w:rFonts w:ascii="Times New Roman" w:hAnsi="Times New Roman"/>
        </w:rPr>
      </w:pPr>
    </w:p>
    <w:p w14:paraId="100FEDA5" w14:textId="77777777" w:rsidR="00DA02BC" w:rsidRDefault="00DA02BC" w:rsidP="0086548F">
      <w:pPr>
        <w:ind w:right="180"/>
        <w:rPr>
          <w:rFonts w:ascii="Times New Roman" w:hAnsi="Times New Roman"/>
        </w:rPr>
      </w:pPr>
    </w:p>
    <w:p w14:paraId="3AB901E0" w14:textId="77777777" w:rsidR="00DA02BC" w:rsidRDefault="00DA02BC" w:rsidP="0086548F">
      <w:pPr>
        <w:ind w:right="180"/>
        <w:rPr>
          <w:rFonts w:ascii="Times New Roman" w:hAnsi="Times New Roman"/>
        </w:rPr>
      </w:pPr>
    </w:p>
    <w:p w14:paraId="4E122051" w14:textId="77777777" w:rsidR="00DA02BC" w:rsidRDefault="00DA02BC" w:rsidP="0086548F">
      <w:pPr>
        <w:ind w:right="180"/>
        <w:rPr>
          <w:rFonts w:ascii="Times New Roman" w:hAnsi="Times New Roman"/>
        </w:rPr>
      </w:pPr>
    </w:p>
    <w:p w14:paraId="37A51F17" w14:textId="77777777" w:rsidR="00DA02BC" w:rsidRDefault="00DA02BC" w:rsidP="0086548F">
      <w:pPr>
        <w:ind w:right="180"/>
        <w:rPr>
          <w:rFonts w:ascii="Times New Roman" w:hAnsi="Times New Roman"/>
        </w:rPr>
      </w:pPr>
    </w:p>
    <w:p w14:paraId="18BDBEDE" w14:textId="286EA462" w:rsidR="0086548F" w:rsidRPr="002E0A45" w:rsidRDefault="0086548F" w:rsidP="0086548F">
      <w:pPr>
        <w:ind w:right="180"/>
        <w:rPr>
          <w:rFonts w:ascii="Times New Roman" w:hAnsi="Times New Roman"/>
        </w:rPr>
      </w:pPr>
      <w:r w:rsidRPr="002E0A45">
        <w:rPr>
          <w:rFonts w:ascii="Times New Roman" w:hAnsi="Times New Roman"/>
        </w:rPr>
        <w:lastRenderedPageBreak/>
        <w:t>STATE OF CALIFORNIA</w:t>
      </w:r>
      <w:r w:rsidRPr="002E0A45">
        <w:rPr>
          <w:rFonts w:ascii="Times New Roman" w:hAnsi="Times New Roman"/>
        </w:rPr>
        <w:tab/>
      </w:r>
      <w:r w:rsidRPr="002E0A45">
        <w:rPr>
          <w:rFonts w:ascii="Times New Roman" w:hAnsi="Times New Roman"/>
        </w:rPr>
        <w:tab/>
      </w:r>
      <w:r w:rsidRPr="002E0A45">
        <w:rPr>
          <w:rFonts w:ascii="Times New Roman" w:hAnsi="Times New Roman"/>
        </w:rPr>
        <w:tab/>
        <w:t>)</w:t>
      </w:r>
    </w:p>
    <w:p w14:paraId="42501C2C" w14:textId="77777777" w:rsidR="0086548F" w:rsidRPr="002E0A45" w:rsidRDefault="0086548F" w:rsidP="0086548F">
      <w:pPr>
        <w:tabs>
          <w:tab w:val="left" w:pos="-720"/>
        </w:tabs>
        <w:suppressAutoHyphens/>
        <w:ind w:right="180"/>
        <w:jc w:val="both"/>
        <w:rPr>
          <w:rFonts w:ascii="Times New Roman" w:hAnsi="Times New Roman"/>
          <w:spacing w:val="-3"/>
        </w:rPr>
      </w:pPr>
      <w:smartTag w:uri="urn:schemas-microsoft-com:office:smarttags" w:element="place">
        <w:smartTag w:uri="urn:schemas-microsoft-com:office:smarttags" w:element="PlaceType">
          <w:r w:rsidRPr="002E0A45">
            <w:rPr>
              <w:rFonts w:ascii="Times New Roman" w:hAnsi="Times New Roman"/>
              <w:spacing w:val="-3"/>
            </w:rPr>
            <w:t>COUNTY</w:t>
          </w:r>
        </w:smartTag>
        <w:r w:rsidRPr="002E0A45">
          <w:rPr>
            <w:rFonts w:ascii="Times New Roman" w:hAnsi="Times New Roman"/>
            <w:spacing w:val="-3"/>
          </w:rPr>
          <w:t xml:space="preserve"> OF </w:t>
        </w:r>
        <w:smartTag w:uri="urn:schemas-microsoft-com:office:smarttags" w:element="PlaceName">
          <w:r w:rsidRPr="002E0A45">
            <w:rPr>
              <w:rFonts w:ascii="Times New Roman" w:hAnsi="Times New Roman"/>
              <w:spacing w:val="-3"/>
            </w:rPr>
            <w:t>SAN BERNARDINO</w:t>
          </w:r>
        </w:smartTag>
      </w:smartTag>
      <w:r w:rsidRPr="002E0A45">
        <w:rPr>
          <w:rFonts w:ascii="Times New Roman" w:hAnsi="Times New Roman"/>
          <w:spacing w:val="-3"/>
        </w:rPr>
        <w:tab/>
      </w:r>
      <w:r w:rsidRPr="002E0A45">
        <w:rPr>
          <w:rFonts w:ascii="Times New Roman" w:hAnsi="Times New Roman"/>
          <w:spacing w:val="-3"/>
        </w:rPr>
        <w:tab/>
        <w:t>) ss</w:t>
      </w:r>
    </w:p>
    <w:p w14:paraId="16558F71"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CITY OF </w:t>
      </w:r>
      <w:smartTag w:uri="urn:schemas-microsoft-com:office:smarttags" w:element="City">
        <w:smartTag w:uri="urn:schemas-microsoft-com:office:smarttags" w:element="place">
          <w:r w:rsidRPr="002E0A45">
            <w:rPr>
              <w:rFonts w:ascii="Times New Roman" w:hAnsi="Times New Roman"/>
              <w:spacing w:val="-3"/>
            </w:rPr>
            <w:t>RIALTO</w:t>
          </w:r>
        </w:smartTag>
      </w:smartTag>
      <w:r w:rsidRPr="002E0A45">
        <w:rPr>
          <w:rFonts w:ascii="Times New Roman" w:hAnsi="Times New Roman"/>
          <w:spacing w:val="-3"/>
        </w:rPr>
        <w:t xml:space="preserve">          </w:t>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t>)</w:t>
      </w:r>
    </w:p>
    <w:p w14:paraId="6B6C9227" w14:textId="77777777" w:rsidR="0086548F" w:rsidRPr="002E0A45" w:rsidRDefault="0086548F" w:rsidP="0086548F">
      <w:pPr>
        <w:tabs>
          <w:tab w:val="left" w:pos="-720"/>
        </w:tabs>
        <w:suppressAutoHyphens/>
        <w:ind w:right="180"/>
        <w:jc w:val="both"/>
        <w:rPr>
          <w:rFonts w:ascii="Times New Roman" w:hAnsi="Times New Roman"/>
          <w:spacing w:val="-3"/>
        </w:rPr>
      </w:pPr>
    </w:p>
    <w:p w14:paraId="3F2FD389" w14:textId="35DD2BF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ab/>
        <w:t xml:space="preserve">I, BARBARA MCGEE, City Clerk of the City of </w:t>
      </w:r>
      <w:smartTag w:uri="urn:schemas-microsoft-com:office:smarttags" w:element="City">
        <w:smartTag w:uri="urn:schemas-microsoft-com:office:smarttags" w:element="place">
          <w:r w:rsidRPr="002E0A45">
            <w:rPr>
              <w:rFonts w:ascii="Times New Roman" w:hAnsi="Times New Roman"/>
              <w:spacing w:val="-3"/>
            </w:rPr>
            <w:t>Rialto</w:t>
          </w:r>
        </w:smartTag>
      </w:smartTag>
      <w:r w:rsidRPr="002E0A45">
        <w:rPr>
          <w:rFonts w:ascii="Times New Roman" w:hAnsi="Times New Roman"/>
          <w:spacing w:val="-3"/>
        </w:rPr>
        <w:t xml:space="preserve">, do hereby certify that the foregoing Resolution No. _________ was duly passed and adopted at a regular meeting of the City Council of the City of Rialto held on the </w:t>
      </w:r>
      <w:r>
        <w:rPr>
          <w:rFonts w:ascii="Times New Roman" w:hAnsi="Times New Roman"/>
          <w:spacing w:val="-3"/>
          <w:u w:val="single"/>
        </w:rPr>
        <w:t xml:space="preserve"> </w:t>
      </w:r>
      <w:r w:rsidR="00D11506">
        <w:rPr>
          <w:rFonts w:ascii="Times New Roman" w:hAnsi="Times New Roman"/>
          <w:spacing w:val="-3"/>
          <w:u w:val="single"/>
        </w:rPr>
        <w:t xml:space="preserve">   </w:t>
      </w:r>
      <w:r>
        <w:rPr>
          <w:rFonts w:ascii="Times New Roman" w:hAnsi="Times New Roman"/>
          <w:spacing w:val="-3"/>
          <w:u w:val="single"/>
        </w:rPr>
        <w:t xml:space="preserve">   </w:t>
      </w:r>
      <w:r w:rsidRPr="002E0A45">
        <w:rPr>
          <w:rFonts w:ascii="Times New Roman" w:hAnsi="Times New Roman"/>
          <w:spacing w:val="-3"/>
        </w:rPr>
        <w:t xml:space="preserve"> </w:t>
      </w:r>
      <w:r>
        <w:rPr>
          <w:rFonts w:ascii="Times New Roman" w:hAnsi="Times New Roman"/>
          <w:spacing w:val="-3"/>
        </w:rPr>
        <w:t xml:space="preserve">day of </w:t>
      </w:r>
      <w:r w:rsidR="0048684B">
        <w:rPr>
          <w:rFonts w:ascii="Times New Roman" w:hAnsi="Times New Roman"/>
          <w:spacing w:val="-3"/>
          <w:u w:val="single"/>
        </w:rPr>
        <w:t>_____</w:t>
      </w:r>
      <w:r>
        <w:rPr>
          <w:rFonts w:ascii="Times New Roman" w:hAnsi="Times New Roman"/>
          <w:spacing w:val="-3"/>
        </w:rPr>
        <w:t>, 202</w:t>
      </w:r>
      <w:r w:rsidR="00316699">
        <w:rPr>
          <w:rFonts w:ascii="Times New Roman" w:hAnsi="Times New Roman"/>
          <w:spacing w:val="-3"/>
        </w:rPr>
        <w:t>6</w:t>
      </w:r>
      <w:r w:rsidRPr="002E0A45">
        <w:rPr>
          <w:rFonts w:ascii="Times New Roman" w:hAnsi="Times New Roman"/>
          <w:spacing w:val="-3"/>
        </w:rPr>
        <w:t xml:space="preserve">. </w:t>
      </w:r>
    </w:p>
    <w:p w14:paraId="28D301DE"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ab/>
        <w:t>Upon motion of Councilmember _______________, seconded by Councilmember  ___________________, the foregoing Resolution No. _________ was duly passed and adopted.</w:t>
      </w:r>
    </w:p>
    <w:p w14:paraId="41FB65FC"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Vote on the motion:</w:t>
      </w:r>
    </w:p>
    <w:p w14:paraId="64844132"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AYES:</w:t>
      </w:r>
    </w:p>
    <w:p w14:paraId="40C61466"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NOES:</w:t>
      </w:r>
    </w:p>
    <w:p w14:paraId="0A0962DA"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ABSENT:</w:t>
      </w:r>
    </w:p>
    <w:p w14:paraId="2521F7D9" w14:textId="37F4636D"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ab/>
        <w:t xml:space="preserve">IN WITNESS WHEREOF, I have hereunto set my hand and the Official Seal of the City of Rialto this ______ </w:t>
      </w:r>
      <w:r>
        <w:rPr>
          <w:rFonts w:ascii="Times New Roman" w:hAnsi="Times New Roman"/>
          <w:spacing w:val="-3"/>
        </w:rPr>
        <w:t>day of  __________________, 202</w:t>
      </w:r>
      <w:r w:rsidR="00316699">
        <w:rPr>
          <w:rFonts w:ascii="Times New Roman" w:hAnsi="Times New Roman"/>
          <w:spacing w:val="-3"/>
        </w:rPr>
        <w:t>6</w:t>
      </w:r>
      <w:r w:rsidRPr="002E0A45">
        <w:rPr>
          <w:rFonts w:ascii="Times New Roman" w:hAnsi="Times New Roman"/>
          <w:spacing w:val="-3"/>
        </w:rPr>
        <w:t>.</w:t>
      </w:r>
    </w:p>
    <w:p w14:paraId="232E1195" w14:textId="77777777" w:rsidR="0086548F" w:rsidRPr="002E0A45" w:rsidRDefault="0086548F" w:rsidP="0086548F">
      <w:pPr>
        <w:tabs>
          <w:tab w:val="left" w:pos="-720"/>
        </w:tabs>
        <w:suppressAutoHyphens/>
        <w:ind w:right="180"/>
        <w:jc w:val="both"/>
        <w:rPr>
          <w:rFonts w:ascii="Times New Roman" w:hAnsi="Times New Roman"/>
          <w:spacing w:val="-3"/>
        </w:rPr>
      </w:pPr>
    </w:p>
    <w:p w14:paraId="39653B20"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 xml:space="preserve">                  </w:t>
      </w:r>
    </w:p>
    <w:p w14:paraId="7B9A04BA" w14:textId="77777777" w:rsidR="0086548F" w:rsidRPr="002E0A45" w:rsidRDefault="0086548F" w:rsidP="0086548F">
      <w:pPr>
        <w:tabs>
          <w:tab w:val="left" w:pos="-720"/>
        </w:tabs>
        <w:suppressAutoHyphens/>
        <w:ind w:right="180"/>
        <w:jc w:val="both"/>
        <w:rPr>
          <w:rFonts w:ascii="Times New Roman" w:hAnsi="Times New Roman"/>
          <w:spacing w:val="-3"/>
        </w:rPr>
      </w:pPr>
    </w:p>
    <w:p w14:paraId="5EB4460F" w14:textId="77777777" w:rsidR="0086548F" w:rsidRPr="002E0A45" w:rsidRDefault="0086548F" w:rsidP="0086548F">
      <w:pPr>
        <w:tabs>
          <w:tab w:val="left" w:pos="-720"/>
        </w:tabs>
        <w:suppressAutoHyphens/>
        <w:ind w:right="180"/>
        <w:jc w:val="both"/>
        <w:rPr>
          <w:rFonts w:ascii="Times New Roman" w:hAnsi="Times New Roman"/>
          <w:spacing w:val="-3"/>
        </w:rPr>
      </w:pP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r>
      <w:r w:rsidRPr="002E0A45">
        <w:rPr>
          <w:rFonts w:ascii="Times New Roman" w:hAnsi="Times New Roman"/>
          <w:spacing w:val="-3"/>
        </w:rPr>
        <w:tab/>
        <w:t>________________________________</w:t>
      </w:r>
    </w:p>
    <w:p w14:paraId="44F09C45" w14:textId="77777777" w:rsidR="0086548F" w:rsidRDefault="0086548F" w:rsidP="0086548F">
      <w:pPr>
        <w:tabs>
          <w:tab w:val="left" w:pos="-720"/>
        </w:tabs>
        <w:suppressAutoHyphens/>
        <w:spacing w:line="240" w:lineRule="auto"/>
        <w:jc w:val="both"/>
        <w:rPr>
          <w:rFonts w:ascii="Times New Roman" w:hAnsi="Times New Roman"/>
          <w:spacing w:val="-3"/>
        </w:rPr>
      </w:pPr>
      <w:r w:rsidRPr="002E0A45">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r>
      <w:r>
        <w:rPr>
          <w:rFonts w:ascii="Times New Roman" w:hAnsi="Times New Roman"/>
          <w:spacing w:val="-3"/>
        </w:rPr>
        <w:tab/>
        <w:t xml:space="preserve">BARBARA MCGEE, CITY CLERK </w:t>
      </w:r>
    </w:p>
    <w:p w14:paraId="5DA7CF58" w14:textId="77777777" w:rsidR="0086548F" w:rsidRDefault="0086548F" w:rsidP="0086548F">
      <w:pPr>
        <w:ind w:right="180"/>
        <w:rPr>
          <w:rFonts w:ascii="Times New Roman" w:hAnsi="Times New Roman"/>
          <w:spacing w:val="-3"/>
        </w:rPr>
      </w:pPr>
    </w:p>
    <w:p w14:paraId="0E5CD23A" w14:textId="07702D01" w:rsidR="0086548F" w:rsidRPr="0086548F" w:rsidRDefault="0086548F" w:rsidP="0086548F">
      <w:pPr>
        <w:tabs>
          <w:tab w:val="left" w:pos="990"/>
        </w:tabs>
        <w:rPr>
          <w:rFonts w:ascii="Times New Roman" w:hAnsi="Times New Roman"/>
        </w:rPr>
      </w:pPr>
      <w:r>
        <w:rPr>
          <w:rFonts w:ascii="Times New Roman" w:hAnsi="Times New Roman"/>
        </w:rPr>
        <w:tab/>
      </w:r>
    </w:p>
    <w:p w14:paraId="1C508F86" w14:textId="599EC2B9" w:rsidR="0086548F" w:rsidRPr="0086548F" w:rsidRDefault="0086548F" w:rsidP="0086548F">
      <w:pPr>
        <w:rPr>
          <w:rFonts w:ascii="Times New Roman" w:hAnsi="Times New Roman"/>
        </w:rPr>
      </w:pPr>
    </w:p>
    <w:p w14:paraId="271172CA" w14:textId="636D669A" w:rsidR="0086548F" w:rsidRPr="0086548F" w:rsidRDefault="0086548F" w:rsidP="0086548F">
      <w:pPr>
        <w:rPr>
          <w:rFonts w:ascii="Times New Roman" w:hAnsi="Times New Roman"/>
        </w:rPr>
      </w:pPr>
    </w:p>
    <w:p w14:paraId="77061D20" w14:textId="40984624" w:rsidR="0086548F" w:rsidRPr="0086548F" w:rsidRDefault="0086548F" w:rsidP="0086548F">
      <w:pPr>
        <w:rPr>
          <w:rFonts w:ascii="Times New Roman" w:hAnsi="Times New Roman"/>
        </w:rPr>
      </w:pPr>
    </w:p>
    <w:p w14:paraId="2CC7B41D" w14:textId="77777777" w:rsidR="0086548F" w:rsidRPr="0086548F" w:rsidRDefault="0086548F" w:rsidP="0086548F">
      <w:pPr>
        <w:rPr>
          <w:rFonts w:ascii="Times New Roman" w:hAnsi="Times New Roman"/>
        </w:rPr>
      </w:pPr>
    </w:p>
    <w:sectPr w:rsidR="0086548F" w:rsidRPr="0086548F" w:rsidSect="00DA02BC">
      <w:headerReference w:type="even" r:id="rId23"/>
      <w:headerReference w:type="default" r:id="rId24"/>
      <w:footerReference w:type="even" r:id="rId25"/>
      <w:footerReference w:type="default" r:id="rId26"/>
      <w:pgSz w:w="12240" w:h="15840" w:code="1"/>
      <w:pgMar w:top="-1440" w:right="1440" w:bottom="1570" w:left="1440" w:header="720" w:footer="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040F3" w14:textId="77777777" w:rsidR="00ED26C2" w:rsidRDefault="00ED26C2">
      <w:pPr>
        <w:spacing w:line="240" w:lineRule="auto"/>
      </w:pPr>
      <w:r>
        <w:separator/>
      </w:r>
    </w:p>
  </w:endnote>
  <w:endnote w:type="continuationSeparator" w:id="0">
    <w:p w14:paraId="112E85CF" w14:textId="77777777" w:rsidR="00ED26C2" w:rsidRDefault="00ED2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E5B8" w14:textId="77777777" w:rsidR="008C4E4A" w:rsidRDefault="008C4E4A">
    <w:pPr>
      <w:pStyle w:val="Footer"/>
    </w:pPr>
  </w:p>
  <w:p w14:paraId="25AAE653" w14:textId="77777777" w:rsidR="0008171A" w:rsidRDefault="0008171A"/>
  <w:p w14:paraId="1D0A4B1F" w14:textId="77777777" w:rsidR="0008171A" w:rsidRDefault="0008171A"/>
  <w:p w14:paraId="0335010C" w14:textId="77777777" w:rsidR="0008171A" w:rsidRDefault="0008171A"/>
  <w:p w14:paraId="7F64F149" w14:textId="77777777" w:rsidR="0008171A" w:rsidRDefault="000817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559A" w14:textId="77777777" w:rsidR="008C4E4A" w:rsidRPr="0053344A" w:rsidRDefault="00C62F59">
    <w:pPr>
      <w:pStyle w:val="Footer"/>
      <w:jc w:val="center"/>
      <w:rPr>
        <w:sz w:val="22"/>
        <w:szCs w:val="22"/>
      </w:rPr>
    </w:pPr>
    <w:r w:rsidRPr="0053344A">
      <w:rPr>
        <w:sz w:val="22"/>
        <w:szCs w:val="22"/>
      </w:rPr>
      <w:t>-</w:t>
    </w:r>
    <w:r w:rsidRPr="0053344A">
      <w:rPr>
        <w:sz w:val="22"/>
        <w:szCs w:val="22"/>
      </w:rPr>
      <w:fldChar w:fldCharType="begin"/>
    </w:r>
    <w:r w:rsidRPr="0053344A">
      <w:rPr>
        <w:sz w:val="22"/>
        <w:szCs w:val="22"/>
      </w:rPr>
      <w:instrText xml:space="preserve"> PAGE  \* MERGEFORMAT </w:instrText>
    </w:r>
    <w:r w:rsidRPr="0053344A">
      <w:rPr>
        <w:sz w:val="22"/>
        <w:szCs w:val="22"/>
      </w:rPr>
      <w:fldChar w:fldCharType="separate"/>
    </w:r>
    <w:r>
      <w:rPr>
        <w:noProof/>
        <w:sz w:val="22"/>
        <w:szCs w:val="22"/>
      </w:rPr>
      <w:t>6</w:t>
    </w:r>
    <w:r w:rsidRPr="0053344A">
      <w:rPr>
        <w:sz w:val="22"/>
        <w:szCs w:val="22"/>
      </w:rPr>
      <w:fldChar w:fldCharType="end"/>
    </w:r>
    <w:r w:rsidRPr="0053344A">
      <w:rPr>
        <w:sz w:val="22"/>
        <w:szCs w:val="22"/>
      </w:rPr>
      <w:t>-</w:t>
    </w:r>
  </w:p>
  <w:p w14:paraId="07DDF587" w14:textId="77777777" w:rsidR="0008171A" w:rsidRDefault="0008171A"/>
  <w:p w14:paraId="31338A84" w14:textId="77777777" w:rsidR="0008171A" w:rsidRDefault="0008171A"/>
  <w:p w14:paraId="0353C720" w14:textId="77777777" w:rsidR="0008171A" w:rsidRDefault="0008171A"/>
  <w:p w14:paraId="0300814B" w14:textId="77777777" w:rsidR="0008171A" w:rsidRDefault="000817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787D" w14:textId="77777777" w:rsidR="00ED26C2" w:rsidRDefault="00ED26C2">
      <w:pPr>
        <w:spacing w:line="240" w:lineRule="auto"/>
      </w:pPr>
      <w:r>
        <w:separator/>
      </w:r>
    </w:p>
  </w:footnote>
  <w:footnote w:type="continuationSeparator" w:id="0">
    <w:p w14:paraId="705352EF" w14:textId="77777777" w:rsidR="00ED26C2" w:rsidRDefault="00ED2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38E0" w14:textId="77777777" w:rsidR="008C4E4A" w:rsidRDefault="008C4E4A">
    <w:pPr>
      <w:pStyle w:val="Header"/>
    </w:pPr>
  </w:p>
  <w:p w14:paraId="2C08D26F" w14:textId="77777777" w:rsidR="0008171A" w:rsidRDefault="0008171A"/>
  <w:p w14:paraId="4DC3E8F4" w14:textId="77777777" w:rsidR="0008171A" w:rsidRDefault="0008171A"/>
  <w:p w14:paraId="0B93776E" w14:textId="77777777" w:rsidR="0008171A" w:rsidRDefault="0008171A"/>
  <w:p w14:paraId="4050FE76" w14:textId="77777777" w:rsidR="0008171A" w:rsidRDefault="000817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BB25" w14:textId="1C482E1B" w:rsidR="008C4E4A" w:rsidRPr="0053344A" w:rsidRDefault="00D02E3F">
    <w:pPr>
      <w:pStyle w:val="Header"/>
      <w:rPr>
        <w:sz w:val="22"/>
        <w:szCs w:val="22"/>
      </w:rPr>
    </w:pPr>
    <w:r w:rsidRPr="0053344A">
      <w:rPr>
        <w:noProof/>
        <w:sz w:val="22"/>
        <w:szCs w:val="22"/>
      </w:rPr>
      <mc:AlternateContent>
        <mc:Choice Requires="wps">
          <w:drawing>
            <wp:anchor distT="0" distB="0" distL="114300" distR="114300" simplePos="0" relativeHeight="251662336" behindDoc="0" locked="0" layoutInCell="0" allowOverlap="1" wp14:anchorId="2B63954D" wp14:editId="51A75A83">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1D5952" w14:textId="77777777" w:rsidR="008C4E4A" w:rsidRPr="0053344A" w:rsidRDefault="00C62F59">
                          <w:pPr>
                            <w:jc w:val="right"/>
                            <w:rPr>
                              <w:sz w:val="22"/>
                              <w:szCs w:val="22"/>
                            </w:rPr>
                          </w:pPr>
                          <w:r w:rsidRPr="0053344A">
                            <w:rPr>
                              <w:sz w:val="22"/>
                              <w:szCs w:val="22"/>
                            </w:rPr>
                            <w:t>1</w:t>
                          </w:r>
                        </w:p>
                        <w:p w14:paraId="31F884B1" w14:textId="77777777" w:rsidR="008C4E4A" w:rsidRPr="0053344A" w:rsidRDefault="00C62F59">
                          <w:pPr>
                            <w:jc w:val="right"/>
                            <w:rPr>
                              <w:sz w:val="22"/>
                              <w:szCs w:val="22"/>
                            </w:rPr>
                          </w:pPr>
                          <w:r w:rsidRPr="0053344A">
                            <w:rPr>
                              <w:sz w:val="22"/>
                              <w:szCs w:val="22"/>
                            </w:rPr>
                            <w:t>2</w:t>
                          </w:r>
                        </w:p>
                        <w:p w14:paraId="26075557" w14:textId="77777777" w:rsidR="008C4E4A" w:rsidRPr="0053344A" w:rsidRDefault="00C62F59">
                          <w:pPr>
                            <w:jc w:val="right"/>
                            <w:rPr>
                              <w:sz w:val="22"/>
                              <w:szCs w:val="22"/>
                            </w:rPr>
                          </w:pPr>
                          <w:r w:rsidRPr="0053344A">
                            <w:rPr>
                              <w:sz w:val="22"/>
                              <w:szCs w:val="22"/>
                            </w:rPr>
                            <w:t>3</w:t>
                          </w:r>
                        </w:p>
                        <w:p w14:paraId="0261B8AF" w14:textId="77777777" w:rsidR="008C4E4A" w:rsidRPr="0053344A" w:rsidRDefault="00C62F59">
                          <w:pPr>
                            <w:jc w:val="right"/>
                            <w:rPr>
                              <w:sz w:val="22"/>
                              <w:szCs w:val="22"/>
                            </w:rPr>
                          </w:pPr>
                          <w:r w:rsidRPr="0053344A">
                            <w:rPr>
                              <w:sz w:val="22"/>
                              <w:szCs w:val="22"/>
                            </w:rPr>
                            <w:t>4</w:t>
                          </w:r>
                        </w:p>
                        <w:p w14:paraId="79F6CF63" w14:textId="77777777" w:rsidR="008C4E4A" w:rsidRPr="0053344A" w:rsidRDefault="00C62F59">
                          <w:pPr>
                            <w:jc w:val="right"/>
                            <w:rPr>
                              <w:sz w:val="22"/>
                              <w:szCs w:val="22"/>
                            </w:rPr>
                          </w:pPr>
                          <w:r w:rsidRPr="0053344A">
                            <w:rPr>
                              <w:sz w:val="22"/>
                              <w:szCs w:val="22"/>
                            </w:rPr>
                            <w:t>5</w:t>
                          </w:r>
                        </w:p>
                        <w:p w14:paraId="0C7F038E" w14:textId="77777777" w:rsidR="008C4E4A" w:rsidRPr="0053344A" w:rsidRDefault="00C62F59">
                          <w:pPr>
                            <w:jc w:val="right"/>
                            <w:rPr>
                              <w:sz w:val="22"/>
                              <w:szCs w:val="22"/>
                            </w:rPr>
                          </w:pPr>
                          <w:r w:rsidRPr="0053344A">
                            <w:rPr>
                              <w:sz w:val="22"/>
                              <w:szCs w:val="22"/>
                            </w:rPr>
                            <w:t>6</w:t>
                          </w:r>
                        </w:p>
                        <w:p w14:paraId="7FB80911" w14:textId="77777777" w:rsidR="008C4E4A" w:rsidRPr="0053344A" w:rsidRDefault="00C62F59">
                          <w:pPr>
                            <w:jc w:val="right"/>
                            <w:rPr>
                              <w:sz w:val="22"/>
                              <w:szCs w:val="22"/>
                            </w:rPr>
                          </w:pPr>
                          <w:r w:rsidRPr="0053344A">
                            <w:rPr>
                              <w:sz w:val="22"/>
                              <w:szCs w:val="22"/>
                            </w:rPr>
                            <w:t>7</w:t>
                          </w:r>
                        </w:p>
                        <w:p w14:paraId="5240D101" w14:textId="77777777" w:rsidR="008C4E4A" w:rsidRPr="0053344A" w:rsidRDefault="00C62F59">
                          <w:pPr>
                            <w:jc w:val="right"/>
                            <w:rPr>
                              <w:sz w:val="22"/>
                              <w:szCs w:val="22"/>
                            </w:rPr>
                          </w:pPr>
                          <w:r w:rsidRPr="0053344A">
                            <w:rPr>
                              <w:sz w:val="22"/>
                              <w:szCs w:val="22"/>
                            </w:rPr>
                            <w:t>8</w:t>
                          </w:r>
                        </w:p>
                        <w:p w14:paraId="1B9EE8B6" w14:textId="77777777" w:rsidR="008C4E4A" w:rsidRPr="0053344A" w:rsidRDefault="00C62F59">
                          <w:pPr>
                            <w:jc w:val="right"/>
                            <w:rPr>
                              <w:sz w:val="22"/>
                              <w:szCs w:val="22"/>
                            </w:rPr>
                          </w:pPr>
                          <w:r w:rsidRPr="0053344A">
                            <w:rPr>
                              <w:sz w:val="22"/>
                              <w:szCs w:val="22"/>
                            </w:rPr>
                            <w:t>9</w:t>
                          </w:r>
                        </w:p>
                        <w:p w14:paraId="3A523D53" w14:textId="77777777" w:rsidR="008C4E4A" w:rsidRPr="0053344A" w:rsidRDefault="00C62F59">
                          <w:pPr>
                            <w:jc w:val="right"/>
                            <w:rPr>
                              <w:sz w:val="22"/>
                              <w:szCs w:val="22"/>
                            </w:rPr>
                          </w:pPr>
                          <w:r w:rsidRPr="0053344A">
                            <w:rPr>
                              <w:sz w:val="22"/>
                              <w:szCs w:val="22"/>
                            </w:rPr>
                            <w:t>10</w:t>
                          </w:r>
                        </w:p>
                        <w:p w14:paraId="00075D44" w14:textId="77777777" w:rsidR="008C4E4A" w:rsidRPr="0053344A" w:rsidRDefault="00C62F59">
                          <w:pPr>
                            <w:jc w:val="right"/>
                            <w:rPr>
                              <w:sz w:val="22"/>
                              <w:szCs w:val="22"/>
                            </w:rPr>
                          </w:pPr>
                          <w:r w:rsidRPr="0053344A">
                            <w:rPr>
                              <w:sz w:val="22"/>
                              <w:szCs w:val="22"/>
                            </w:rPr>
                            <w:t>11</w:t>
                          </w:r>
                        </w:p>
                        <w:p w14:paraId="3591B173" w14:textId="77777777" w:rsidR="008C4E4A" w:rsidRPr="0053344A" w:rsidRDefault="00C62F59">
                          <w:pPr>
                            <w:jc w:val="right"/>
                            <w:rPr>
                              <w:sz w:val="22"/>
                              <w:szCs w:val="22"/>
                            </w:rPr>
                          </w:pPr>
                          <w:r w:rsidRPr="0053344A">
                            <w:rPr>
                              <w:sz w:val="22"/>
                              <w:szCs w:val="22"/>
                            </w:rPr>
                            <w:t>12</w:t>
                          </w:r>
                        </w:p>
                        <w:p w14:paraId="31516804" w14:textId="77777777" w:rsidR="008C4E4A" w:rsidRPr="0053344A" w:rsidRDefault="00C62F59">
                          <w:pPr>
                            <w:jc w:val="right"/>
                            <w:rPr>
                              <w:sz w:val="22"/>
                              <w:szCs w:val="22"/>
                            </w:rPr>
                          </w:pPr>
                          <w:r w:rsidRPr="0053344A">
                            <w:rPr>
                              <w:sz w:val="22"/>
                              <w:szCs w:val="22"/>
                            </w:rPr>
                            <w:t>13</w:t>
                          </w:r>
                        </w:p>
                        <w:p w14:paraId="1B101D66" w14:textId="77777777" w:rsidR="008C4E4A" w:rsidRPr="0053344A" w:rsidRDefault="00C62F59">
                          <w:pPr>
                            <w:jc w:val="right"/>
                            <w:rPr>
                              <w:sz w:val="22"/>
                              <w:szCs w:val="22"/>
                            </w:rPr>
                          </w:pPr>
                          <w:r w:rsidRPr="0053344A">
                            <w:rPr>
                              <w:sz w:val="22"/>
                              <w:szCs w:val="22"/>
                            </w:rPr>
                            <w:t>14</w:t>
                          </w:r>
                        </w:p>
                        <w:p w14:paraId="54449185" w14:textId="77777777" w:rsidR="008C4E4A" w:rsidRPr="0053344A" w:rsidRDefault="00C62F59">
                          <w:pPr>
                            <w:jc w:val="right"/>
                            <w:rPr>
                              <w:sz w:val="22"/>
                              <w:szCs w:val="22"/>
                            </w:rPr>
                          </w:pPr>
                          <w:r w:rsidRPr="0053344A">
                            <w:rPr>
                              <w:sz w:val="22"/>
                              <w:szCs w:val="22"/>
                            </w:rPr>
                            <w:t>15</w:t>
                          </w:r>
                        </w:p>
                        <w:p w14:paraId="658F6F62" w14:textId="77777777" w:rsidR="008C4E4A" w:rsidRPr="0053344A" w:rsidRDefault="00C62F59">
                          <w:pPr>
                            <w:jc w:val="right"/>
                            <w:rPr>
                              <w:sz w:val="22"/>
                              <w:szCs w:val="22"/>
                            </w:rPr>
                          </w:pPr>
                          <w:r w:rsidRPr="0053344A">
                            <w:rPr>
                              <w:sz w:val="22"/>
                              <w:szCs w:val="22"/>
                            </w:rPr>
                            <w:t>16</w:t>
                          </w:r>
                        </w:p>
                        <w:p w14:paraId="4AB0FB29" w14:textId="77777777" w:rsidR="008C4E4A" w:rsidRPr="0053344A" w:rsidRDefault="00C62F59">
                          <w:pPr>
                            <w:jc w:val="right"/>
                            <w:rPr>
                              <w:sz w:val="22"/>
                              <w:szCs w:val="22"/>
                            </w:rPr>
                          </w:pPr>
                          <w:r w:rsidRPr="0053344A">
                            <w:rPr>
                              <w:sz w:val="22"/>
                              <w:szCs w:val="22"/>
                            </w:rPr>
                            <w:t>17</w:t>
                          </w:r>
                        </w:p>
                        <w:p w14:paraId="02A037B4" w14:textId="77777777" w:rsidR="008C4E4A" w:rsidRPr="0053344A" w:rsidRDefault="00C62F59">
                          <w:pPr>
                            <w:jc w:val="right"/>
                            <w:rPr>
                              <w:sz w:val="22"/>
                              <w:szCs w:val="22"/>
                            </w:rPr>
                          </w:pPr>
                          <w:r w:rsidRPr="0053344A">
                            <w:rPr>
                              <w:sz w:val="22"/>
                              <w:szCs w:val="22"/>
                            </w:rPr>
                            <w:t>18</w:t>
                          </w:r>
                        </w:p>
                        <w:p w14:paraId="5785A5C4" w14:textId="77777777" w:rsidR="008C4E4A" w:rsidRPr="0053344A" w:rsidRDefault="00C62F59">
                          <w:pPr>
                            <w:jc w:val="right"/>
                            <w:rPr>
                              <w:sz w:val="22"/>
                              <w:szCs w:val="22"/>
                            </w:rPr>
                          </w:pPr>
                          <w:r w:rsidRPr="0053344A">
                            <w:rPr>
                              <w:sz w:val="22"/>
                              <w:szCs w:val="22"/>
                            </w:rPr>
                            <w:t>19</w:t>
                          </w:r>
                        </w:p>
                        <w:p w14:paraId="3D3544F2" w14:textId="77777777" w:rsidR="008C4E4A" w:rsidRPr="0053344A" w:rsidRDefault="00C62F59">
                          <w:pPr>
                            <w:jc w:val="right"/>
                            <w:rPr>
                              <w:sz w:val="22"/>
                              <w:szCs w:val="22"/>
                            </w:rPr>
                          </w:pPr>
                          <w:r w:rsidRPr="0053344A">
                            <w:rPr>
                              <w:sz w:val="22"/>
                              <w:szCs w:val="22"/>
                            </w:rPr>
                            <w:t>20</w:t>
                          </w:r>
                        </w:p>
                        <w:p w14:paraId="3FA2C23E" w14:textId="77777777" w:rsidR="008C4E4A" w:rsidRPr="0053344A" w:rsidRDefault="00C62F59">
                          <w:pPr>
                            <w:jc w:val="right"/>
                            <w:rPr>
                              <w:sz w:val="22"/>
                              <w:szCs w:val="22"/>
                            </w:rPr>
                          </w:pPr>
                          <w:r w:rsidRPr="0053344A">
                            <w:rPr>
                              <w:sz w:val="22"/>
                              <w:szCs w:val="22"/>
                            </w:rPr>
                            <w:t>21</w:t>
                          </w:r>
                        </w:p>
                        <w:p w14:paraId="6202A58E" w14:textId="77777777" w:rsidR="008C4E4A" w:rsidRPr="0053344A" w:rsidRDefault="00C62F59">
                          <w:pPr>
                            <w:jc w:val="right"/>
                            <w:rPr>
                              <w:sz w:val="22"/>
                              <w:szCs w:val="22"/>
                            </w:rPr>
                          </w:pPr>
                          <w:r w:rsidRPr="0053344A">
                            <w:rPr>
                              <w:sz w:val="22"/>
                              <w:szCs w:val="22"/>
                            </w:rPr>
                            <w:t>22</w:t>
                          </w:r>
                        </w:p>
                        <w:p w14:paraId="1A961B0B" w14:textId="77777777" w:rsidR="008C4E4A" w:rsidRPr="0053344A" w:rsidRDefault="00C62F59">
                          <w:pPr>
                            <w:jc w:val="right"/>
                            <w:rPr>
                              <w:sz w:val="22"/>
                              <w:szCs w:val="22"/>
                            </w:rPr>
                          </w:pPr>
                          <w:r w:rsidRPr="0053344A">
                            <w:rPr>
                              <w:sz w:val="22"/>
                              <w:szCs w:val="22"/>
                            </w:rPr>
                            <w:t>23</w:t>
                          </w:r>
                        </w:p>
                        <w:p w14:paraId="0B984267" w14:textId="77777777" w:rsidR="008C4E4A" w:rsidRPr="0053344A" w:rsidRDefault="00C62F59">
                          <w:pPr>
                            <w:jc w:val="right"/>
                            <w:rPr>
                              <w:sz w:val="22"/>
                              <w:szCs w:val="22"/>
                            </w:rPr>
                          </w:pPr>
                          <w:r w:rsidRPr="0053344A">
                            <w:rPr>
                              <w:sz w:val="22"/>
                              <w:szCs w:val="22"/>
                            </w:rPr>
                            <w:t>24</w:t>
                          </w:r>
                        </w:p>
                        <w:p w14:paraId="6B380EE1" w14:textId="77777777" w:rsidR="008C4E4A" w:rsidRPr="0053344A" w:rsidRDefault="00C62F59">
                          <w:pPr>
                            <w:jc w:val="right"/>
                            <w:rPr>
                              <w:sz w:val="22"/>
                              <w:szCs w:val="22"/>
                            </w:rPr>
                          </w:pPr>
                          <w:r w:rsidRPr="0053344A">
                            <w:rPr>
                              <w:sz w:val="22"/>
                              <w:szCs w:val="22"/>
                            </w:rPr>
                            <w:t>25</w:t>
                          </w:r>
                        </w:p>
                        <w:p w14:paraId="609FC70C" w14:textId="77777777" w:rsidR="008C4E4A" w:rsidRPr="0053344A" w:rsidRDefault="00C62F59">
                          <w:pPr>
                            <w:jc w:val="right"/>
                            <w:rPr>
                              <w:sz w:val="22"/>
                              <w:szCs w:val="22"/>
                            </w:rPr>
                          </w:pPr>
                          <w:r w:rsidRPr="0053344A">
                            <w:rPr>
                              <w:sz w:val="22"/>
                              <w:szCs w:val="22"/>
                            </w:rPr>
                            <w:t>26</w:t>
                          </w:r>
                        </w:p>
                        <w:p w14:paraId="6CA3F431" w14:textId="77777777" w:rsidR="008C4E4A" w:rsidRPr="0053344A" w:rsidRDefault="00C62F59">
                          <w:pPr>
                            <w:jc w:val="right"/>
                            <w:rPr>
                              <w:sz w:val="22"/>
                              <w:szCs w:val="22"/>
                            </w:rPr>
                          </w:pPr>
                          <w:r w:rsidRPr="0053344A">
                            <w:rPr>
                              <w:sz w:val="22"/>
                              <w:szCs w:val="22"/>
                            </w:rPr>
                            <w:t>27</w:t>
                          </w:r>
                        </w:p>
                        <w:p w14:paraId="68DBFE06" w14:textId="77777777" w:rsidR="008C4E4A" w:rsidRPr="0053344A" w:rsidRDefault="00C62F59">
                          <w:pPr>
                            <w:jc w:val="right"/>
                            <w:rPr>
                              <w:sz w:val="22"/>
                              <w:szCs w:val="22"/>
                            </w:rPr>
                          </w:pPr>
                          <w:r w:rsidRPr="0053344A">
                            <w:rPr>
                              <w:sz w:val="22"/>
                              <w:szCs w:val="22"/>
                            </w:rPr>
                            <w:t>28</w:t>
                          </w:r>
                        </w:p>
                        <w:p w14:paraId="5AAD20B1" w14:textId="77777777" w:rsidR="008C4E4A" w:rsidRPr="0053344A" w:rsidRDefault="008C4E4A">
                          <w:pPr>
                            <w:jc w:val="right"/>
                            <w:rPr>
                              <w:sz w:val="22"/>
                              <w:szCs w:val="22"/>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B63954D" id="_x0000_t202" coordsize="21600,21600" o:spt="202" path="m,l,21600r21600,l21600,xe">
              <v:stroke joinstyle="miter"/>
              <v:path gradientshapeok="t" o:connecttype="rect"/>
            </v:shapetype>
            <v:shape id="Text Box 4" o:spid="_x0000_s1026" type="#_x0000_t202" style="position:absolute;margin-left:-50.4pt;margin-top:0;width:36pt;height:9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o:allowincell="f" stroked="f">
              <v:textbox inset="0,0,0,0">
                <w:txbxContent>
                  <w:p w14:paraId="651D5952" w14:textId="77777777" w:rsidR="008C4E4A" w:rsidRPr="0053344A" w:rsidRDefault="00C62F59">
                    <w:pPr>
                      <w:jc w:val="right"/>
                      <w:rPr>
                        <w:sz w:val="22"/>
                        <w:szCs w:val="22"/>
                      </w:rPr>
                    </w:pPr>
                    <w:r w:rsidRPr="0053344A">
                      <w:rPr>
                        <w:sz w:val="22"/>
                        <w:szCs w:val="22"/>
                      </w:rPr>
                      <w:t>1</w:t>
                    </w:r>
                  </w:p>
                  <w:p w14:paraId="31F884B1" w14:textId="77777777" w:rsidR="008C4E4A" w:rsidRPr="0053344A" w:rsidRDefault="00C62F59">
                    <w:pPr>
                      <w:jc w:val="right"/>
                      <w:rPr>
                        <w:sz w:val="22"/>
                        <w:szCs w:val="22"/>
                      </w:rPr>
                    </w:pPr>
                    <w:r w:rsidRPr="0053344A">
                      <w:rPr>
                        <w:sz w:val="22"/>
                        <w:szCs w:val="22"/>
                      </w:rPr>
                      <w:t>2</w:t>
                    </w:r>
                  </w:p>
                  <w:p w14:paraId="26075557" w14:textId="77777777" w:rsidR="008C4E4A" w:rsidRPr="0053344A" w:rsidRDefault="00C62F59">
                    <w:pPr>
                      <w:jc w:val="right"/>
                      <w:rPr>
                        <w:sz w:val="22"/>
                        <w:szCs w:val="22"/>
                      </w:rPr>
                    </w:pPr>
                    <w:r w:rsidRPr="0053344A">
                      <w:rPr>
                        <w:sz w:val="22"/>
                        <w:szCs w:val="22"/>
                      </w:rPr>
                      <w:t>3</w:t>
                    </w:r>
                  </w:p>
                  <w:p w14:paraId="0261B8AF" w14:textId="77777777" w:rsidR="008C4E4A" w:rsidRPr="0053344A" w:rsidRDefault="00C62F59">
                    <w:pPr>
                      <w:jc w:val="right"/>
                      <w:rPr>
                        <w:sz w:val="22"/>
                        <w:szCs w:val="22"/>
                      </w:rPr>
                    </w:pPr>
                    <w:r w:rsidRPr="0053344A">
                      <w:rPr>
                        <w:sz w:val="22"/>
                        <w:szCs w:val="22"/>
                      </w:rPr>
                      <w:t>4</w:t>
                    </w:r>
                  </w:p>
                  <w:p w14:paraId="79F6CF63" w14:textId="77777777" w:rsidR="008C4E4A" w:rsidRPr="0053344A" w:rsidRDefault="00C62F59">
                    <w:pPr>
                      <w:jc w:val="right"/>
                      <w:rPr>
                        <w:sz w:val="22"/>
                        <w:szCs w:val="22"/>
                      </w:rPr>
                    </w:pPr>
                    <w:r w:rsidRPr="0053344A">
                      <w:rPr>
                        <w:sz w:val="22"/>
                        <w:szCs w:val="22"/>
                      </w:rPr>
                      <w:t>5</w:t>
                    </w:r>
                  </w:p>
                  <w:p w14:paraId="0C7F038E" w14:textId="77777777" w:rsidR="008C4E4A" w:rsidRPr="0053344A" w:rsidRDefault="00C62F59">
                    <w:pPr>
                      <w:jc w:val="right"/>
                      <w:rPr>
                        <w:sz w:val="22"/>
                        <w:szCs w:val="22"/>
                      </w:rPr>
                    </w:pPr>
                    <w:r w:rsidRPr="0053344A">
                      <w:rPr>
                        <w:sz w:val="22"/>
                        <w:szCs w:val="22"/>
                      </w:rPr>
                      <w:t>6</w:t>
                    </w:r>
                  </w:p>
                  <w:p w14:paraId="7FB80911" w14:textId="77777777" w:rsidR="008C4E4A" w:rsidRPr="0053344A" w:rsidRDefault="00C62F59">
                    <w:pPr>
                      <w:jc w:val="right"/>
                      <w:rPr>
                        <w:sz w:val="22"/>
                        <w:szCs w:val="22"/>
                      </w:rPr>
                    </w:pPr>
                    <w:r w:rsidRPr="0053344A">
                      <w:rPr>
                        <w:sz w:val="22"/>
                        <w:szCs w:val="22"/>
                      </w:rPr>
                      <w:t>7</w:t>
                    </w:r>
                  </w:p>
                  <w:p w14:paraId="5240D101" w14:textId="77777777" w:rsidR="008C4E4A" w:rsidRPr="0053344A" w:rsidRDefault="00C62F59">
                    <w:pPr>
                      <w:jc w:val="right"/>
                      <w:rPr>
                        <w:sz w:val="22"/>
                        <w:szCs w:val="22"/>
                      </w:rPr>
                    </w:pPr>
                    <w:r w:rsidRPr="0053344A">
                      <w:rPr>
                        <w:sz w:val="22"/>
                        <w:szCs w:val="22"/>
                      </w:rPr>
                      <w:t>8</w:t>
                    </w:r>
                  </w:p>
                  <w:p w14:paraId="1B9EE8B6" w14:textId="77777777" w:rsidR="008C4E4A" w:rsidRPr="0053344A" w:rsidRDefault="00C62F59">
                    <w:pPr>
                      <w:jc w:val="right"/>
                      <w:rPr>
                        <w:sz w:val="22"/>
                        <w:szCs w:val="22"/>
                      </w:rPr>
                    </w:pPr>
                    <w:r w:rsidRPr="0053344A">
                      <w:rPr>
                        <w:sz w:val="22"/>
                        <w:szCs w:val="22"/>
                      </w:rPr>
                      <w:t>9</w:t>
                    </w:r>
                  </w:p>
                  <w:p w14:paraId="3A523D53" w14:textId="77777777" w:rsidR="008C4E4A" w:rsidRPr="0053344A" w:rsidRDefault="00C62F59">
                    <w:pPr>
                      <w:jc w:val="right"/>
                      <w:rPr>
                        <w:sz w:val="22"/>
                        <w:szCs w:val="22"/>
                      </w:rPr>
                    </w:pPr>
                    <w:r w:rsidRPr="0053344A">
                      <w:rPr>
                        <w:sz w:val="22"/>
                        <w:szCs w:val="22"/>
                      </w:rPr>
                      <w:t>10</w:t>
                    </w:r>
                  </w:p>
                  <w:p w14:paraId="00075D44" w14:textId="77777777" w:rsidR="008C4E4A" w:rsidRPr="0053344A" w:rsidRDefault="00C62F59">
                    <w:pPr>
                      <w:jc w:val="right"/>
                      <w:rPr>
                        <w:sz w:val="22"/>
                        <w:szCs w:val="22"/>
                      </w:rPr>
                    </w:pPr>
                    <w:r w:rsidRPr="0053344A">
                      <w:rPr>
                        <w:sz w:val="22"/>
                        <w:szCs w:val="22"/>
                      </w:rPr>
                      <w:t>11</w:t>
                    </w:r>
                  </w:p>
                  <w:p w14:paraId="3591B173" w14:textId="77777777" w:rsidR="008C4E4A" w:rsidRPr="0053344A" w:rsidRDefault="00C62F59">
                    <w:pPr>
                      <w:jc w:val="right"/>
                      <w:rPr>
                        <w:sz w:val="22"/>
                        <w:szCs w:val="22"/>
                      </w:rPr>
                    </w:pPr>
                    <w:r w:rsidRPr="0053344A">
                      <w:rPr>
                        <w:sz w:val="22"/>
                        <w:szCs w:val="22"/>
                      </w:rPr>
                      <w:t>12</w:t>
                    </w:r>
                  </w:p>
                  <w:p w14:paraId="31516804" w14:textId="77777777" w:rsidR="008C4E4A" w:rsidRPr="0053344A" w:rsidRDefault="00C62F59">
                    <w:pPr>
                      <w:jc w:val="right"/>
                      <w:rPr>
                        <w:sz w:val="22"/>
                        <w:szCs w:val="22"/>
                      </w:rPr>
                    </w:pPr>
                    <w:r w:rsidRPr="0053344A">
                      <w:rPr>
                        <w:sz w:val="22"/>
                        <w:szCs w:val="22"/>
                      </w:rPr>
                      <w:t>13</w:t>
                    </w:r>
                  </w:p>
                  <w:p w14:paraId="1B101D66" w14:textId="77777777" w:rsidR="008C4E4A" w:rsidRPr="0053344A" w:rsidRDefault="00C62F59">
                    <w:pPr>
                      <w:jc w:val="right"/>
                      <w:rPr>
                        <w:sz w:val="22"/>
                        <w:szCs w:val="22"/>
                      </w:rPr>
                    </w:pPr>
                    <w:r w:rsidRPr="0053344A">
                      <w:rPr>
                        <w:sz w:val="22"/>
                        <w:szCs w:val="22"/>
                      </w:rPr>
                      <w:t>14</w:t>
                    </w:r>
                  </w:p>
                  <w:p w14:paraId="54449185" w14:textId="77777777" w:rsidR="008C4E4A" w:rsidRPr="0053344A" w:rsidRDefault="00C62F59">
                    <w:pPr>
                      <w:jc w:val="right"/>
                      <w:rPr>
                        <w:sz w:val="22"/>
                        <w:szCs w:val="22"/>
                      </w:rPr>
                    </w:pPr>
                    <w:r w:rsidRPr="0053344A">
                      <w:rPr>
                        <w:sz w:val="22"/>
                        <w:szCs w:val="22"/>
                      </w:rPr>
                      <w:t>15</w:t>
                    </w:r>
                  </w:p>
                  <w:p w14:paraId="658F6F62" w14:textId="77777777" w:rsidR="008C4E4A" w:rsidRPr="0053344A" w:rsidRDefault="00C62F59">
                    <w:pPr>
                      <w:jc w:val="right"/>
                      <w:rPr>
                        <w:sz w:val="22"/>
                        <w:szCs w:val="22"/>
                      </w:rPr>
                    </w:pPr>
                    <w:r w:rsidRPr="0053344A">
                      <w:rPr>
                        <w:sz w:val="22"/>
                        <w:szCs w:val="22"/>
                      </w:rPr>
                      <w:t>16</w:t>
                    </w:r>
                  </w:p>
                  <w:p w14:paraId="4AB0FB29" w14:textId="77777777" w:rsidR="008C4E4A" w:rsidRPr="0053344A" w:rsidRDefault="00C62F59">
                    <w:pPr>
                      <w:jc w:val="right"/>
                      <w:rPr>
                        <w:sz w:val="22"/>
                        <w:szCs w:val="22"/>
                      </w:rPr>
                    </w:pPr>
                    <w:r w:rsidRPr="0053344A">
                      <w:rPr>
                        <w:sz w:val="22"/>
                        <w:szCs w:val="22"/>
                      </w:rPr>
                      <w:t>17</w:t>
                    </w:r>
                  </w:p>
                  <w:p w14:paraId="02A037B4" w14:textId="77777777" w:rsidR="008C4E4A" w:rsidRPr="0053344A" w:rsidRDefault="00C62F59">
                    <w:pPr>
                      <w:jc w:val="right"/>
                      <w:rPr>
                        <w:sz w:val="22"/>
                        <w:szCs w:val="22"/>
                      </w:rPr>
                    </w:pPr>
                    <w:r w:rsidRPr="0053344A">
                      <w:rPr>
                        <w:sz w:val="22"/>
                        <w:szCs w:val="22"/>
                      </w:rPr>
                      <w:t>18</w:t>
                    </w:r>
                  </w:p>
                  <w:p w14:paraId="5785A5C4" w14:textId="77777777" w:rsidR="008C4E4A" w:rsidRPr="0053344A" w:rsidRDefault="00C62F59">
                    <w:pPr>
                      <w:jc w:val="right"/>
                      <w:rPr>
                        <w:sz w:val="22"/>
                        <w:szCs w:val="22"/>
                      </w:rPr>
                    </w:pPr>
                    <w:r w:rsidRPr="0053344A">
                      <w:rPr>
                        <w:sz w:val="22"/>
                        <w:szCs w:val="22"/>
                      </w:rPr>
                      <w:t>19</w:t>
                    </w:r>
                  </w:p>
                  <w:p w14:paraId="3D3544F2" w14:textId="77777777" w:rsidR="008C4E4A" w:rsidRPr="0053344A" w:rsidRDefault="00C62F59">
                    <w:pPr>
                      <w:jc w:val="right"/>
                      <w:rPr>
                        <w:sz w:val="22"/>
                        <w:szCs w:val="22"/>
                      </w:rPr>
                    </w:pPr>
                    <w:r w:rsidRPr="0053344A">
                      <w:rPr>
                        <w:sz w:val="22"/>
                        <w:szCs w:val="22"/>
                      </w:rPr>
                      <w:t>20</w:t>
                    </w:r>
                  </w:p>
                  <w:p w14:paraId="3FA2C23E" w14:textId="77777777" w:rsidR="008C4E4A" w:rsidRPr="0053344A" w:rsidRDefault="00C62F59">
                    <w:pPr>
                      <w:jc w:val="right"/>
                      <w:rPr>
                        <w:sz w:val="22"/>
                        <w:szCs w:val="22"/>
                      </w:rPr>
                    </w:pPr>
                    <w:r w:rsidRPr="0053344A">
                      <w:rPr>
                        <w:sz w:val="22"/>
                        <w:szCs w:val="22"/>
                      </w:rPr>
                      <w:t>21</w:t>
                    </w:r>
                  </w:p>
                  <w:p w14:paraId="6202A58E" w14:textId="77777777" w:rsidR="008C4E4A" w:rsidRPr="0053344A" w:rsidRDefault="00C62F59">
                    <w:pPr>
                      <w:jc w:val="right"/>
                      <w:rPr>
                        <w:sz w:val="22"/>
                        <w:szCs w:val="22"/>
                      </w:rPr>
                    </w:pPr>
                    <w:r w:rsidRPr="0053344A">
                      <w:rPr>
                        <w:sz w:val="22"/>
                        <w:szCs w:val="22"/>
                      </w:rPr>
                      <w:t>22</w:t>
                    </w:r>
                  </w:p>
                  <w:p w14:paraId="1A961B0B" w14:textId="77777777" w:rsidR="008C4E4A" w:rsidRPr="0053344A" w:rsidRDefault="00C62F59">
                    <w:pPr>
                      <w:jc w:val="right"/>
                      <w:rPr>
                        <w:sz w:val="22"/>
                        <w:szCs w:val="22"/>
                      </w:rPr>
                    </w:pPr>
                    <w:r w:rsidRPr="0053344A">
                      <w:rPr>
                        <w:sz w:val="22"/>
                        <w:szCs w:val="22"/>
                      </w:rPr>
                      <w:t>23</w:t>
                    </w:r>
                  </w:p>
                  <w:p w14:paraId="0B984267" w14:textId="77777777" w:rsidR="008C4E4A" w:rsidRPr="0053344A" w:rsidRDefault="00C62F59">
                    <w:pPr>
                      <w:jc w:val="right"/>
                      <w:rPr>
                        <w:sz w:val="22"/>
                        <w:szCs w:val="22"/>
                      </w:rPr>
                    </w:pPr>
                    <w:r w:rsidRPr="0053344A">
                      <w:rPr>
                        <w:sz w:val="22"/>
                        <w:szCs w:val="22"/>
                      </w:rPr>
                      <w:t>24</w:t>
                    </w:r>
                  </w:p>
                  <w:p w14:paraId="6B380EE1" w14:textId="77777777" w:rsidR="008C4E4A" w:rsidRPr="0053344A" w:rsidRDefault="00C62F59">
                    <w:pPr>
                      <w:jc w:val="right"/>
                      <w:rPr>
                        <w:sz w:val="22"/>
                        <w:szCs w:val="22"/>
                      </w:rPr>
                    </w:pPr>
                    <w:r w:rsidRPr="0053344A">
                      <w:rPr>
                        <w:sz w:val="22"/>
                        <w:szCs w:val="22"/>
                      </w:rPr>
                      <w:t>25</w:t>
                    </w:r>
                  </w:p>
                  <w:p w14:paraId="609FC70C" w14:textId="77777777" w:rsidR="008C4E4A" w:rsidRPr="0053344A" w:rsidRDefault="00C62F59">
                    <w:pPr>
                      <w:jc w:val="right"/>
                      <w:rPr>
                        <w:sz w:val="22"/>
                        <w:szCs w:val="22"/>
                      </w:rPr>
                    </w:pPr>
                    <w:r w:rsidRPr="0053344A">
                      <w:rPr>
                        <w:sz w:val="22"/>
                        <w:szCs w:val="22"/>
                      </w:rPr>
                      <w:t>26</w:t>
                    </w:r>
                  </w:p>
                  <w:p w14:paraId="6CA3F431" w14:textId="77777777" w:rsidR="008C4E4A" w:rsidRPr="0053344A" w:rsidRDefault="00C62F59">
                    <w:pPr>
                      <w:jc w:val="right"/>
                      <w:rPr>
                        <w:sz w:val="22"/>
                        <w:szCs w:val="22"/>
                      </w:rPr>
                    </w:pPr>
                    <w:r w:rsidRPr="0053344A">
                      <w:rPr>
                        <w:sz w:val="22"/>
                        <w:szCs w:val="22"/>
                      </w:rPr>
                      <w:t>27</w:t>
                    </w:r>
                  </w:p>
                  <w:p w14:paraId="68DBFE06" w14:textId="77777777" w:rsidR="008C4E4A" w:rsidRPr="0053344A" w:rsidRDefault="00C62F59">
                    <w:pPr>
                      <w:jc w:val="right"/>
                      <w:rPr>
                        <w:sz w:val="22"/>
                        <w:szCs w:val="22"/>
                      </w:rPr>
                    </w:pPr>
                    <w:r w:rsidRPr="0053344A">
                      <w:rPr>
                        <w:sz w:val="22"/>
                        <w:szCs w:val="22"/>
                      </w:rPr>
                      <w:t>28</w:t>
                    </w:r>
                  </w:p>
                  <w:p w14:paraId="5AAD20B1" w14:textId="77777777" w:rsidR="008C4E4A" w:rsidRPr="0053344A" w:rsidRDefault="008C4E4A">
                    <w:pPr>
                      <w:jc w:val="right"/>
                      <w:rPr>
                        <w:sz w:val="22"/>
                        <w:szCs w:val="22"/>
                      </w:rPr>
                    </w:pPr>
                  </w:p>
                </w:txbxContent>
              </v:textbox>
              <w10:wrap anchorx="margin" anchory="margin"/>
            </v:shape>
          </w:pict>
        </mc:Fallback>
      </mc:AlternateContent>
    </w:r>
    <w:r w:rsidRPr="0053344A">
      <w:rPr>
        <w:noProof/>
        <w:sz w:val="22"/>
        <w:szCs w:val="22"/>
      </w:rPr>
      <mc:AlternateContent>
        <mc:Choice Requires="wps">
          <w:drawing>
            <wp:anchor distT="0" distB="0" distL="114300" distR="114300" simplePos="0" relativeHeight="251661312" behindDoc="0" locked="0" layoutInCell="0" allowOverlap="1" wp14:anchorId="266380FE" wp14:editId="3DBBB0A4">
              <wp:simplePos x="0" y="0"/>
              <wp:positionH relativeFrom="margin">
                <wp:posOffset>5943600</wp:posOffset>
              </wp:positionH>
              <wp:positionV relativeFrom="page">
                <wp:posOffset>0</wp:posOffset>
              </wp:positionV>
              <wp:extent cx="0" cy="10058400"/>
              <wp:effectExtent l="9525" t="9525" r="9525" b="9525"/>
              <wp:wrapNone/>
              <wp:docPr id="3" name="Straight Connector 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9ADE1" id="Straight Connector 3" o:spid="_x0000_s1026" style="position:absolute;z-index:251661312;visibility:hidden;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8pt,0" to="4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" o:allowincell="f">
              <w10:wrap anchorx="margin" anchory="page"/>
            </v:line>
          </w:pict>
        </mc:Fallback>
      </mc:AlternateContent>
    </w:r>
    <w:r w:rsidRPr="0053344A">
      <w:rPr>
        <w:noProof/>
        <w:sz w:val="22"/>
        <w:szCs w:val="22"/>
      </w:rPr>
      <mc:AlternateContent>
        <mc:Choice Requires="wps">
          <w:drawing>
            <wp:anchor distT="0" distB="0" distL="114300" distR="114300" simplePos="0" relativeHeight="251660288" behindDoc="0" locked="0" layoutInCell="0" allowOverlap="1" wp14:anchorId="525857D4" wp14:editId="707A64AA">
              <wp:simplePos x="0" y="0"/>
              <wp:positionH relativeFrom="margin">
                <wp:posOffset>-91440</wp:posOffset>
              </wp:positionH>
              <wp:positionV relativeFrom="page">
                <wp:posOffset>0</wp:posOffset>
              </wp:positionV>
              <wp:extent cx="0" cy="100584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2784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" o:allowincell="f">
              <w10:wrap anchorx="margin" anchory="page"/>
            </v:line>
          </w:pict>
        </mc:Fallback>
      </mc:AlternateContent>
    </w:r>
    <w:r w:rsidRPr="0053344A">
      <w:rPr>
        <w:noProof/>
        <w:sz w:val="22"/>
        <w:szCs w:val="22"/>
      </w:rPr>
      <mc:AlternateContent>
        <mc:Choice Requires="wps">
          <w:drawing>
            <wp:anchor distT="0" distB="0" distL="114300" distR="114300" simplePos="0" relativeHeight="251659264" behindDoc="0" locked="0" layoutInCell="0" allowOverlap="1" wp14:anchorId="222E4BC4" wp14:editId="2C4FE2E6">
              <wp:simplePos x="0" y="0"/>
              <wp:positionH relativeFrom="margin">
                <wp:posOffset>-45720</wp:posOffset>
              </wp:positionH>
              <wp:positionV relativeFrom="page">
                <wp:posOffset>0</wp:posOffset>
              </wp:positionV>
              <wp:extent cx="0" cy="1005840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3C8F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" o:allowincell="f">
              <w10:wrap anchorx="margin" anchory="page"/>
            </v:line>
          </w:pict>
        </mc:Fallback>
      </mc:AlternateContent>
    </w:r>
  </w:p>
  <w:p w14:paraId="2529CE1A" w14:textId="77777777" w:rsidR="0008171A" w:rsidRDefault="0008171A"/>
  <w:p w14:paraId="0388B660" w14:textId="77777777" w:rsidR="0008171A" w:rsidRDefault="0008171A"/>
  <w:p w14:paraId="50A9F4EB" w14:textId="77777777" w:rsidR="0008171A" w:rsidRDefault="0008171A"/>
  <w:p w14:paraId="50666ED4" w14:textId="77777777" w:rsidR="0008171A" w:rsidRDefault="000817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2ABD"/>
    <w:multiLevelType w:val="hybridMultilevel"/>
    <w:tmpl w:val="8098C6EE"/>
    <w:lvl w:ilvl="0" w:tplc="610C6C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6D2CFA"/>
    <w:multiLevelType w:val="hybridMultilevel"/>
    <w:tmpl w:val="3D788A58"/>
    <w:lvl w:ilvl="0" w:tplc="0798BF2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5C30ED4"/>
    <w:multiLevelType w:val="hybridMultilevel"/>
    <w:tmpl w:val="D9620A46"/>
    <w:lvl w:ilvl="0" w:tplc="81BEEA8E">
      <w:start w:val="1"/>
      <w:numFmt w:val="upperLetter"/>
      <w:lvlText w:val="%1."/>
      <w:lvlJc w:val="left"/>
      <w:pPr>
        <w:ind w:left="900" w:hanging="360"/>
      </w:pPr>
      <w:rPr>
        <w:rFonts w:ascii="Times New Roman" w:hAnsi="Times New Roman" w:cs="Times New Roman" w:hint="default"/>
        <w:b w:val="0"/>
        <w:bCs w:val="0"/>
        <w:i w:val="0"/>
        <w:iCs w:val="0"/>
        <w:spacing w:val="0"/>
        <w:w w:val="100"/>
        <w:sz w:val="24"/>
        <w:szCs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19A0441B"/>
    <w:multiLevelType w:val="hybridMultilevel"/>
    <w:tmpl w:val="FD2079B2"/>
    <w:lvl w:ilvl="0" w:tplc="FFFFFFFF">
      <w:start w:val="1"/>
      <w:numFmt w:val="upperLetter"/>
      <w:lvlText w:val="%1."/>
      <w:lvlJc w:val="left"/>
      <w:pPr>
        <w:ind w:left="885" w:hanging="525"/>
      </w:pPr>
      <w:rPr>
        <w:rFonts w:hint="default"/>
      </w:rPr>
    </w:lvl>
    <w:lvl w:ilvl="1" w:tplc="FFFFFFFF">
      <w:start w:val="1"/>
      <w:numFmt w:val="decimal"/>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E0111E"/>
    <w:multiLevelType w:val="singleLevel"/>
    <w:tmpl w:val="C21C25E6"/>
    <w:lvl w:ilvl="0">
      <w:start w:val="1"/>
      <w:numFmt w:val="decimal"/>
      <w:lvlText w:val="%1."/>
      <w:lvlJc w:val="left"/>
      <w:pPr>
        <w:tabs>
          <w:tab w:val="num" w:pos="1440"/>
        </w:tabs>
        <w:ind w:left="1440" w:hanging="720"/>
      </w:pPr>
      <w:rPr>
        <w:rFonts w:hint="default"/>
      </w:rPr>
    </w:lvl>
  </w:abstractNum>
  <w:abstractNum w:abstractNumId="5" w15:restartNumberingAfterBreak="0">
    <w:nsid w:val="3E31266A"/>
    <w:multiLevelType w:val="hybridMultilevel"/>
    <w:tmpl w:val="109A3FBC"/>
    <w:lvl w:ilvl="0" w:tplc="4D5C1274">
      <w:start w:val="1"/>
      <w:numFmt w:val="upperLetter"/>
      <w:lvlText w:val="%1."/>
      <w:lvlJc w:val="left"/>
      <w:pPr>
        <w:ind w:left="835" w:hanging="360"/>
      </w:pPr>
      <w:rPr>
        <w:rFonts w:hint="default"/>
      </w:rPr>
    </w:lvl>
    <w:lvl w:ilvl="1" w:tplc="67CA141E" w:tentative="1">
      <w:start w:val="1"/>
      <w:numFmt w:val="lowerLetter"/>
      <w:lvlText w:val="%2."/>
      <w:lvlJc w:val="left"/>
      <w:pPr>
        <w:ind w:left="1555" w:hanging="360"/>
      </w:pPr>
    </w:lvl>
    <w:lvl w:ilvl="2" w:tplc="47B454EA" w:tentative="1">
      <w:start w:val="1"/>
      <w:numFmt w:val="lowerRoman"/>
      <w:lvlText w:val="%3."/>
      <w:lvlJc w:val="right"/>
      <w:pPr>
        <w:ind w:left="2275" w:hanging="180"/>
      </w:pPr>
    </w:lvl>
    <w:lvl w:ilvl="3" w:tplc="104CB750" w:tentative="1">
      <w:start w:val="1"/>
      <w:numFmt w:val="decimal"/>
      <w:lvlText w:val="%4."/>
      <w:lvlJc w:val="left"/>
      <w:pPr>
        <w:ind w:left="2995" w:hanging="360"/>
      </w:pPr>
    </w:lvl>
    <w:lvl w:ilvl="4" w:tplc="0A6C3570" w:tentative="1">
      <w:start w:val="1"/>
      <w:numFmt w:val="lowerLetter"/>
      <w:lvlText w:val="%5."/>
      <w:lvlJc w:val="left"/>
      <w:pPr>
        <w:ind w:left="3715" w:hanging="360"/>
      </w:pPr>
    </w:lvl>
    <w:lvl w:ilvl="5" w:tplc="7CEE4D88" w:tentative="1">
      <w:start w:val="1"/>
      <w:numFmt w:val="lowerRoman"/>
      <w:lvlText w:val="%6."/>
      <w:lvlJc w:val="right"/>
      <w:pPr>
        <w:ind w:left="4435" w:hanging="180"/>
      </w:pPr>
    </w:lvl>
    <w:lvl w:ilvl="6" w:tplc="E0722900" w:tentative="1">
      <w:start w:val="1"/>
      <w:numFmt w:val="decimal"/>
      <w:lvlText w:val="%7."/>
      <w:lvlJc w:val="left"/>
      <w:pPr>
        <w:ind w:left="5155" w:hanging="360"/>
      </w:pPr>
    </w:lvl>
    <w:lvl w:ilvl="7" w:tplc="3A3EC0BC" w:tentative="1">
      <w:start w:val="1"/>
      <w:numFmt w:val="lowerLetter"/>
      <w:lvlText w:val="%8."/>
      <w:lvlJc w:val="left"/>
      <w:pPr>
        <w:ind w:left="5875" w:hanging="360"/>
      </w:pPr>
    </w:lvl>
    <w:lvl w:ilvl="8" w:tplc="82EC06C4" w:tentative="1">
      <w:start w:val="1"/>
      <w:numFmt w:val="lowerRoman"/>
      <w:lvlText w:val="%9."/>
      <w:lvlJc w:val="right"/>
      <w:pPr>
        <w:ind w:left="6595" w:hanging="180"/>
      </w:pPr>
    </w:lvl>
  </w:abstractNum>
  <w:abstractNum w:abstractNumId="6" w15:restartNumberingAfterBreak="0">
    <w:nsid w:val="40CA38EA"/>
    <w:multiLevelType w:val="hybridMultilevel"/>
    <w:tmpl w:val="54E690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5A3034"/>
    <w:multiLevelType w:val="hybridMultilevel"/>
    <w:tmpl w:val="CBB6B0D8"/>
    <w:lvl w:ilvl="0" w:tplc="10D28D26">
      <w:start w:val="1"/>
      <w:numFmt w:val="upperLetter"/>
      <w:lvlText w:val="%1."/>
      <w:lvlJc w:val="left"/>
      <w:pPr>
        <w:ind w:left="720" w:hanging="360"/>
      </w:pPr>
      <w:rPr>
        <w:rFonts w:ascii="Arial" w:hAnsi="Arial" w:cs="Arial"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F23200"/>
    <w:multiLevelType w:val="hybridMultilevel"/>
    <w:tmpl w:val="FD2079B2"/>
    <w:lvl w:ilvl="0" w:tplc="19F2A430">
      <w:start w:val="1"/>
      <w:numFmt w:val="upperLetter"/>
      <w:lvlText w:val="%1."/>
      <w:lvlJc w:val="left"/>
      <w:pPr>
        <w:ind w:left="885" w:hanging="525"/>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EE7231A8" w:tentative="1">
      <w:start w:val="1"/>
      <w:numFmt w:val="decimal"/>
      <w:lvlText w:val="%4."/>
      <w:lvlJc w:val="left"/>
      <w:pPr>
        <w:ind w:left="2880" w:hanging="360"/>
      </w:pPr>
    </w:lvl>
    <w:lvl w:ilvl="4" w:tplc="5C6AE8C2" w:tentative="1">
      <w:start w:val="1"/>
      <w:numFmt w:val="lowerLetter"/>
      <w:lvlText w:val="%5."/>
      <w:lvlJc w:val="left"/>
      <w:pPr>
        <w:ind w:left="3600" w:hanging="360"/>
      </w:pPr>
    </w:lvl>
    <w:lvl w:ilvl="5" w:tplc="D7080036" w:tentative="1">
      <w:start w:val="1"/>
      <w:numFmt w:val="lowerRoman"/>
      <w:lvlText w:val="%6."/>
      <w:lvlJc w:val="right"/>
      <w:pPr>
        <w:ind w:left="4320" w:hanging="180"/>
      </w:pPr>
    </w:lvl>
    <w:lvl w:ilvl="6" w:tplc="510C8F46" w:tentative="1">
      <w:start w:val="1"/>
      <w:numFmt w:val="decimal"/>
      <w:lvlText w:val="%7."/>
      <w:lvlJc w:val="left"/>
      <w:pPr>
        <w:ind w:left="5040" w:hanging="360"/>
      </w:pPr>
    </w:lvl>
    <w:lvl w:ilvl="7" w:tplc="E982DF36" w:tentative="1">
      <w:start w:val="1"/>
      <w:numFmt w:val="lowerLetter"/>
      <w:lvlText w:val="%8."/>
      <w:lvlJc w:val="left"/>
      <w:pPr>
        <w:ind w:left="5760" w:hanging="360"/>
      </w:pPr>
    </w:lvl>
    <w:lvl w:ilvl="8" w:tplc="C9986A4A" w:tentative="1">
      <w:start w:val="1"/>
      <w:numFmt w:val="lowerRoman"/>
      <w:lvlText w:val="%9."/>
      <w:lvlJc w:val="right"/>
      <w:pPr>
        <w:ind w:left="6480" w:hanging="180"/>
      </w:pPr>
    </w:lvl>
  </w:abstractNum>
  <w:abstractNum w:abstractNumId="9" w15:restartNumberingAfterBreak="0">
    <w:nsid w:val="456270D2"/>
    <w:multiLevelType w:val="hybridMultilevel"/>
    <w:tmpl w:val="1076DB80"/>
    <w:lvl w:ilvl="0" w:tplc="3F9CC1FA">
      <w:start w:val="2"/>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600F61EA"/>
    <w:multiLevelType w:val="hybridMultilevel"/>
    <w:tmpl w:val="D0BC65B4"/>
    <w:lvl w:ilvl="0" w:tplc="12C0AD8A">
      <w:start w:val="1"/>
      <w:numFmt w:val="upperLetter"/>
      <w:lvlText w:val="%1."/>
      <w:lvlJc w:val="left"/>
      <w:pPr>
        <w:ind w:left="1080" w:hanging="360"/>
      </w:pPr>
      <w:rPr>
        <w:rFonts w:ascii="Times New Roman" w:hAnsi="Times New Roman" w:hint="default"/>
        <w:b w:val="0"/>
        <w:bCs/>
        <w:i w:val="0"/>
        <w:iCs/>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8136345">
    <w:abstractNumId w:val="4"/>
  </w:num>
  <w:num w:numId="2" w16cid:durableId="1815642050">
    <w:abstractNumId w:val="9"/>
  </w:num>
  <w:num w:numId="3" w16cid:durableId="839084000">
    <w:abstractNumId w:val="0"/>
  </w:num>
  <w:num w:numId="4" w16cid:durableId="378675776">
    <w:abstractNumId w:val="10"/>
  </w:num>
  <w:num w:numId="5" w16cid:durableId="1702591638">
    <w:abstractNumId w:val="5"/>
  </w:num>
  <w:num w:numId="6" w16cid:durableId="1617634732">
    <w:abstractNumId w:val="8"/>
  </w:num>
  <w:num w:numId="7" w16cid:durableId="41904515">
    <w:abstractNumId w:val="1"/>
  </w:num>
  <w:num w:numId="8" w16cid:durableId="707871976">
    <w:abstractNumId w:val="6"/>
  </w:num>
  <w:num w:numId="9" w16cid:durableId="1693799924">
    <w:abstractNumId w:val="7"/>
  </w:num>
  <w:num w:numId="10" w16cid:durableId="77332974">
    <w:abstractNumId w:val="2"/>
  </w:num>
  <w:num w:numId="11" w16cid:durableId="270666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CCEventSaveFileName" w:val="C:\Users\Sharma-D\AppData\Local\Microsoft\Windows\INetCache\Content.Outlook\EMFIF1I5\PC Resolution - ZCA 25-0002.docx"/>
  </w:docVars>
  <w:rsids>
    <w:rsidRoot w:val="00D02E3F"/>
    <w:rsid w:val="000067C8"/>
    <w:rsid w:val="00026228"/>
    <w:rsid w:val="0008171A"/>
    <w:rsid w:val="000A1FE4"/>
    <w:rsid w:val="000F1283"/>
    <w:rsid w:val="00102A87"/>
    <w:rsid w:val="00116D88"/>
    <w:rsid w:val="001519FF"/>
    <w:rsid w:val="00163367"/>
    <w:rsid w:val="00183AFE"/>
    <w:rsid w:val="001A311B"/>
    <w:rsid w:val="001A3DB2"/>
    <w:rsid w:val="001D1636"/>
    <w:rsid w:val="001E2899"/>
    <w:rsid w:val="001F0A60"/>
    <w:rsid w:val="00201AC6"/>
    <w:rsid w:val="00203B19"/>
    <w:rsid w:val="00205C6F"/>
    <w:rsid w:val="002103B0"/>
    <w:rsid w:val="0024195A"/>
    <w:rsid w:val="00283FCA"/>
    <w:rsid w:val="002D3128"/>
    <w:rsid w:val="00301BF8"/>
    <w:rsid w:val="0030381C"/>
    <w:rsid w:val="00316699"/>
    <w:rsid w:val="0036299F"/>
    <w:rsid w:val="00381D70"/>
    <w:rsid w:val="003850FE"/>
    <w:rsid w:val="003A28B8"/>
    <w:rsid w:val="003C7DFD"/>
    <w:rsid w:val="003D4227"/>
    <w:rsid w:val="0042357D"/>
    <w:rsid w:val="00453584"/>
    <w:rsid w:val="0047775A"/>
    <w:rsid w:val="004811F4"/>
    <w:rsid w:val="0048684B"/>
    <w:rsid w:val="004A109A"/>
    <w:rsid w:val="004B725C"/>
    <w:rsid w:val="004F1474"/>
    <w:rsid w:val="004F3562"/>
    <w:rsid w:val="004F454D"/>
    <w:rsid w:val="005126B1"/>
    <w:rsid w:val="005225A7"/>
    <w:rsid w:val="0052767F"/>
    <w:rsid w:val="005523FC"/>
    <w:rsid w:val="005A53B5"/>
    <w:rsid w:val="005B6060"/>
    <w:rsid w:val="005F482E"/>
    <w:rsid w:val="00615851"/>
    <w:rsid w:val="00634AD8"/>
    <w:rsid w:val="00643EBF"/>
    <w:rsid w:val="00664354"/>
    <w:rsid w:val="006A65F9"/>
    <w:rsid w:val="006D58AB"/>
    <w:rsid w:val="006F50EA"/>
    <w:rsid w:val="00727166"/>
    <w:rsid w:val="0081104A"/>
    <w:rsid w:val="0081786C"/>
    <w:rsid w:val="00830D3D"/>
    <w:rsid w:val="00861BDF"/>
    <w:rsid w:val="0086548F"/>
    <w:rsid w:val="00876B12"/>
    <w:rsid w:val="008B7218"/>
    <w:rsid w:val="008C4E4A"/>
    <w:rsid w:val="0093489A"/>
    <w:rsid w:val="0095743F"/>
    <w:rsid w:val="009970F4"/>
    <w:rsid w:val="009C4A6B"/>
    <w:rsid w:val="009F01C3"/>
    <w:rsid w:val="00A147DB"/>
    <w:rsid w:val="00A460D6"/>
    <w:rsid w:val="00AA6D8B"/>
    <w:rsid w:val="00AC589C"/>
    <w:rsid w:val="00AD2B8E"/>
    <w:rsid w:val="00AE42AF"/>
    <w:rsid w:val="00AF062A"/>
    <w:rsid w:val="00AF1161"/>
    <w:rsid w:val="00B90967"/>
    <w:rsid w:val="00C01F7D"/>
    <w:rsid w:val="00C62F59"/>
    <w:rsid w:val="00C74C4E"/>
    <w:rsid w:val="00C81590"/>
    <w:rsid w:val="00D02E3F"/>
    <w:rsid w:val="00D037BE"/>
    <w:rsid w:val="00D11506"/>
    <w:rsid w:val="00D222CF"/>
    <w:rsid w:val="00D42076"/>
    <w:rsid w:val="00D50387"/>
    <w:rsid w:val="00D74942"/>
    <w:rsid w:val="00D84687"/>
    <w:rsid w:val="00DA02BC"/>
    <w:rsid w:val="00DC1CBD"/>
    <w:rsid w:val="00E37D2F"/>
    <w:rsid w:val="00E52F59"/>
    <w:rsid w:val="00E82281"/>
    <w:rsid w:val="00EA745A"/>
    <w:rsid w:val="00ED26C2"/>
    <w:rsid w:val="00ED4295"/>
    <w:rsid w:val="00EF18F9"/>
    <w:rsid w:val="00EF62EC"/>
    <w:rsid w:val="00EF7858"/>
    <w:rsid w:val="00F05478"/>
    <w:rsid w:val="00F12C8D"/>
    <w:rsid w:val="00F40180"/>
    <w:rsid w:val="00FE4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5E205B90"/>
  <w15:chartTrackingRefBased/>
  <w15:docId w15:val="{6B681EB8-EB76-4D8E-8EFF-8638ED75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E3F"/>
    <w:pPr>
      <w:spacing w:after="0" w:line="455" w:lineRule="exact"/>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643EB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02E3F"/>
    <w:pPr>
      <w:tabs>
        <w:tab w:val="center" w:pos="4320"/>
        <w:tab w:val="right" w:pos="8640"/>
      </w:tabs>
    </w:pPr>
  </w:style>
  <w:style w:type="character" w:customStyle="1" w:styleId="HeaderChar">
    <w:name w:val="Header Char"/>
    <w:basedOn w:val="DefaultParagraphFont"/>
    <w:link w:val="Header"/>
    <w:rsid w:val="00D02E3F"/>
    <w:rPr>
      <w:rFonts w:ascii="Arial" w:eastAsia="Times New Roman" w:hAnsi="Arial" w:cs="Times New Roman"/>
      <w:sz w:val="24"/>
      <w:szCs w:val="20"/>
    </w:rPr>
  </w:style>
  <w:style w:type="paragraph" w:styleId="Footer">
    <w:name w:val="footer"/>
    <w:basedOn w:val="Normal"/>
    <w:link w:val="FooterChar"/>
    <w:rsid w:val="00D02E3F"/>
    <w:pPr>
      <w:tabs>
        <w:tab w:val="center" w:pos="4320"/>
        <w:tab w:val="right" w:pos="8640"/>
      </w:tabs>
    </w:pPr>
  </w:style>
  <w:style w:type="character" w:customStyle="1" w:styleId="FooterChar">
    <w:name w:val="Footer Char"/>
    <w:basedOn w:val="DefaultParagraphFont"/>
    <w:link w:val="Footer"/>
    <w:rsid w:val="00D02E3F"/>
    <w:rPr>
      <w:rFonts w:ascii="Arial" w:eastAsia="Times New Roman" w:hAnsi="Arial" w:cs="Times New Roman"/>
      <w:sz w:val="24"/>
      <w:szCs w:val="20"/>
    </w:rPr>
  </w:style>
  <w:style w:type="paragraph" w:styleId="BlockText">
    <w:name w:val="Block Text"/>
    <w:basedOn w:val="Normal"/>
    <w:rsid w:val="00D02E3F"/>
    <w:pPr>
      <w:widowControl w:val="0"/>
      <w:tabs>
        <w:tab w:val="left" w:pos="-720"/>
        <w:tab w:val="left" w:pos="0"/>
      </w:tabs>
      <w:suppressAutoHyphens/>
      <w:spacing w:line="240" w:lineRule="auto"/>
      <w:ind w:left="720" w:right="720" w:hanging="720"/>
      <w:jc w:val="both"/>
    </w:pPr>
    <w:rPr>
      <w:snapToGrid w:val="0"/>
      <w:spacing w:val="-3"/>
    </w:rPr>
  </w:style>
  <w:style w:type="paragraph" w:customStyle="1" w:styleId="H3">
    <w:name w:val="H3"/>
    <w:basedOn w:val="Normal"/>
    <w:next w:val="Normal"/>
    <w:rsid w:val="00D02E3F"/>
    <w:pPr>
      <w:keepNext/>
      <w:snapToGrid w:val="0"/>
      <w:spacing w:before="100" w:after="100" w:line="240" w:lineRule="auto"/>
      <w:outlineLvl w:val="3"/>
    </w:pPr>
    <w:rPr>
      <w:rFonts w:ascii="Times New Roman" w:hAnsi="Times New Roman"/>
      <w:b/>
      <w:sz w:val="28"/>
    </w:rPr>
  </w:style>
  <w:style w:type="paragraph" w:styleId="ListParagraph">
    <w:name w:val="List Paragraph"/>
    <w:basedOn w:val="Normal"/>
    <w:uiPriority w:val="34"/>
    <w:qFormat/>
    <w:rsid w:val="00D02E3F"/>
    <w:pPr>
      <w:ind w:left="720"/>
    </w:pPr>
  </w:style>
  <w:style w:type="paragraph" w:styleId="Quote">
    <w:name w:val="Quote"/>
    <w:basedOn w:val="Normal"/>
    <w:next w:val="Normal"/>
    <w:link w:val="QuoteChar"/>
    <w:qFormat/>
    <w:rsid w:val="00D02E3F"/>
    <w:pPr>
      <w:widowControl w:val="0"/>
      <w:spacing w:before="240" w:line="240" w:lineRule="exact"/>
      <w:ind w:left="1440" w:right="1440"/>
    </w:pPr>
    <w:rPr>
      <w:rFonts w:ascii="Times New Roman" w:hAnsi="Times New Roman"/>
    </w:rPr>
  </w:style>
  <w:style w:type="character" w:customStyle="1" w:styleId="QuoteChar">
    <w:name w:val="Quote Char"/>
    <w:basedOn w:val="DefaultParagraphFont"/>
    <w:link w:val="Quote"/>
    <w:rsid w:val="00D02E3F"/>
    <w:rPr>
      <w:rFonts w:ascii="Times New Roman" w:eastAsia="Times New Roman" w:hAnsi="Times New Roman" w:cs="Times New Roman"/>
      <w:sz w:val="24"/>
      <w:szCs w:val="20"/>
    </w:rPr>
  </w:style>
  <w:style w:type="paragraph" w:customStyle="1" w:styleId="Section">
    <w:name w:val="Section"/>
    <w:basedOn w:val="Heading1"/>
    <w:next w:val="Normal"/>
    <w:uiPriority w:val="1"/>
    <w:qFormat/>
    <w:rsid w:val="00643EBF"/>
    <w:pPr>
      <w:spacing w:before="180" w:after="120" w:line="276" w:lineRule="auto"/>
      <w:ind w:left="950" w:hanging="950"/>
      <w:outlineLvl w:val="5"/>
    </w:pPr>
    <w:rPr>
      <w:rFonts w:ascii="Calibri" w:eastAsiaTheme="minorHAnsi" w:hAnsi="Calibri" w:cstheme="minorBidi"/>
      <w:b/>
      <w:color w:val="auto"/>
      <w:sz w:val="24"/>
    </w:rPr>
  </w:style>
  <w:style w:type="paragraph" w:customStyle="1" w:styleId="Paragraph1">
    <w:name w:val="Paragraph 1"/>
    <w:basedOn w:val="Normal"/>
    <w:uiPriority w:val="7"/>
    <w:qFormat/>
    <w:rsid w:val="00643EBF"/>
    <w:pPr>
      <w:spacing w:before="40" w:after="120" w:line="240" w:lineRule="auto"/>
      <w:ind w:firstLine="475"/>
    </w:pPr>
    <w:rPr>
      <w:rFonts w:ascii="Calibri" w:eastAsiaTheme="minorHAnsi" w:hAnsi="Calibri" w:cstheme="minorBidi"/>
      <w:sz w:val="20"/>
      <w:szCs w:val="24"/>
    </w:rPr>
  </w:style>
  <w:style w:type="paragraph" w:styleId="List2">
    <w:name w:val="List 2"/>
    <w:basedOn w:val="Normal"/>
    <w:uiPriority w:val="5"/>
    <w:qFormat/>
    <w:rsid w:val="00643EBF"/>
    <w:pPr>
      <w:spacing w:before="40" w:after="120" w:line="240" w:lineRule="auto"/>
      <w:ind w:left="950" w:hanging="475"/>
    </w:pPr>
    <w:rPr>
      <w:rFonts w:ascii="Calibri" w:eastAsiaTheme="minorHAnsi" w:hAnsi="Calibri" w:cstheme="minorBidi"/>
      <w:sz w:val="20"/>
      <w:szCs w:val="24"/>
    </w:rPr>
  </w:style>
  <w:style w:type="character" w:customStyle="1" w:styleId="Heading1Char">
    <w:name w:val="Heading 1 Char"/>
    <w:basedOn w:val="DefaultParagraphFont"/>
    <w:link w:val="Heading1"/>
    <w:uiPriority w:val="9"/>
    <w:rsid w:val="00643EBF"/>
    <w:rPr>
      <w:rFonts w:asciiTheme="majorHAnsi" w:eastAsiaTheme="majorEastAsia" w:hAnsiTheme="majorHAnsi" w:cstheme="majorBidi"/>
      <w:color w:val="2F5496" w:themeColor="accent1" w:themeShade="BF"/>
      <w:sz w:val="32"/>
      <w:szCs w:val="32"/>
    </w:rPr>
  </w:style>
  <w:style w:type="paragraph" w:customStyle="1" w:styleId="List1">
    <w:name w:val="List 1"/>
    <w:basedOn w:val="Normal"/>
    <w:uiPriority w:val="5"/>
    <w:qFormat/>
    <w:rsid w:val="00643EBF"/>
    <w:pPr>
      <w:spacing w:before="40" w:after="120" w:line="240" w:lineRule="auto"/>
      <w:ind w:left="475" w:hanging="475"/>
    </w:pPr>
    <w:rPr>
      <w:rFonts w:ascii="Calibri" w:eastAsiaTheme="minorHAnsi" w:hAnsi="Calibri" w:cstheme="minorBidi"/>
      <w:sz w:val="20"/>
      <w:szCs w:val="24"/>
    </w:rPr>
  </w:style>
  <w:style w:type="paragraph" w:customStyle="1" w:styleId="Block1">
    <w:name w:val="Block 1"/>
    <w:basedOn w:val="Normal"/>
    <w:uiPriority w:val="3"/>
    <w:qFormat/>
    <w:rsid w:val="0086548F"/>
    <w:pPr>
      <w:spacing w:before="40" w:after="120" w:line="240" w:lineRule="auto"/>
    </w:pPr>
    <w:rPr>
      <w:rFonts w:ascii="Calibri" w:eastAsiaTheme="minorHAnsi" w:hAnsi="Calibri" w:cstheme="minorBidi"/>
      <w:sz w:val="20"/>
      <w:szCs w:val="24"/>
    </w:rPr>
  </w:style>
  <w:style w:type="character" w:styleId="CommentReference">
    <w:name w:val="annotation reference"/>
    <w:basedOn w:val="DefaultParagraphFont"/>
    <w:uiPriority w:val="99"/>
    <w:semiHidden/>
    <w:unhideWhenUsed/>
    <w:rsid w:val="006A65F9"/>
    <w:rPr>
      <w:sz w:val="16"/>
      <w:szCs w:val="16"/>
    </w:rPr>
  </w:style>
  <w:style w:type="paragraph" w:styleId="CommentText">
    <w:name w:val="annotation text"/>
    <w:basedOn w:val="Normal"/>
    <w:link w:val="CommentTextChar"/>
    <w:uiPriority w:val="99"/>
    <w:unhideWhenUsed/>
    <w:rsid w:val="006A65F9"/>
    <w:pPr>
      <w:spacing w:line="240" w:lineRule="auto"/>
    </w:pPr>
    <w:rPr>
      <w:sz w:val="20"/>
    </w:rPr>
  </w:style>
  <w:style w:type="character" w:customStyle="1" w:styleId="CommentTextChar">
    <w:name w:val="Comment Text Char"/>
    <w:basedOn w:val="DefaultParagraphFont"/>
    <w:link w:val="CommentText"/>
    <w:uiPriority w:val="99"/>
    <w:rsid w:val="006A65F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A65F9"/>
    <w:rPr>
      <w:b/>
      <w:bCs/>
    </w:rPr>
  </w:style>
  <w:style w:type="character" w:customStyle="1" w:styleId="CommentSubjectChar">
    <w:name w:val="Comment Subject Char"/>
    <w:basedOn w:val="CommentTextChar"/>
    <w:link w:val="CommentSubject"/>
    <w:uiPriority w:val="99"/>
    <w:semiHidden/>
    <w:rsid w:val="006A65F9"/>
    <w:rPr>
      <w:rFonts w:ascii="Arial" w:eastAsia="Times New Roman" w:hAnsi="Arial" w:cs="Times New Roman"/>
      <w:b/>
      <w:bCs/>
      <w:sz w:val="20"/>
      <w:szCs w:val="20"/>
    </w:rPr>
  </w:style>
  <w:style w:type="paragraph" w:styleId="Revision">
    <w:name w:val="Revision"/>
    <w:hidden/>
    <w:uiPriority w:val="99"/>
    <w:semiHidden/>
    <w:rsid w:val="00EF62EC"/>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1468</Words>
  <Characters>10841</Characters>
  <Application>Microsoft Office Word</Application>
  <DocSecurity>0</DocSecurity>
  <Lines>169</Lines>
  <Paragraphs>63</Paragraphs>
  <ScaleCrop>false</ScaleCrop>
  <HeadingPairs>
    <vt:vector size="2" baseType="variant">
      <vt:variant>
        <vt:lpstr>Title</vt:lpstr>
      </vt:variant>
      <vt:variant>
        <vt:i4>1</vt:i4>
      </vt:variant>
    </vt:vector>
  </HeadingPairs>
  <TitlesOfParts>
    <vt:vector size="1" baseType="lpstr">
      <vt:lpstr/>
    </vt:vector>
  </TitlesOfParts>
  <Company>City of Rialto</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 Champion</dc:creator>
  <cp:keywords/>
  <dc:description/>
  <cp:lastModifiedBy>Maria Rodriguez</cp:lastModifiedBy>
  <cp:revision>2</cp:revision>
  <dcterms:created xsi:type="dcterms:W3CDTF">2026-04-08T18:56:00Z</dcterms:created>
  <dcterms:modified xsi:type="dcterms:W3CDTF">2026-04-08T18:56:00Z</dcterms:modified>
</cp:coreProperties>
</file>