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BF6CC" w14:textId="5AFFE7E7" w:rsidR="006D595E" w:rsidRPr="004F5EEA" w:rsidRDefault="002F3609" w:rsidP="006D595E">
      <w:pPr>
        <w:pStyle w:val="Title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706A7A" wp14:editId="382119EA">
                <wp:simplePos x="0" y="0"/>
                <wp:positionH relativeFrom="margin">
                  <wp:align>right</wp:align>
                </wp:positionH>
                <wp:positionV relativeFrom="paragraph">
                  <wp:posOffset>-342900</wp:posOffset>
                </wp:positionV>
                <wp:extent cx="1085850" cy="323850"/>
                <wp:effectExtent l="0" t="0" r="0" b="0"/>
                <wp:wrapNone/>
                <wp:docPr id="5247089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C7A416" w14:textId="22AB0C18" w:rsidR="002F3609" w:rsidRPr="002F3609" w:rsidRDefault="002F360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</w:rPr>
                            </w:pPr>
                            <w:r w:rsidRPr="002F3609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</w:rPr>
                              <w:t>Attachment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706A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.3pt;margin-top:-27pt;width:85.5pt;height:25.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wZ0EwIAACwEAAAOAAAAZHJzL2Uyb0RvYy54bWysU01v2zAMvQ/YfxB0X5zPLjXiFFmLDAOC&#10;tkA69KzIUmxAEjVJiZ39+lGy02TdTsMuMinSj+R71OKu1YochfM1mIKOBkNKhOFQ1mZf0O8v609z&#10;SnxgpmQKjCjoSXh6t/z4YdHYXIyhAlUKRxDE+LyxBa1CsHmWeV4JzfwArDAYlOA0C+i6fVY61iC6&#10;Vtl4OLzJGnCldcCF93j70AXpMuFLKXh4ktKLQFRBsbeQTpfOXTyz5YLle8dsVfO+DfYPXWhWGyz6&#10;BvXAAiMHV/8BpWvuwIMMAw46AylrLtIMOM1o+G6abcWsSLMgOd6+0eT/Hyx/PG7tsyOh/QItChgJ&#10;aazPPV7GeVrpdPxipwTjSOHpjTbRBsLjT8P5bD7DEMfYZDyJNsJkl7+t8+GrAE2iUVCHsiS22HHj&#10;Q5d6TonFDKxrpZI0ypCmoDcThPwtguDKYI1Lr9EK7a7tB9hBecK5HHSSe8vXNRbfMB+emUONsV/c&#10;2/CEh1SARaC3KKnA/fzbfcxH6jFKSYM7U1D/48CcoER9MyjK7Wg6jUuWnOns8xgddx3ZXUfMQd8D&#10;ruUIX4jlyYz5QZ1N6UC/4nqvYlUMMcOxdkHD2bwP3Sbj8+BitUpJuFaWhY3ZWh6hI2mR2pf2lTnb&#10;8x9QuUc4bxfL38nQ5XZ0rw4BZJ00igR3rPa840omlfvnE3f+2k9Zl0e+/AUAAP//AwBQSwMEFAAG&#10;AAgAAAAhAL1JcbveAAAABwEAAA8AAABkcnMvZG93bnJldi54bWxMj0FPwzAMhe9I/IfISNy2dIPB&#10;VJpOU6UJCcFhYxdubuO1FY1Tmmwr/Hq8E9ye/azn72Wr0XXqRENoPRuYTRNQxJW3LdcG9u+byRJU&#10;iMgWO89k4JsCrPLrqwxT68+8pdMu1kpCOKRooImxT7UOVUMOw9T3xOId/OAwyjjU2g54lnDX6XmS&#10;PGiHLcuHBnsqGqo+d0dn4KXYvOG2nLvlT1c8vx7W/df+Y2HM7c24fgIVaYx/x3DBF3TIhan0R7ZB&#10;dQakSDQwWdyLuNiPMxGlbO4S0Hmm//PnvwAAAP//AwBQSwECLQAUAAYACAAAACEAtoM4kv4AAADh&#10;AQAAEwAAAAAAAAAAAAAAAAAAAAAAW0NvbnRlbnRfVHlwZXNdLnhtbFBLAQItABQABgAIAAAAIQA4&#10;/SH/1gAAAJQBAAALAAAAAAAAAAAAAAAAAC8BAABfcmVscy8ucmVsc1BLAQItABQABgAIAAAAIQAt&#10;iwZ0EwIAACwEAAAOAAAAAAAAAAAAAAAAAC4CAABkcnMvZTJvRG9jLnhtbFBLAQItABQABgAIAAAA&#10;IQC9SXG73gAAAAcBAAAPAAAAAAAAAAAAAAAAAG0EAABkcnMvZG93bnJldi54bWxQSwUGAAAAAAQA&#10;BADzAAAAeAUAAAAA&#10;" filled="f" stroked="f" strokeweight=".5pt">
                <v:textbox>
                  <w:txbxContent>
                    <w:p w14:paraId="4DC7A416" w14:textId="22AB0C18" w:rsidR="002F3609" w:rsidRPr="002F3609" w:rsidRDefault="002F3609">
                      <w:pPr>
                        <w:rPr>
                          <w:rFonts w:ascii="Arial" w:hAnsi="Arial" w:cs="Arial"/>
                          <w:b/>
                          <w:bCs/>
                          <w:color w:val="EE0000"/>
                        </w:rPr>
                      </w:pPr>
                      <w:r w:rsidRPr="002F3609">
                        <w:rPr>
                          <w:rFonts w:ascii="Arial" w:hAnsi="Arial" w:cs="Arial"/>
                          <w:b/>
                          <w:bCs/>
                          <w:color w:val="EE0000"/>
                        </w:rPr>
                        <w:t>Attachment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95E" w:rsidRPr="004F5EEA">
        <w:rPr>
          <w:rFonts w:ascii="Arial" w:hAnsi="Arial" w:cs="Arial"/>
          <w:sz w:val="40"/>
          <w:szCs w:val="40"/>
        </w:rPr>
        <w:t>EXHIBIT “A”</w:t>
      </w:r>
    </w:p>
    <w:p w14:paraId="2A57E1DA" w14:textId="24D161A6" w:rsidR="006D595E" w:rsidRPr="00CC3495" w:rsidRDefault="006D595E" w:rsidP="006D595E">
      <w:pPr>
        <w:pStyle w:val="Title"/>
        <w:rPr>
          <w:rFonts w:ascii="Arial" w:hAnsi="Arial" w:cs="Arial"/>
          <w:sz w:val="40"/>
          <w:szCs w:val="40"/>
        </w:rPr>
      </w:pPr>
      <w:r w:rsidRPr="00CC3495">
        <w:rPr>
          <w:rFonts w:ascii="Arial" w:hAnsi="Arial" w:cs="Arial"/>
          <w:sz w:val="40"/>
          <w:szCs w:val="40"/>
        </w:rPr>
        <w:t>DCA2</w:t>
      </w:r>
      <w:r w:rsidR="009577D2">
        <w:rPr>
          <w:rFonts w:ascii="Arial" w:hAnsi="Arial" w:cs="Arial"/>
          <w:sz w:val="40"/>
          <w:szCs w:val="40"/>
        </w:rPr>
        <w:t>4</w:t>
      </w:r>
      <w:r w:rsidRPr="00CC3495">
        <w:rPr>
          <w:rFonts w:ascii="Arial" w:hAnsi="Arial" w:cs="Arial"/>
          <w:sz w:val="40"/>
          <w:szCs w:val="40"/>
        </w:rPr>
        <w:t>-0000</w:t>
      </w:r>
      <w:r w:rsidR="009577D2">
        <w:rPr>
          <w:rFonts w:ascii="Arial" w:hAnsi="Arial" w:cs="Arial"/>
          <w:sz w:val="40"/>
          <w:szCs w:val="40"/>
        </w:rPr>
        <w:t>3</w:t>
      </w:r>
      <w:r w:rsidR="00763665">
        <w:rPr>
          <w:rFonts w:ascii="Arial" w:hAnsi="Arial" w:cs="Arial"/>
          <w:sz w:val="40"/>
          <w:szCs w:val="40"/>
        </w:rPr>
        <w:t xml:space="preserve"> and SPLA2</w:t>
      </w:r>
      <w:r w:rsidR="009577D2">
        <w:rPr>
          <w:rFonts w:ascii="Arial" w:hAnsi="Arial" w:cs="Arial"/>
          <w:sz w:val="40"/>
          <w:szCs w:val="40"/>
        </w:rPr>
        <w:t>4</w:t>
      </w:r>
      <w:r w:rsidR="00763665">
        <w:rPr>
          <w:rFonts w:ascii="Arial" w:hAnsi="Arial" w:cs="Arial"/>
          <w:sz w:val="40"/>
          <w:szCs w:val="40"/>
        </w:rPr>
        <w:t>-0000</w:t>
      </w:r>
      <w:r w:rsidR="009577D2">
        <w:rPr>
          <w:rFonts w:ascii="Arial" w:hAnsi="Arial" w:cs="Arial"/>
          <w:sz w:val="40"/>
          <w:szCs w:val="40"/>
        </w:rPr>
        <w:t>5</w:t>
      </w:r>
    </w:p>
    <w:p w14:paraId="088037D9" w14:textId="77777777" w:rsidR="006D595E" w:rsidRPr="00C26917" w:rsidRDefault="006D595E" w:rsidP="006D595E">
      <w:pPr>
        <w:pStyle w:val="Title"/>
        <w:rPr>
          <w:rFonts w:ascii="Arial" w:hAnsi="Arial" w:cs="Arial"/>
          <w:sz w:val="28"/>
          <w:szCs w:val="28"/>
        </w:rPr>
      </w:pPr>
    </w:p>
    <w:p w14:paraId="39EB3688" w14:textId="229EEAC6" w:rsidR="006D595E" w:rsidRDefault="006D595E" w:rsidP="006D595E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806D9B">
        <w:rPr>
          <w:rFonts w:ascii="Arial" w:eastAsia="Times New Roman" w:hAnsi="Arial" w:cs="Arial"/>
          <w:b/>
        </w:rPr>
        <w:t>The following are modifications to</w:t>
      </w:r>
      <w:r w:rsidR="009577D2">
        <w:rPr>
          <w:rFonts w:ascii="Arial" w:hAnsi="Arial" w:cs="Arial"/>
          <w:b/>
          <w:bCs/>
          <w:spacing w:val="-2"/>
        </w:rPr>
        <w:t xml:space="preserve"> Chapter 16.16.320</w:t>
      </w:r>
      <w:r w:rsidR="002C522F">
        <w:rPr>
          <w:rFonts w:ascii="Arial" w:hAnsi="Arial" w:cs="Arial"/>
          <w:b/>
          <w:bCs/>
          <w:spacing w:val="-2"/>
        </w:rPr>
        <w:t xml:space="preserve"> </w:t>
      </w:r>
      <w:r w:rsidRPr="004F5EEA">
        <w:rPr>
          <w:rFonts w:ascii="Arial" w:hAnsi="Arial" w:cs="Arial"/>
          <w:b/>
          <w:bCs/>
        </w:rPr>
        <w:t xml:space="preserve">of the City of Hesperia </w:t>
      </w:r>
      <w:r w:rsidR="002C522F">
        <w:rPr>
          <w:rFonts w:ascii="Arial" w:hAnsi="Arial" w:cs="Arial"/>
          <w:b/>
          <w:bCs/>
        </w:rPr>
        <w:t>Municipal</w:t>
      </w:r>
      <w:r w:rsidRPr="004F5EEA">
        <w:rPr>
          <w:rFonts w:ascii="Arial" w:hAnsi="Arial" w:cs="Arial"/>
          <w:b/>
          <w:bCs/>
        </w:rPr>
        <w:t xml:space="preserve"> C</w:t>
      </w:r>
      <w:r w:rsidR="009577D2">
        <w:rPr>
          <w:rFonts w:ascii="Arial" w:hAnsi="Arial" w:cs="Arial"/>
          <w:b/>
          <w:bCs/>
        </w:rPr>
        <w:t xml:space="preserve">ode </w:t>
      </w:r>
      <w:r w:rsidRPr="004F5EEA">
        <w:rPr>
          <w:rFonts w:ascii="Arial" w:hAnsi="Arial" w:cs="Arial"/>
          <w:b/>
          <w:bCs/>
        </w:rPr>
        <w:t>and Chapter 9</w:t>
      </w:r>
      <w:r w:rsidR="009577D2">
        <w:rPr>
          <w:rFonts w:ascii="Arial" w:hAnsi="Arial" w:cs="Arial"/>
          <w:b/>
          <w:bCs/>
        </w:rPr>
        <w:t xml:space="preserve"> </w:t>
      </w:r>
      <w:r w:rsidRPr="004F5EEA">
        <w:rPr>
          <w:rFonts w:ascii="Arial" w:hAnsi="Arial" w:cs="Arial"/>
          <w:b/>
          <w:bCs/>
        </w:rPr>
        <w:t>of the Main Street and Freeway Corridor Specific Plan</w:t>
      </w:r>
      <w:r w:rsidRPr="00806D9B">
        <w:rPr>
          <w:rFonts w:ascii="Arial" w:eastAsia="Times New Roman" w:hAnsi="Arial" w:cs="Arial"/>
          <w:b/>
        </w:rPr>
        <w:t xml:space="preserve"> (</w:t>
      </w:r>
      <w:r w:rsidRPr="00806D9B">
        <w:rPr>
          <w:rFonts w:ascii="Arial" w:eastAsia="Times New Roman" w:hAnsi="Arial" w:cs="Arial"/>
          <w:b/>
          <w:color w:val="FF0000"/>
          <w:u w:val="single"/>
        </w:rPr>
        <w:t>additions are in underlined red text</w:t>
      </w:r>
      <w:r w:rsidRPr="00806D9B">
        <w:rPr>
          <w:rFonts w:ascii="Arial" w:eastAsia="Times New Roman" w:hAnsi="Arial" w:cs="Arial"/>
          <w:b/>
        </w:rPr>
        <w:t xml:space="preserve"> and deletions are shown with </w:t>
      </w:r>
      <w:r w:rsidRPr="00806D9B">
        <w:rPr>
          <w:rFonts w:ascii="Arial" w:eastAsia="Times New Roman" w:hAnsi="Arial" w:cs="Arial"/>
          <w:b/>
          <w:strike/>
          <w:color w:val="FF0000"/>
        </w:rPr>
        <w:t>red and strikethrough</w:t>
      </w:r>
      <w:r w:rsidRPr="00806D9B">
        <w:rPr>
          <w:rFonts w:ascii="Arial" w:eastAsia="Times New Roman" w:hAnsi="Arial" w:cs="Arial"/>
          <w:b/>
        </w:rPr>
        <w:t xml:space="preserve">):  </w:t>
      </w:r>
    </w:p>
    <w:p w14:paraId="0F1BA49C" w14:textId="5E3F21EB" w:rsidR="00A85CFA" w:rsidRDefault="00A85CFA" w:rsidP="00337B95">
      <w:pPr>
        <w:spacing w:after="0" w:line="240" w:lineRule="auto"/>
        <w:contextualSpacing/>
        <w:jc w:val="both"/>
        <w:rPr>
          <w:rFonts w:ascii="Arial" w:hAnsi="Arial" w:cs="Arial"/>
          <w:bCs/>
        </w:rPr>
      </w:pPr>
      <w:bookmarkStart w:id="0" w:name="_Hlk161847020"/>
      <w:bookmarkStart w:id="1" w:name="_Hlk130288013"/>
    </w:p>
    <w:p w14:paraId="0108EC80" w14:textId="77777777" w:rsidR="00A85CFA" w:rsidRPr="00A85CFA" w:rsidRDefault="00A85CFA" w:rsidP="00A85CFA">
      <w:pPr>
        <w:spacing w:after="0" w:line="240" w:lineRule="auto"/>
        <w:ind w:left="360"/>
        <w:contextualSpacing/>
        <w:jc w:val="both"/>
        <w:rPr>
          <w:rFonts w:ascii="Arial" w:hAnsi="Arial" w:cs="Arial"/>
          <w:bCs/>
        </w:rPr>
      </w:pPr>
    </w:p>
    <w:p w14:paraId="5C0F54AD" w14:textId="5402173A" w:rsidR="00BE28D2" w:rsidRPr="00BE28D2" w:rsidRDefault="00BE28D2" w:rsidP="00BE28D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BE28D2">
        <w:rPr>
          <w:rFonts w:ascii="Arial" w:eastAsia="Times New Roman" w:hAnsi="Arial" w:cs="Arial"/>
          <w:bCs/>
          <w:szCs w:val="20"/>
        </w:rPr>
        <w:t xml:space="preserve">The following are modifications to </w:t>
      </w:r>
      <w:r w:rsidRPr="00BE28D2">
        <w:rPr>
          <w:rFonts w:ascii="Arial Bold" w:hAnsi="Arial Bold" w:cs="Arial"/>
          <w:bCs/>
        </w:rPr>
        <w:t>Chapter 16.16.320-</w:t>
      </w:r>
      <w:r w:rsidRPr="00BE28D2">
        <w:rPr>
          <w:rFonts w:ascii="Arial" w:hAnsi="Arial" w:cs="Arial"/>
          <w:bCs/>
          <w:szCs w:val="20"/>
        </w:rPr>
        <w:t xml:space="preserve"> </w:t>
      </w:r>
      <w:r w:rsidRPr="00BE28D2">
        <w:rPr>
          <w:rFonts w:ascii="Arial Bold" w:hAnsi="Arial Bold" w:cs="Arial"/>
          <w:bCs/>
        </w:rPr>
        <w:t>Commercial and industrial uses of the City</w:t>
      </w:r>
      <w:r w:rsidR="00A85CFA">
        <w:rPr>
          <w:rFonts w:ascii="Arial Bold" w:hAnsi="Arial Bold" w:cs="Arial"/>
          <w:bCs/>
        </w:rPr>
        <w:t>’s</w:t>
      </w:r>
      <w:r w:rsidRPr="00BE28D2">
        <w:rPr>
          <w:rFonts w:ascii="Arial Bold" w:hAnsi="Arial Bold" w:cs="Arial"/>
          <w:bCs/>
        </w:rPr>
        <w:t xml:space="preserve"> Municipal Code</w:t>
      </w:r>
      <w:r w:rsidR="00656FB4">
        <w:rPr>
          <w:rFonts w:ascii="Arial Bold" w:hAnsi="Arial Bold" w:cs="Arial"/>
          <w:bCs/>
        </w:rPr>
        <w:t>.</w:t>
      </w:r>
    </w:p>
    <w:bookmarkEnd w:id="0"/>
    <w:p w14:paraId="5330612A" w14:textId="77777777" w:rsidR="00BE28D2" w:rsidRPr="00BE28D2" w:rsidRDefault="00BE28D2" w:rsidP="00BE28D2">
      <w:pPr>
        <w:spacing w:after="0" w:line="240" w:lineRule="auto"/>
        <w:jc w:val="both"/>
        <w:rPr>
          <w:rFonts w:ascii="Arial" w:eastAsia="Times New Roman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1"/>
        <w:gridCol w:w="889"/>
        <w:gridCol w:w="889"/>
        <w:gridCol w:w="889"/>
        <w:gridCol w:w="1041"/>
        <w:gridCol w:w="1041"/>
      </w:tblGrid>
      <w:tr w:rsidR="00BE28D2" w:rsidRPr="00BE28D2" w14:paraId="5CF62DDE" w14:textId="77777777" w:rsidTr="00B511C9">
        <w:tc>
          <w:tcPr>
            <w:tcW w:w="5045" w:type="dxa"/>
          </w:tcPr>
          <w:p w14:paraId="020C6CD1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</w:p>
        </w:tc>
        <w:tc>
          <w:tcPr>
            <w:tcW w:w="4305" w:type="dxa"/>
            <w:gridSpan w:val="5"/>
          </w:tcPr>
          <w:p w14:paraId="31B73843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eastAsia="Arial" w:hAnsi="Arial" w:cs="Arial"/>
              </w:rPr>
              <w:t>Land Use Designations</w:t>
            </w:r>
          </w:p>
        </w:tc>
      </w:tr>
      <w:tr w:rsidR="00BE28D2" w:rsidRPr="00BE28D2" w14:paraId="0B8691A8" w14:textId="77777777" w:rsidTr="00B511C9">
        <w:tc>
          <w:tcPr>
            <w:tcW w:w="5045" w:type="dxa"/>
          </w:tcPr>
          <w:p w14:paraId="6B4A9216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hAnsi="Arial" w:cs="Arial"/>
              </w:rPr>
              <w:t>Land Uses</w:t>
            </w:r>
          </w:p>
        </w:tc>
        <w:tc>
          <w:tcPr>
            <w:tcW w:w="879" w:type="dxa"/>
          </w:tcPr>
          <w:p w14:paraId="26D33A2C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hAnsi="Arial" w:cs="Arial"/>
              </w:rPr>
              <w:t>C1</w:t>
            </w:r>
          </w:p>
        </w:tc>
        <w:tc>
          <w:tcPr>
            <w:tcW w:w="879" w:type="dxa"/>
          </w:tcPr>
          <w:p w14:paraId="106B7E48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hAnsi="Arial" w:cs="Arial"/>
              </w:rPr>
              <w:t>C2</w:t>
            </w:r>
          </w:p>
        </w:tc>
        <w:tc>
          <w:tcPr>
            <w:tcW w:w="879" w:type="dxa"/>
          </w:tcPr>
          <w:p w14:paraId="06D850E6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hAnsi="Arial" w:cs="Arial"/>
              </w:rPr>
              <w:t>C3</w:t>
            </w:r>
          </w:p>
        </w:tc>
        <w:tc>
          <w:tcPr>
            <w:tcW w:w="834" w:type="dxa"/>
          </w:tcPr>
          <w:p w14:paraId="33A438A2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eastAsia="Arial" w:hAnsi="Arial" w:cs="Arial"/>
              </w:rPr>
              <w:t>I1</w:t>
            </w:r>
          </w:p>
        </w:tc>
        <w:tc>
          <w:tcPr>
            <w:tcW w:w="834" w:type="dxa"/>
          </w:tcPr>
          <w:p w14:paraId="3E1D77B8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</w:rPr>
            </w:pPr>
            <w:r w:rsidRPr="00BE28D2">
              <w:rPr>
                <w:rFonts w:ascii="Arial" w:hAnsi="Arial" w:cs="Arial"/>
              </w:rPr>
              <w:t>I2</w:t>
            </w:r>
          </w:p>
        </w:tc>
      </w:tr>
      <w:tr w:rsidR="00080E25" w:rsidRPr="00BE28D2" w14:paraId="67D8629E" w14:textId="77777777" w:rsidTr="00B511C9">
        <w:tc>
          <w:tcPr>
            <w:tcW w:w="5045" w:type="dxa"/>
          </w:tcPr>
          <w:p w14:paraId="7CC73522" w14:textId="6358D4FA" w:rsidR="00080E25" w:rsidRPr="00F303CB" w:rsidRDefault="00080E25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 w:rsidRPr="00F303CB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KK. </w:t>
            </w:r>
            <w:r w:rsidR="006D4872" w:rsidRPr="00F303CB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Pallet </w:t>
            </w:r>
            <w:r w:rsidR="00A61E66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manufacturing</w:t>
            </w:r>
            <w:r w:rsidR="00337B95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 facilities</w:t>
            </w:r>
            <w:r w:rsidR="0036194E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 completely</w:t>
            </w:r>
            <w:r w:rsidR="00A61E66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 within an enclosed building </w:t>
            </w:r>
          </w:p>
        </w:tc>
        <w:tc>
          <w:tcPr>
            <w:tcW w:w="879" w:type="dxa"/>
          </w:tcPr>
          <w:p w14:paraId="014E628D" w14:textId="0A662B46" w:rsidR="00080E25" w:rsidRPr="00357162" w:rsidRDefault="00F303CB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 w:rsidRPr="0035716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  <w:tc>
          <w:tcPr>
            <w:tcW w:w="879" w:type="dxa"/>
          </w:tcPr>
          <w:p w14:paraId="37275ED1" w14:textId="12E34FBD" w:rsidR="00080E25" w:rsidRPr="00357162" w:rsidRDefault="00F303CB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 w:rsidRPr="0035716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  <w:tc>
          <w:tcPr>
            <w:tcW w:w="879" w:type="dxa"/>
          </w:tcPr>
          <w:p w14:paraId="7C6D361D" w14:textId="26E5A2AC" w:rsidR="00080E25" w:rsidRPr="00357162" w:rsidRDefault="00F303CB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 w:rsidRPr="0035716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  <w:tc>
          <w:tcPr>
            <w:tcW w:w="834" w:type="dxa"/>
          </w:tcPr>
          <w:p w14:paraId="04C1F910" w14:textId="31BC5255" w:rsidR="00080E25" w:rsidRPr="00357162" w:rsidRDefault="00337B9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  <w:tc>
          <w:tcPr>
            <w:tcW w:w="834" w:type="dxa"/>
          </w:tcPr>
          <w:p w14:paraId="207C9E7A" w14:textId="6DE5BD57" w:rsidR="00080E25" w:rsidRPr="00357162" w:rsidRDefault="00337B9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</w:tr>
      <w:tr w:rsidR="00C24325" w:rsidRPr="00BE28D2" w14:paraId="31298138" w14:textId="77777777" w:rsidTr="00B511C9">
        <w:tc>
          <w:tcPr>
            <w:tcW w:w="5045" w:type="dxa"/>
          </w:tcPr>
          <w:p w14:paraId="23B16A75" w14:textId="059599C1" w:rsidR="00C24325" w:rsidRPr="00F303CB" w:rsidRDefault="00F303CB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F303CB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LL. Pallet </w:t>
            </w:r>
            <w:r w:rsidR="00884A9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yard </w:t>
            </w:r>
            <w:r w:rsidR="00337B95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facilities </w:t>
            </w:r>
            <w:r w:rsidR="00884A9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with </w:t>
            </w:r>
            <w:r w:rsidR="006D487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outdoor </w:t>
            </w:r>
            <w:r w:rsidR="00884A9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 xml:space="preserve">storage </w:t>
            </w:r>
            <w:r w:rsidR="00D64B6C" w:rsidRPr="00D64B6C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  <w:shd w:val="clear" w:color="auto" w:fill="FFFFFF"/>
              </w:rPr>
              <w:t xml:space="preserve"> </w:t>
            </w:r>
          </w:p>
        </w:tc>
        <w:tc>
          <w:tcPr>
            <w:tcW w:w="879" w:type="dxa"/>
          </w:tcPr>
          <w:p w14:paraId="684DCA1E" w14:textId="53B49531" w:rsidR="00C24325" w:rsidRPr="00357162" w:rsidRDefault="00F303CB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 w:rsidRPr="0035716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  <w:tc>
          <w:tcPr>
            <w:tcW w:w="879" w:type="dxa"/>
          </w:tcPr>
          <w:p w14:paraId="0B4FC2E8" w14:textId="250FC053" w:rsidR="00C24325" w:rsidRPr="00357162" w:rsidRDefault="00F303CB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 w:rsidRPr="0035716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  <w:tc>
          <w:tcPr>
            <w:tcW w:w="879" w:type="dxa"/>
          </w:tcPr>
          <w:p w14:paraId="0DF5083D" w14:textId="298D9E0A" w:rsidR="00C24325" w:rsidRPr="00357162" w:rsidRDefault="00F303CB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 w:rsidRPr="00357162"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  <w:tc>
          <w:tcPr>
            <w:tcW w:w="834" w:type="dxa"/>
          </w:tcPr>
          <w:p w14:paraId="0C49CA5B" w14:textId="3E2E1824" w:rsidR="00C24325" w:rsidRPr="00357162" w:rsidRDefault="006D487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  <w:tc>
          <w:tcPr>
            <w:tcW w:w="834" w:type="dxa"/>
          </w:tcPr>
          <w:p w14:paraId="05E4AF66" w14:textId="15C92243" w:rsidR="00C24325" w:rsidRPr="00357162" w:rsidRDefault="006D487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1"/>
                <w:szCs w:val="21"/>
                <w:u w:val="single"/>
              </w:rPr>
              <w:t>NP</w:t>
            </w:r>
          </w:p>
        </w:tc>
      </w:tr>
      <w:tr w:rsidR="00C24325" w:rsidRPr="00BE28D2" w14:paraId="7534436D" w14:textId="77777777" w:rsidTr="00B511C9">
        <w:tc>
          <w:tcPr>
            <w:tcW w:w="5045" w:type="dxa"/>
          </w:tcPr>
          <w:p w14:paraId="511669BA" w14:textId="7524535D" w:rsidR="00C24325" w:rsidRPr="00080E25" w:rsidRDefault="00740A8C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  <w:shd w:val="clear" w:color="auto" w:fill="FFFFFF"/>
              </w:rPr>
              <w:t>MM</w:t>
            </w:r>
            <w:r w:rsidRPr="00740A8C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080E25" w:rsidRPr="00740A8C">
              <w:rPr>
                <w:rFonts w:ascii="Arial" w:hAnsi="Arial" w:cs="Arial"/>
                <w:strike/>
                <w:color w:val="FF0000"/>
                <w:sz w:val="21"/>
                <w:szCs w:val="21"/>
                <w:shd w:val="clear" w:color="auto" w:fill="FFFFFF"/>
              </w:rPr>
              <w:t>KK</w:t>
            </w:r>
            <w:r w:rsidR="00080E25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</w:rPr>
              <w:t>. Parking/storage of recreational vehicles</w:t>
            </w:r>
          </w:p>
        </w:tc>
        <w:tc>
          <w:tcPr>
            <w:tcW w:w="879" w:type="dxa"/>
          </w:tcPr>
          <w:p w14:paraId="63E2EA3F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79" w:type="dxa"/>
          </w:tcPr>
          <w:p w14:paraId="13415F63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79" w:type="dxa"/>
          </w:tcPr>
          <w:p w14:paraId="4DF50D0A" w14:textId="389C3E9E" w:rsidR="00C24325" w:rsidRPr="00080E25" w:rsidRDefault="00080E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4D021BB0" w14:textId="5D1B0EF6" w:rsidR="00C24325" w:rsidRPr="00080E25" w:rsidRDefault="00080E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64ED0DB8" w14:textId="7219CBDB" w:rsidR="00C24325" w:rsidRPr="00080E25" w:rsidRDefault="00080E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</w:tr>
      <w:tr w:rsidR="00C24325" w:rsidRPr="00BE28D2" w14:paraId="51E9A8EE" w14:textId="77777777" w:rsidTr="00B511C9">
        <w:tc>
          <w:tcPr>
            <w:tcW w:w="5045" w:type="dxa"/>
          </w:tcPr>
          <w:p w14:paraId="0AF1BBFD" w14:textId="352F6271" w:rsidR="00C24325" w:rsidRPr="00080E25" w:rsidRDefault="00F309B1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  <w:shd w:val="clear" w:color="auto" w:fill="FFFFFF"/>
              </w:rPr>
              <w:t>NN</w:t>
            </w:r>
            <w:r w:rsidRPr="00F309B1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080E25" w:rsidRPr="00740A8C">
              <w:rPr>
                <w:rFonts w:ascii="Arial" w:hAnsi="Arial" w:cs="Arial"/>
                <w:strike/>
                <w:color w:val="FF0000"/>
                <w:sz w:val="21"/>
                <w:szCs w:val="21"/>
                <w:shd w:val="clear" w:color="auto" w:fill="FFFFFF"/>
              </w:rPr>
              <w:t>LL</w:t>
            </w:r>
            <w:r w:rsidR="00080E25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</w:rPr>
              <w:t>. Personal services (e.g., spas, salons, tattoo shops and massage facilities) </w:t>
            </w:r>
            <w:r w:rsidR="00080E25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  <w:vertAlign w:val="superscript"/>
              </w:rPr>
              <w:t>8</w:t>
            </w:r>
          </w:p>
        </w:tc>
        <w:tc>
          <w:tcPr>
            <w:tcW w:w="879" w:type="dxa"/>
          </w:tcPr>
          <w:p w14:paraId="76C5832B" w14:textId="701040B9" w:rsidR="00C24325" w:rsidRPr="00080E25" w:rsidRDefault="00080E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12460A8A" w14:textId="3A8FF058" w:rsidR="00C24325" w:rsidRPr="00080E25" w:rsidRDefault="00080E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240F197D" w14:textId="3F04329D" w:rsidR="00C24325" w:rsidRPr="00080E25" w:rsidRDefault="00080E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7251A394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34" w:type="dxa"/>
          </w:tcPr>
          <w:p w14:paraId="40FD566F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4325" w:rsidRPr="00BE28D2" w14:paraId="3B50B22A" w14:textId="77777777" w:rsidTr="00B511C9">
        <w:tc>
          <w:tcPr>
            <w:tcW w:w="5045" w:type="dxa"/>
          </w:tcPr>
          <w:p w14:paraId="48C3D0F9" w14:textId="05F6D03B" w:rsidR="00C24325" w:rsidRPr="00080E25" w:rsidRDefault="00F309B1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  <w:shd w:val="clear" w:color="auto" w:fill="FFFFFF"/>
              </w:rPr>
              <w:t>OO</w:t>
            </w:r>
            <w:r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505DFD" w:rsidRPr="00F309B1">
              <w:rPr>
                <w:rFonts w:ascii="Arial" w:hAnsi="Arial" w:cs="Arial"/>
                <w:strike/>
                <w:color w:val="FF0000"/>
                <w:sz w:val="21"/>
                <w:szCs w:val="21"/>
                <w:shd w:val="clear" w:color="auto" w:fill="FFFFFF"/>
              </w:rPr>
              <w:t>MM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</w:rPr>
              <w:t>. Planetarium, aquarium, botanical garden and zoo</w:t>
            </w:r>
          </w:p>
        </w:tc>
        <w:tc>
          <w:tcPr>
            <w:tcW w:w="879" w:type="dxa"/>
          </w:tcPr>
          <w:p w14:paraId="1B34B01C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79" w:type="dxa"/>
          </w:tcPr>
          <w:p w14:paraId="4F54D8DE" w14:textId="7B3BB241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0510AD6B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34" w:type="dxa"/>
          </w:tcPr>
          <w:p w14:paraId="6BD9A382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34" w:type="dxa"/>
          </w:tcPr>
          <w:p w14:paraId="17629090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4325" w:rsidRPr="00BE28D2" w14:paraId="7584D206" w14:textId="77777777" w:rsidTr="00B511C9">
        <w:tc>
          <w:tcPr>
            <w:tcW w:w="5045" w:type="dxa"/>
          </w:tcPr>
          <w:p w14:paraId="558737E6" w14:textId="64C563A2" w:rsidR="00C24325" w:rsidRPr="00080E25" w:rsidRDefault="00F309B1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  <w:shd w:val="clear" w:color="auto" w:fill="FFFFFF"/>
              </w:rPr>
              <w:t>PP</w:t>
            </w:r>
            <w:r w:rsidRPr="00F309B1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505DFD" w:rsidRPr="00F309B1">
              <w:rPr>
                <w:rFonts w:ascii="Arial" w:hAnsi="Arial" w:cs="Arial"/>
                <w:strike/>
                <w:color w:val="FF0000"/>
                <w:sz w:val="21"/>
                <w:szCs w:val="21"/>
                <w:shd w:val="clear" w:color="auto" w:fill="FFFFFF"/>
              </w:rPr>
              <w:t>NN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</w:rPr>
              <w:t>. Publishing and printing</w:t>
            </w:r>
          </w:p>
        </w:tc>
        <w:tc>
          <w:tcPr>
            <w:tcW w:w="879" w:type="dxa"/>
          </w:tcPr>
          <w:p w14:paraId="3F78529E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79" w:type="dxa"/>
          </w:tcPr>
          <w:p w14:paraId="06063CA3" w14:textId="6C70F091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3850E666" w14:textId="43C9CFD4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12A39ED7" w14:textId="3036DA3F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2A115208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4325" w:rsidRPr="00BE28D2" w14:paraId="03E79B77" w14:textId="77777777" w:rsidTr="00B511C9">
        <w:tc>
          <w:tcPr>
            <w:tcW w:w="5045" w:type="dxa"/>
          </w:tcPr>
          <w:p w14:paraId="36A2EC3F" w14:textId="787862E0" w:rsidR="00C24325" w:rsidRPr="00080E25" w:rsidRDefault="00F309B1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  <w:shd w:val="clear" w:color="auto" w:fill="FFFFFF"/>
              </w:rPr>
              <w:t>QQ</w:t>
            </w:r>
            <w:r w:rsidRPr="00F309B1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505DFD" w:rsidRPr="00F309B1">
              <w:rPr>
                <w:rFonts w:ascii="Arial" w:hAnsi="Arial" w:cs="Arial"/>
                <w:strike/>
                <w:color w:val="FF0000"/>
                <w:sz w:val="21"/>
                <w:szCs w:val="21"/>
                <w:shd w:val="clear" w:color="auto" w:fill="FFFFFF"/>
              </w:rPr>
              <w:t>OO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</w:rPr>
              <w:t>. Processing (recycling) facility 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879" w:type="dxa"/>
          </w:tcPr>
          <w:p w14:paraId="234E0DD9" w14:textId="7828BDCE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NP</w:t>
            </w:r>
          </w:p>
        </w:tc>
        <w:tc>
          <w:tcPr>
            <w:tcW w:w="879" w:type="dxa"/>
          </w:tcPr>
          <w:p w14:paraId="0475F2F6" w14:textId="6CF3CA10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NP</w:t>
            </w:r>
          </w:p>
        </w:tc>
        <w:tc>
          <w:tcPr>
            <w:tcW w:w="879" w:type="dxa"/>
          </w:tcPr>
          <w:p w14:paraId="3BF67287" w14:textId="73D9CFDA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NP</w:t>
            </w:r>
          </w:p>
        </w:tc>
        <w:tc>
          <w:tcPr>
            <w:tcW w:w="834" w:type="dxa"/>
          </w:tcPr>
          <w:p w14:paraId="7894707E" w14:textId="0C40A991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CUP</w:t>
            </w:r>
          </w:p>
        </w:tc>
        <w:tc>
          <w:tcPr>
            <w:tcW w:w="834" w:type="dxa"/>
          </w:tcPr>
          <w:p w14:paraId="71AC8E9A" w14:textId="7DE08C8E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CUP</w:t>
            </w:r>
          </w:p>
        </w:tc>
      </w:tr>
      <w:tr w:rsidR="00C24325" w:rsidRPr="00BE28D2" w14:paraId="7CDE6114" w14:textId="77777777" w:rsidTr="00B511C9">
        <w:tc>
          <w:tcPr>
            <w:tcW w:w="5045" w:type="dxa"/>
          </w:tcPr>
          <w:p w14:paraId="43B7B10E" w14:textId="37C175F8" w:rsidR="00C24325" w:rsidRPr="00080E25" w:rsidRDefault="00F309B1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  <w:shd w:val="clear" w:color="auto" w:fill="FFFFFF"/>
              </w:rPr>
              <w:t>RR</w:t>
            </w:r>
            <w:r w:rsidRPr="00F309B1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505DFD" w:rsidRPr="00F309B1">
              <w:rPr>
                <w:rFonts w:ascii="Arial" w:hAnsi="Arial" w:cs="Arial"/>
                <w:strike/>
                <w:color w:val="FF0000"/>
                <w:sz w:val="21"/>
                <w:szCs w:val="21"/>
                <w:shd w:val="clear" w:color="auto" w:fill="FFFFFF"/>
              </w:rPr>
              <w:t>PP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</w:rPr>
              <w:t>. Recreational facility — Commercial</w:t>
            </w:r>
          </w:p>
        </w:tc>
        <w:tc>
          <w:tcPr>
            <w:tcW w:w="879" w:type="dxa"/>
          </w:tcPr>
          <w:p w14:paraId="79103774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79" w:type="dxa"/>
          </w:tcPr>
          <w:p w14:paraId="7E2C6761" w14:textId="3DE2EC31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0886F964" w14:textId="458BFBCD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3D1A1C43" w14:textId="2647C5CF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2DBB1341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4325" w:rsidRPr="00BE28D2" w14:paraId="7B1149CD" w14:textId="77777777" w:rsidTr="00B511C9">
        <w:tc>
          <w:tcPr>
            <w:tcW w:w="5045" w:type="dxa"/>
          </w:tcPr>
          <w:p w14:paraId="5EB4CBEE" w14:textId="75E9A0A7" w:rsidR="00C24325" w:rsidRPr="00080E25" w:rsidRDefault="00F309B1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  <w:shd w:val="clear" w:color="auto" w:fill="FFFFFF"/>
              </w:rPr>
              <w:t>SS</w:t>
            </w:r>
            <w:r w:rsidRPr="00F309B1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505DFD" w:rsidRPr="00F309B1">
              <w:rPr>
                <w:rFonts w:ascii="Arial" w:hAnsi="Arial" w:cs="Arial"/>
                <w:strike/>
                <w:color w:val="FF0000"/>
                <w:sz w:val="21"/>
                <w:szCs w:val="21"/>
                <w:shd w:val="clear" w:color="auto" w:fill="FFFFFF"/>
              </w:rPr>
              <w:t>QQ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</w:rPr>
              <w:t>. Recycling center — Large collection facility 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879" w:type="dxa"/>
          </w:tcPr>
          <w:p w14:paraId="59005AD4" w14:textId="47AA8772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NP</w:t>
            </w:r>
          </w:p>
        </w:tc>
        <w:tc>
          <w:tcPr>
            <w:tcW w:w="879" w:type="dxa"/>
          </w:tcPr>
          <w:p w14:paraId="7DA94A08" w14:textId="47A0DC93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NP</w:t>
            </w:r>
          </w:p>
        </w:tc>
        <w:tc>
          <w:tcPr>
            <w:tcW w:w="879" w:type="dxa"/>
          </w:tcPr>
          <w:p w14:paraId="628A1EFF" w14:textId="45E6ABF5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NP</w:t>
            </w:r>
          </w:p>
        </w:tc>
        <w:tc>
          <w:tcPr>
            <w:tcW w:w="834" w:type="dxa"/>
          </w:tcPr>
          <w:p w14:paraId="67D413D8" w14:textId="53CD8B96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CUP</w:t>
            </w:r>
          </w:p>
        </w:tc>
        <w:tc>
          <w:tcPr>
            <w:tcW w:w="834" w:type="dxa"/>
          </w:tcPr>
          <w:p w14:paraId="4E0A454C" w14:textId="0172FA7C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CUP</w:t>
            </w:r>
          </w:p>
        </w:tc>
      </w:tr>
      <w:tr w:rsidR="00C24325" w:rsidRPr="00BE28D2" w14:paraId="27FE691E" w14:textId="77777777" w:rsidTr="00B511C9">
        <w:tc>
          <w:tcPr>
            <w:tcW w:w="5045" w:type="dxa"/>
          </w:tcPr>
          <w:p w14:paraId="38C95E3F" w14:textId="0147158C" w:rsidR="00C24325" w:rsidRPr="00080E25" w:rsidRDefault="00F309B1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  <w:shd w:val="clear" w:color="auto" w:fill="FFFFFF"/>
              </w:rPr>
              <w:t>TT</w:t>
            </w:r>
            <w:r w:rsidRPr="00F309B1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  <w:t xml:space="preserve"> </w:t>
            </w:r>
            <w:r w:rsidR="00505DFD" w:rsidRPr="00F309B1">
              <w:rPr>
                <w:rFonts w:ascii="Arial" w:hAnsi="Arial" w:cs="Arial"/>
                <w:strike/>
                <w:color w:val="FF0000"/>
                <w:sz w:val="21"/>
                <w:szCs w:val="21"/>
                <w:shd w:val="clear" w:color="auto" w:fill="FFFFFF"/>
              </w:rPr>
              <w:t>RR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</w:rPr>
              <w:t>. Repair shop — Small items</w:t>
            </w:r>
          </w:p>
        </w:tc>
        <w:tc>
          <w:tcPr>
            <w:tcW w:w="879" w:type="dxa"/>
          </w:tcPr>
          <w:p w14:paraId="20316BC8" w14:textId="654C1655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2300A9C8" w14:textId="3301BADC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6B7E1420" w14:textId="646A46B0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5ED711D9" w14:textId="4840F7BC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7BD4A658" w14:textId="7F6CCAB9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</w:tr>
      <w:tr w:rsidR="00C24325" w:rsidRPr="00BE28D2" w14:paraId="66366411" w14:textId="77777777" w:rsidTr="00B511C9">
        <w:tc>
          <w:tcPr>
            <w:tcW w:w="5045" w:type="dxa"/>
          </w:tcPr>
          <w:p w14:paraId="44C9447E" w14:textId="5A3026BD" w:rsidR="00C24325" w:rsidRPr="00080E25" w:rsidRDefault="00F309B1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</w:rPr>
              <w:t>UU</w:t>
            </w:r>
            <w:r w:rsidRPr="00F309B1">
              <w:rPr>
                <w:rFonts w:ascii="Arial" w:hAnsi="Arial" w:cs="Arial"/>
                <w:color w:val="FF0000"/>
                <w:sz w:val="21"/>
                <w:szCs w:val="21"/>
              </w:rPr>
              <w:t xml:space="preserve"> </w:t>
            </w:r>
            <w:r w:rsidR="00505DFD" w:rsidRPr="00F309B1">
              <w:rPr>
                <w:rFonts w:ascii="Arial" w:hAnsi="Arial" w:cs="Arial"/>
                <w:strike/>
                <w:color w:val="FF0000"/>
                <w:sz w:val="21"/>
                <w:szCs w:val="21"/>
              </w:rPr>
              <w:t>SS</w:t>
            </w:r>
            <w:r w:rsidR="00505DFD" w:rsidRPr="00080E25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</w:rPr>
              <w:t>Restaurant (sit down and takeout), including outdoor dining </w:t>
            </w:r>
            <w:r w:rsidR="00505DFD" w:rsidRPr="00080E25">
              <w:rPr>
                <w:rFonts w:ascii="Arial" w:hAnsi="Arial" w:cs="Arial"/>
                <w:color w:val="313335"/>
                <w:sz w:val="21"/>
                <w:szCs w:val="21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879" w:type="dxa"/>
          </w:tcPr>
          <w:p w14:paraId="785560B3" w14:textId="55F0CE65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7E6BA570" w14:textId="122AE3FE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02B6C7FB" w14:textId="12793EF3" w:rsidR="00C24325" w:rsidRPr="00080E25" w:rsidRDefault="00505DFD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39229943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34" w:type="dxa"/>
          </w:tcPr>
          <w:p w14:paraId="7F5E7834" w14:textId="77777777" w:rsidR="00C24325" w:rsidRPr="00080E25" w:rsidRDefault="00C24325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E28D2" w:rsidRPr="00BE28D2" w14:paraId="043A585F" w14:textId="77777777" w:rsidTr="00B511C9">
        <w:tc>
          <w:tcPr>
            <w:tcW w:w="5045" w:type="dxa"/>
          </w:tcPr>
          <w:p w14:paraId="448E9C45" w14:textId="1C53B13C" w:rsidR="00BE28D2" w:rsidRPr="00080E25" w:rsidRDefault="00F309B1" w:rsidP="00C3052C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-4"/>
              <w:rPr>
                <w:rFonts w:ascii="Arial" w:eastAsia="Arial" w:hAnsi="Arial" w:cs="Arial"/>
                <w:sz w:val="21"/>
                <w:szCs w:val="21"/>
              </w:rPr>
            </w:pPr>
            <w:r w:rsidRPr="005D1FFB">
              <w:rPr>
                <w:rFonts w:ascii="Arial" w:hAnsi="Arial" w:cs="Arial"/>
                <w:color w:val="FF0000"/>
                <w:sz w:val="21"/>
                <w:szCs w:val="21"/>
                <w:u w:val="single"/>
              </w:rPr>
              <w:t>VV</w:t>
            </w:r>
            <w:r w:rsidRPr="00F309B1">
              <w:rPr>
                <w:rFonts w:ascii="Arial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hAnsi="Arial" w:cs="Arial"/>
                <w:strike/>
                <w:color w:val="FF0000"/>
                <w:sz w:val="21"/>
                <w:szCs w:val="21"/>
              </w:rPr>
              <w:t>TT</w:t>
            </w:r>
            <w:r w:rsidR="00BE28D2" w:rsidRPr="00080E25">
              <w:rPr>
                <w:rFonts w:ascii="Arial" w:hAnsi="Arial" w:cs="Arial"/>
                <w:sz w:val="21"/>
                <w:szCs w:val="21"/>
              </w:rPr>
              <w:t>. Retail sales (not including off-sale alcohol</w:t>
            </w:r>
            <w:r w:rsidR="00BE28D2" w:rsidRPr="00080E25">
              <w:rPr>
                <w:rFonts w:ascii="Arial" w:hAnsi="Arial" w:cs="Arial"/>
                <w:sz w:val="21"/>
                <w:szCs w:val="21"/>
                <w:vertAlign w:val="superscript"/>
              </w:rPr>
              <w:t>7</w:t>
            </w:r>
            <w:r w:rsidR="00BE28D2" w:rsidRPr="00080E25">
              <w:rPr>
                <w:rFonts w:ascii="Arial" w:hAnsi="Arial" w:cs="Arial"/>
                <w:sz w:val="21"/>
                <w:szCs w:val="21"/>
              </w:rPr>
              <w:t xml:space="preserve"> or single price overstock/discount stores (SPODS). </w:t>
            </w:r>
          </w:p>
        </w:tc>
        <w:tc>
          <w:tcPr>
            <w:tcW w:w="879" w:type="dxa"/>
          </w:tcPr>
          <w:p w14:paraId="2E0DCC6C" w14:textId="77777777" w:rsidR="00BE28D2" w:rsidRPr="00080E25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62681E67" w14:textId="77777777" w:rsidR="00BE28D2" w:rsidRPr="00080E25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4F634715" w14:textId="77777777" w:rsidR="00BE28D2" w:rsidRPr="00080E25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2EAADF86" w14:textId="77777777" w:rsidR="00BE28D2" w:rsidRPr="00080E25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  <w:sz w:val="21"/>
                <w:szCs w:val="21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  <w:r w:rsidRPr="00080E25">
              <w:rPr>
                <w:rFonts w:ascii="Arial" w:hAnsi="Arial" w:cs="Arial"/>
                <w:sz w:val="21"/>
                <w:szCs w:val="21"/>
                <w:vertAlign w:val="superscript"/>
              </w:rPr>
              <w:t>6</w:t>
            </w:r>
            <w:r w:rsidRPr="00080E2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834" w:type="dxa"/>
          </w:tcPr>
          <w:p w14:paraId="6C4DEAEC" w14:textId="77777777" w:rsidR="00BE28D2" w:rsidRPr="00080E25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  <w:sz w:val="21"/>
                <w:szCs w:val="21"/>
                <w:vertAlign w:val="superscript"/>
              </w:rPr>
            </w:pPr>
            <w:r w:rsidRPr="00080E25">
              <w:rPr>
                <w:rFonts w:ascii="Arial" w:hAnsi="Arial" w:cs="Arial"/>
                <w:sz w:val="21"/>
                <w:szCs w:val="21"/>
              </w:rPr>
              <w:t>R</w:t>
            </w:r>
            <w:r w:rsidRPr="00080E25">
              <w:rPr>
                <w:rFonts w:ascii="Arial" w:hAnsi="Arial" w:cs="Arial"/>
                <w:sz w:val="21"/>
                <w:szCs w:val="21"/>
                <w:vertAlign w:val="superscript"/>
              </w:rPr>
              <w:t>6</w:t>
            </w:r>
          </w:p>
        </w:tc>
      </w:tr>
      <w:tr w:rsidR="00BE28D2" w:rsidRPr="00BE28D2" w14:paraId="35C61F58" w14:textId="77777777" w:rsidTr="00B511C9">
        <w:tc>
          <w:tcPr>
            <w:tcW w:w="5045" w:type="dxa"/>
          </w:tcPr>
          <w:p w14:paraId="4D5CF912" w14:textId="235D3BBB" w:rsidR="00BE28D2" w:rsidRPr="00BE28D2" w:rsidRDefault="00F309B1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WW</w:t>
            </w:r>
            <w:r w:rsidRPr="00F309B1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UU</w:t>
            </w:r>
            <w:r w:rsidR="00BE28D2"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. School — Trade, community college, university</w:t>
            </w:r>
          </w:p>
        </w:tc>
        <w:tc>
          <w:tcPr>
            <w:tcW w:w="879" w:type="dxa"/>
          </w:tcPr>
          <w:p w14:paraId="02CC091A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</w:p>
        </w:tc>
        <w:tc>
          <w:tcPr>
            <w:tcW w:w="879" w:type="dxa"/>
          </w:tcPr>
          <w:p w14:paraId="6885CA96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879" w:type="dxa"/>
          </w:tcPr>
          <w:p w14:paraId="6FB9D9C6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47E46662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834" w:type="dxa"/>
          </w:tcPr>
          <w:p w14:paraId="20389558" w14:textId="77777777" w:rsidR="00BE28D2" w:rsidRPr="00BE28D2" w:rsidRDefault="00BE28D2" w:rsidP="00BE28D2">
            <w:pPr>
              <w:widowControl w:val="0"/>
              <w:tabs>
                <w:tab w:val="left" w:pos="1440"/>
              </w:tabs>
              <w:autoSpaceDE w:val="0"/>
              <w:autoSpaceDN w:val="0"/>
              <w:spacing w:before="121"/>
              <w:ind w:right="381"/>
              <w:rPr>
                <w:rFonts w:ascii="Arial" w:eastAsia="Arial" w:hAnsi="Arial" w:cs="Arial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</w:tr>
      <w:tr w:rsidR="00BE28D2" w:rsidRPr="00BE28D2" w14:paraId="1FDB4819" w14:textId="77777777" w:rsidTr="00B511C9">
        <w:tc>
          <w:tcPr>
            <w:tcW w:w="0" w:type="auto"/>
            <w:hideMark/>
          </w:tcPr>
          <w:p w14:paraId="0CAD4CA9" w14:textId="56B87ABD" w:rsidR="00BE28D2" w:rsidRPr="00BE28D2" w:rsidRDefault="00F309B1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bookmarkStart w:id="2" w:name="_Hlk161816774"/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XX</w:t>
            </w:r>
            <w:r w:rsidRPr="00F309B1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VV</w:t>
            </w:r>
            <w:r w:rsidR="00BE28D2"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. School — Specialty non-degree (e.g., dance and martial arts)</w:t>
            </w:r>
          </w:p>
        </w:tc>
        <w:tc>
          <w:tcPr>
            <w:tcW w:w="0" w:type="auto"/>
            <w:hideMark/>
          </w:tcPr>
          <w:p w14:paraId="6F62B321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387EDA9F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7595D34F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0FD87DD4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7F5FF8DE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</w:tr>
      <w:tr w:rsidR="00BE28D2" w:rsidRPr="00BE28D2" w14:paraId="7C3A7254" w14:textId="77777777" w:rsidTr="00B511C9">
        <w:tc>
          <w:tcPr>
            <w:tcW w:w="0" w:type="auto"/>
            <w:hideMark/>
          </w:tcPr>
          <w:p w14:paraId="3A69ACD7" w14:textId="075D8A72" w:rsidR="00BE28D2" w:rsidRPr="00BE28D2" w:rsidRDefault="00F309B1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YY</w:t>
            </w:r>
            <w:r w:rsidRPr="00F309B1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WW</w:t>
            </w:r>
            <w:r w:rsidR="00BE28D2"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. Semi-truck repair and storage</w:t>
            </w:r>
          </w:p>
        </w:tc>
        <w:tc>
          <w:tcPr>
            <w:tcW w:w="0" w:type="auto"/>
            <w:hideMark/>
          </w:tcPr>
          <w:p w14:paraId="03189212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0A86779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379669DF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2068637C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5FBD4CDC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</w:tr>
      <w:tr w:rsidR="00BE28D2" w:rsidRPr="00BE28D2" w14:paraId="60DB32C3" w14:textId="77777777" w:rsidTr="00B511C9">
        <w:tc>
          <w:tcPr>
            <w:tcW w:w="0" w:type="auto"/>
            <w:hideMark/>
          </w:tcPr>
          <w:p w14:paraId="6940FB9F" w14:textId="1942EF9A" w:rsidR="00BE28D2" w:rsidRPr="00BE28D2" w:rsidRDefault="00F309B1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ZZ</w:t>
            </w:r>
            <w:r w:rsidRPr="00F309B1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XX</w:t>
            </w:r>
            <w:r w:rsidR="00BE28D2"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. Shopping center (not including off-sale alcohol </w:t>
            </w:r>
            <w:r w:rsidR="00BE28D2" w:rsidRPr="00BE28D2">
              <w:rPr>
                <w:rFonts w:ascii="Arial" w:eastAsia="Times New Roman" w:hAnsi="Arial" w:cs="Arial"/>
                <w:color w:val="313335"/>
                <w:sz w:val="16"/>
                <w:szCs w:val="16"/>
                <w:vertAlign w:val="superscript"/>
              </w:rPr>
              <w:t>7 </w:t>
            </w:r>
            <w:r w:rsidR="00BE28D2"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14:paraId="7D01ED62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4DFCB4A6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72AB1B72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2948C7C5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824A502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</w:tr>
      <w:tr w:rsidR="00BE28D2" w:rsidRPr="00BE28D2" w14:paraId="58E90E63" w14:textId="77777777" w:rsidTr="00B511C9">
        <w:tc>
          <w:tcPr>
            <w:tcW w:w="0" w:type="auto"/>
            <w:hideMark/>
          </w:tcPr>
          <w:p w14:paraId="54375867" w14:textId="2EBF0F87" w:rsidR="00BE28D2" w:rsidRPr="00BE28D2" w:rsidRDefault="00F309B1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lastRenderedPageBreak/>
              <w:t>AAA</w:t>
            </w:r>
            <w:r w:rsidRPr="00F309B1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YY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Single price overstock/discount stores (SPODS).</w:t>
            </w:r>
          </w:p>
        </w:tc>
        <w:tc>
          <w:tcPr>
            <w:tcW w:w="0" w:type="auto"/>
            <w:hideMark/>
          </w:tcPr>
          <w:p w14:paraId="6A474108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4A96B309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125F4606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6C0E2147" w14:textId="77777777" w:rsidR="00BE28D2" w:rsidRPr="00BE28D2" w:rsidRDefault="00BE28D2" w:rsidP="00BE28D2">
            <w:pPr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u w:val="single"/>
              </w:rPr>
            </w:pPr>
          </w:p>
        </w:tc>
        <w:tc>
          <w:tcPr>
            <w:tcW w:w="0" w:type="auto"/>
            <w:hideMark/>
          </w:tcPr>
          <w:p w14:paraId="751F9D79" w14:textId="77777777" w:rsidR="00BE28D2" w:rsidRPr="00BE28D2" w:rsidRDefault="00BE28D2" w:rsidP="00BE28D2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u w:val="single"/>
              </w:rPr>
            </w:pPr>
          </w:p>
        </w:tc>
      </w:tr>
      <w:bookmarkEnd w:id="2"/>
      <w:tr w:rsidR="00BE28D2" w:rsidRPr="00BE28D2" w14:paraId="2FB56B31" w14:textId="77777777" w:rsidTr="00B511C9">
        <w:tc>
          <w:tcPr>
            <w:tcW w:w="0" w:type="auto"/>
            <w:hideMark/>
          </w:tcPr>
          <w:p w14:paraId="7FD9C74D" w14:textId="01A7199A" w:rsidR="00BE28D2" w:rsidRPr="00BE28D2" w:rsidRDefault="000572EF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BBB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ZZ</w:t>
            </w:r>
            <w:r w:rsidR="00BE28D2"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. Outdoor storage of shipping containers and semi-truck trailers as a primary use </w:t>
            </w:r>
            <w:r w:rsidR="00BE28D2" w:rsidRPr="00BE28D2">
              <w:rPr>
                <w:rFonts w:ascii="Arial" w:eastAsia="Times New Roman" w:hAnsi="Arial" w:cs="Arial"/>
                <w:color w:val="313335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60BFBEEB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370C3794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6ABD0C6B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71925509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15D53741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</w:tr>
      <w:tr w:rsidR="00BE28D2" w:rsidRPr="00BE28D2" w14:paraId="75F6C8F4" w14:textId="77777777" w:rsidTr="00B511C9">
        <w:tc>
          <w:tcPr>
            <w:tcW w:w="0" w:type="auto"/>
            <w:hideMark/>
          </w:tcPr>
          <w:p w14:paraId="5DDE0194" w14:textId="7297BEA6" w:rsidR="00BE28D2" w:rsidRPr="00BE28D2" w:rsidRDefault="000572EF" w:rsidP="00C3052C">
            <w:pPr>
              <w:ind w:right="-94"/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CCC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AAA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Trucking facilities including truck terminals, bus terminals, and truck storage yards </w:t>
            </w:r>
            <w:r w:rsidR="00BE28D2" w:rsidRPr="00BE28D2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28EF6F3F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48B8D9F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8C4B60B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88C76C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735744C9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</w:tr>
      <w:tr w:rsidR="00BE28D2" w:rsidRPr="00BE28D2" w14:paraId="030A67D7" w14:textId="77777777" w:rsidTr="00B511C9">
        <w:tc>
          <w:tcPr>
            <w:tcW w:w="0" w:type="auto"/>
            <w:hideMark/>
          </w:tcPr>
          <w:p w14:paraId="17883540" w14:textId="29616009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DDD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BBB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Theater</w:t>
            </w:r>
          </w:p>
        </w:tc>
        <w:tc>
          <w:tcPr>
            <w:tcW w:w="0" w:type="auto"/>
            <w:hideMark/>
          </w:tcPr>
          <w:p w14:paraId="5F6F8E6C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55B7AB96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023E77FB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318D8D89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1E7B80D7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</w:tr>
      <w:tr w:rsidR="00BE28D2" w:rsidRPr="00BE28D2" w14:paraId="42507BC1" w14:textId="77777777" w:rsidTr="00B511C9">
        <w:tc>
          <w:tcPr>
            <w:tcW w:w="0" w:type="auto"/>
            <w:hideMark/>
          </w:tcPr>
          <w:p w14:paraId="413E4B44" w14:textId="374E08EB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EEE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CCC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Upholstery and furniture repair/refinishing</w:t>
            </w:r>
          </w:p>
        </w:tc>
        <w:tc>
          <w:tcPr>
            <w:tcW w:w="0" w:type="auto"/>
            <w:hideMark/>
          </w:tcPr>
          <w:p w14:paraId="0DDA5756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C552A61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3A477E31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63C0E50E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7A204052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</w:tr>
      <w:tr w:rsidR="00BE28D2" w:rsidRPr="00BE28D2" w14:paraId="1ADF9A49" w14:textId="77777777" w:rsidTr="00B511C9">
        <w:tc>
          <w:tcPr>
            <w:tcW w:w="0" w:type="auto"/>
            <w:hideMark/>
          </w:tcPr>
          <w:p w14:paraId="24A87F98" w14:textId="11E1F0FC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FFF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DDD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Vehicle fuel station </w:t>
            </w:r>
            <w:r w:rsidR="00BE28D2" w:rsidRPr="00BE28D2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6F33B3F2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2D8B40ED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5246A13C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7AA44C2A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C0AF181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E28D2" w:rsidRPr="00BE28D2" w14:paraId="01E7DB79" w14:textId="77777777" w:rsidTr="00B511C9">
        <w:tc>
          <w:tcPr>
            <w:tcW w:w="0" w:type="auto"/>
            <w:hideMark/>
          </w:tcPr>
          <w:p w14:paraId="0F2EB3BF" w14:textId="03B21B54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GGG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EEE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Vehicle parts and accessories sales</w:t>
            </w:r>
          </w:p>
        </w:tc>
        <w:tc>
          <w:tcPr>
            <w:tcW w:w="0" w:type="auto"/>
            <w:hideMark/>
          </w:tcPr>
          <w:p w14:paraId="0DB255F8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D98CBAF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39CAC214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32845A60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1A8BD7F0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E28D2" w:rsidRPr="00BE28D2" w14:paraId="5CA6B141" w14:textId="77777777" w:rsidTr="00B511C9">
        <w:tc>
          <w:tcPr>
            <w:tcW w:w="0" w:type="auto"/>
            <w:hideMark/>
          </w:tcPr>
          <w:p w14:paraId="36DB56CC" w14:textId="26A154E9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HHH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FFF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Vehicle repair facility — Major (not including semi-truck repair)</w:t>
            </w:r>
          </w:p>
        </w:tc>
        <w:tc>
          <w:tcPr>
            <w:tcW w:w="0" w:type="auto"/>
            <w:hideMark/>
          </w:tcPr>
          <w:p w14:paraId="179D9F8A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14FE29EE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759B5D29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6451D598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327C110B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</w:tr>
      <w:tr w:rsidR="00BE28D2" w:rsidRPr="00BE28D2" w14:paraId="55136DAC" w14:textId="77777777" w:rsidTr="00B511C9">
        <w:tc>
          <w:tcPr>
            <w:tcW w:w="0" w:type="auto"/>
            <w:hideMark/>
          </w:tcPr>
          <w:p w14:paraId="01EAF7CA" w14:textId="0644514A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III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GGG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Vehicle repair facility — Minor</w:t>
            </w:r>
          </w:p>
        </w:tc>
        <w:tc>
          <w:tcPr>
            <w:tcW w:w="0" w:type="auto"/>
            <w:hideMark/>
          </w:tcPr>
          <w:p w14:paraId="2E30A673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1B6E47BF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70C33D2E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0D0F02E7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13EF0EB2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</w:tr>
      <w:tr w:rsidR="00BE28D2" w:rsidRPr="00BE28D2" w14:paraId="0A12A60D" w14:textId="77777777" w:rsidTr="00B511C9">
        <w:tc>
          <w:tcPr>
            <w:tcW w:w="0" w:type="auto"/>
            <w:hideMark/>
          </w:tcPr>
          <w:p w14:paraId="6563435D" w14:textId="285DB6DA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JJJ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HHH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Vehicle sales/rentals and leasing — new and used </w:t>
            </w:r>
            <w:r w:rsidR="00BE28D2" w:rsidRPr="00BE28D2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2C1C257F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4ED74364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33412D65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6773BE7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7420050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E28D2" w:rsidRPr="00BE28D2" w14:paraId="4460AD7E" w14:textId="77777777" w:rsidTr="00B511C9">
        <w:tc>
          <w:tcPr>
            <w:tcW w:w="0" w:type="auto"/>
            <w:hideMark/>
          </w:tcPr>
          <w:p w14:paraId="087901EA" w14:textId="2786A00D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KKK</w:t>
            </w:r>
            <w:r w:rsidRPr="00843454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III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Vehicle wash facility </w:t>
            </w:r>
            <w:r w:rsidR="00BE28D2" w:rsidRPr="00BE28D2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254B2289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4E78A1E8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04E82DB5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5A2E25DC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  <w:tc>
          <w:tcPr>
            <w:tcW w:w="0" w:type="auto"/>
            <w:hideMark/>
          </w:tcPr>
          <w:p w14:paraId="376F5019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</w:tr>
      <w:tr w:rsidR="00BE28D2" w:rsidRPr="00BE28D2" w14:paraId="6EBB1112" w14:textId="77777777" w:rsidTr="00B511C9">
        <w:tc>
          <w:tcPr>
            <w:tcW w:w="0" w:type="auto"/>
            <w:hideMark/>
          </w:tcPr>
          <w:p w14:paraId="4BEC8F84" w14:textId="2FC37B43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LLL</w:t>
            </w:r>
            <w:r w:rsidRPr="000572EF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JJJ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Veterinary services — Clinics and small animals hospitals (short term boarding)</w:t>
            </w:r>
          </w:p>
        </w:tc>
        <w:tc>
          <w:tcPr>
            <w:tcW w:w="0" w:type="auto"/>
            <w:hideMark/>
          </w:tcPr>
          <w:p w14:paraId="4D4AA580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43BC0494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1F087CE1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23AB98C9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91110B8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E28D2" w:rsidRPr="00BE28D2" w14:paraId="12F8DC6B" w14:textId="77777777" w:rsidTr="00B511C9">
        <w:tc>
          <w:tcPr>
            <w:tcW w:w="0" w:type="auto"/>
            <w:hideMark/>
          </w:tcPr>
          <w:p w14:paraId="198AE284" w14:textId="66166B17" w:rsidR="00BE28D2" w:rsidRPr="00BE28D2" w:rsidRDefault="000572EF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MMM</w:t>
            </w:r>
            <w:r w:rsidRPr="000572EF">
              <w:rPr>
                <w:rFonts w:ascii="Arial" w:eastAsia="Times New Roman" w:hAnsi="Arial" w:cs="Arial"/>
                <w:color w:val="FF0000"/>
                <w:sz w:val="21"/>
                <w:szCs w:val="21"/>
              </w:rPr>
              <w:t xml:space="preserve"> </w:t>
            </w:r>
            <w:r w:rsidR="00BE28D2" w:rsidRPr="00F309B1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KKK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Warehousing and wholesale distribution center</w:t>
            </w:r>
          </w:p>
        </w:tc>
        <w:tc>
          <w:tcPr>
            <w:tcW w:w="0" w:type="auto"/>
            <w:hideMark/>
          </w:tcPr>
          <w:p w14:paraId="0020A8EA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7FFCCD01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051A1D1" w14:textId="77777777" w:rsidR="00BE28D2" w:rsidRPr="00BE28D2" w:rsidRDefault="00BE28D2" w:rsidP="00BE28D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6B999ED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14:paraId="4953127B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R</w:t>
            </w:r>
          </w:p>
        </w:tc>
      </w:tr>
      <w:tr w:rsidR="00BE28D2" w:rsidRPr="00BE28D2" w14:paraId="28531DD2" w14:textId="77777777" w:rsidTr="00B511C9">
        <w:tc>
          <w:tcPr>
            <w:tcW w:w="0" w:type="auto"/>
            <w:hideMark/>
          </w:tcPr>
          <w:p w14:paraId="702C9F47" w14:textId="0A12C910" w:rsidR="00BE28D2" w:rsidRPr="00BE28D2" w:rsidRDefault="003D332D" w:rsidP="00BE28D2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5D1FFB">
              <w:rPr>
                <w:rFonts w:ascii="Arial" w:eastAsia="Times New Roman" w:hAnsi="Arial" w:cs="Arial"/>
                <w:color w:val="FF0000"/>
                <w:sz w:val="21"/>
                <w:szCs w:val="21"/>
                <w:u w:val="single"/>
              </w:rPr>
              <w:t>NNN</w:t>
            </w:r>
            <w:r w:rsidR="00D063D4" w:rsidRPr="003D332D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</w:rPr>
              <w:t xml:space="preserve"> </w:t>
            </w:r>
            <w:r w:rsidR="00BE28D2" w:rsidRPr="003E1C4C">
              <w:rPr>
                <w:rFonts w:ascii="Arial" w:eastAsia="Times New Roman" w:hAnsi="Arial" w:cs="Arial"/>
                <w:strike/>
                <w:color w:val="FF0000"/>
                <w:sz w:val="21"/>
                <w:szCs w:val="21"/>
              </w:rPr>
              <w:t>LLL</w:t>
            </w:r>
            <w:r w:rsidR="00BE28D2" w:rsidRPr="00BE28D2">
              <w:rPr>
                <w:rFonts w:ascii="Arial" w:eastAsia="Times New Roman" w:hAnsi="Arial" w:cs="Arial"/>
                <w:sz w:val="21"/>
                <w:szCs w:val="21"/>
              </w:rPr>
              <w:t>. Wrecking yard </w:t>
            </w:r>
            <w:r w:rsidR="00BE28D2" w:rsidRPr="00BE28D2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7AE75FA6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194D630F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48DE04C0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08690C79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NP</w:t>
            </w:r>
          </w:p>
        </w:tc>
        <w:tc>
          <w:tcPr>
            <w:tcW w:w="0" w:type="auto"/>
            <w:hideMark/>
          </w:tcPr>
          <w:p w14:paraId="411045D0" w14:textId="77777777" w:rsidR="00BE28D2" w:rsidRPr="00BE28D2" w:rsidRDefault="00BE28D2" w:rsidP="00BE28D2">
            <w:pPr>
              <w:rPr>
                <w:rFonts w:ascii="Arial" w:eastAsia="Times New Roman" w:hAnsi="Arial" w:cs="Arial"/>
                <w:color w:val="313335"/>
                <w:sz w:val="21"/>
                <w:szCs w:val="21"/>
              </w:rPr>
            </w:pPr>
            <w:r w:rsidRPr="00BE28D2">
              <w:rPr>
                <w:rFonts w:ascii="Arial" w:eastAsia="Times New Roman" w:hAnsi="Arial" w:cs="Arial"/>
                <w:color w:val="313335"/>
                <w:sz w:val="21"/>
                <w:szCs w:val="21"/>
              </w:rPr>
              <w:t>CUP</w:t>
            </w:r>
          </w:p>
        </w:tc>
      </w:tr>
    </w:tbl>
    <w:p w14:paraId="7FBA2FDA" w14:textId="040F7150" w:rsidR="00EE41AE" w:rsidRPr="003B6748" w:rsidRDefault="00EE41AE" w:rsidP="003B6748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ascii="Arial" w:eastAsia="Arial" w:hAnsi="Arial" w:cs="Arial"/>
        </w:rPr>
      </w:pPr>
    </w:p>
    <w:p w14:paraId="038D42CF" w14:textId="77777777" w:rsidR="00EE41AE" w:rsidRPr="00EE41AE" w:rsidRDefault="00EE41AE" w:rsidP="00EE41AE">
      <w:pPr>
        <w:spacing w:after="200" w:line="276" w:lineRule="auto"/>
        <w:contextualSpacing/>
        <w:rPr>
          <w:rFonts w:ascii="Arial" w:hAnsi="Arial" w:cs="Arial"/>
          <w:b/>
          <w:szCs w:val="20"/>
        </w:rPr>
      </w:pPr>
    </w:p>
    <w:p w14:paraId="1068C6CA" w14:textId="0D1E0713" w:rsidR="00BE28D2" w:rsidRDefault="00BE28D2" w:rsidP="00BE28D2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cs="Arial"/>
          <w:b/>
          <w:szCs w:val="20"/>
        </w:rPr>
      </w:pPr>
      <w:r w:rsidRPr="00BE28D2">
        <w:rPr>
          <w:rFonts w:ascii="Arial" w:hAnsi="Arial" w:cs="Arial"/>
          <w:b/>
          <w:szCs w:val="20"/>
        </w:rPr>
        <w:t>The following are modifications to Chapter 9- Non-Residential Zones of the Main Street and Freeway Corridor Specific Plan</w:t>
      </w:r>
      <w:r w:rsidR="00656FB4">
        <w:rPr>
          <w:rFonts w:ascii="Arial" w:hAnsi="Arial" w:cs="Arial"/>
          <w:b/>
          <w:szCs w:val="20"/>
        </w:rPr>
        <w:t>.</w:t>
      </w:r>
    </w:p>
    <w:p w14:paraId="40476E31" w14:textId="0F5B18A8" w:rsidR="00A8057B" w:rsidRDefault="00A8057B" w:rsidP="00A8057B">
      <w:pPr>
        <w:spacing w:after="200" w:line="276" w:lineRule="auto"/>
        <w:contextualSpacing/>
        <w:rPr>
          <w:rFonts w:ascii="Arial" w:hAnsi="Arial" w:cs="Arial"/>
          <w:b/>
          <w:szCs w:val="20"/>
        </w:rPr>
      </w:pPr>
    </w:p>
    <w:p w14:paraId="34CDAA1E" w14:textId="77777777" w:rsidR="00A8057B" w:rsidRPr="00BE28D2" w:rsidRDefault="00A8057B" w:rsidP="00A8057B">
      <w:pPr>
        <w:spacing w:after="200" w:line="276" w:lineRule="auto"/>
        <w:contextualSpacing/>
        <w:rPr>
          <w:rFonts w:ascii="Arial" w:hAnsi="Arial" w:cs="Arial"/>
          <w:b/>
          <w:szCs w:val="20"/>
        </w:rPr>
      </w:pPr>
    </w:p>
    <w:p w14:paraId="5477AC10" w14:textId="77777777" w:rsidR="00770F1C" w:rsidRDefault="00DB654C" w:rsidP="00A8057B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Chapter 9, </w:t>
      </w:r>
      <w:r w:rsidR="00A8057B"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</w:rPr>
        <w:t>ubs</w:t>
      </w:r>
      <w:r w:rsidR="00A8057B">
        <w:rPr>
          <w:rFonts w:ascii="Arial" w:eastAsia="Arial" w:hAnsi="Arial" w:cs="Arial"/>
          <w:b/>
          <w:bCs/>
        </w:rPr>
        <w:t xml:space="preserve">ection </w:t>
      </w:r>
      <w:r w:rsidR="00A8057B" w:rsidRPr="00763665">
        <w:rPr>
          <w:rFonts w:ascii="Arial" w:eastAsia="Arial" w:hAnsi="Arial" w:cs="Arial"/>
          <w:b/>
          <w:bCs/>
        </w:rPr>
        <w:t>(</w:t>
      </w:r>
      <w:r w:rsidR="00A8057B">
        <w:rPr>
          <w:rFonts w:ascii="Arial" w:eastAsia="Arial" w:hAnsi="Arial" w:cs="Arial"/>
          <w:b/>
          <w:bCs/>
        </w:rPr>
        <w:t>G</w:t>
      </w:r>
      <w:r w:rsidR="00A8057B" w:rsidRPr="00763665">
        <w:rPr>
          <w:rFonts w:ascii="Arial" w:eastAsia="Arial" w:hAnsi="Arial" w:cs="Arial"/>
          <w:b/>
          <w:bCs/>
        </w:rPr>
        <w:t>)</w:t>
      </w:r>
      <w:r w:rsidR="00A8057B">
        <w:rPr>
          <w:rFonts w:ascii="Arial" w:eastAsia="Arial" w:hAnsi="Arial" w:cs="Arial"/>
          <w:b/>
          <w:bCs/>
        </w:rPr>
        <w:t xml:space="preserve"> –</w:t>
      </w:r>
      <w:r w:rsidR="00A8057B" w:rsidRPr="00763665">
        <w:rPr>
          <w:rFonts w:ascii="Arial" w:eastAsia="Arial" w:hAnsi="Arial" w:cs="Arial"/>
          <w:b/>
          <w:bCs/>
        </w:rPr>
        <w:t xml:space="preserve"> </w:t>
      </w:r>
      <w:r w:rsidR="00A8057B">
        <w:rPr>
          <w:rFonts w:ascii="Arial" w:eastAsia="Arial" w:hAnsi="Arial" w:cs="Arial"/>
          <w:b/>
          <w:bCs/>
        </w:rPr>
        <w:t>Commercial</w:t>
      </w:r>
      <w:r w:rsidR="00A8057B" w:rsidRPr="00763665">
        <w:rPr>
          <w:rFonts w:ascii="Arial" w:eastAsia="Arial" w:hAnsi="Arial" w:cs="Arial"/>
          <w:b/>
          <w:bCs/>
        </w:rPr>
        <w:t xml:space="preserve"> Industrial</w:t>
      </w:r>
      <w:r w:rsidR="00A8057B">
        <w:rPr>
          <w:rFonts w:ascii="Arial" w:eastAsia="Arial" w:hAnsi="Arial" w:cs="Arial"/>
          <w:b/>
          <w:bCs/>
        </w:rPr>
        <w:t xml:space="preserve"> Business Park</w:t>
      </w:r>
      <w:r w:rsidR="00A8057B" w:rsidRPr="00763665">
        <w:rPr>
          <w:rFonts w:ascii="Arial" w:eastAsia="Arial" w:hAnsi="Arial" w:cs="Arial"/>
          <w:b/>
          <w:bCs/>
        </w:rPr>
        <w:t xml:space="preserve"> Zone shall be amended to read:</w:t>
      </w:r>
    </w:p>
    <w:p w14:paraId="45F4EF62" w14:textId="77777777" w:rsidR="0036194E" w:rsidRDefault="00A8057B" w:rsidP="00BE1FE0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ascii="Arial" w:eastAsia="Arial" w:hAnsi="Arial" w:cs="Arial"/>
          <w:b/>
          <w:bCs/>
        </w:rPr>
      </w:pPr>
      <w:r w:rsidRPr="00763665">
        <w:rPr>
          <w:rFonts w:ascii="Arial" w:eastAsia="Arial" w:hAnsi="Arial" w:cs="Arial"/>
          <w:b/>
          <w:bCs/>
        </w:rPr>
        <w:t xml:space="preserve"> </w:t>
      </w:r>
    </w:p>
    <w:p w14:paraId="7B7270DE" w14:textId="011CB914" w:rsidR="00BE1FE0" w:rsidRPr="0036194E" w:rsidRDefault="00BE1FE0" w:rsidP="00BE1FE0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ascii="Arial" w:eastAsia="Arial" w:hAnsi="Arial" w:cs="Arial"/>
          <w:b/>
          <w:bCs/>
        </w:rPr>
      </w:pPr>
      <w:r w:rsidRPr="00BE1FE0">
        <w:rPr>
          <w:rFonts w:ascii="Arial" w:eastAsia="Arial" w:hAnsi="Arial" w:cs="Arial"/>
        </w:rPr>
        <w:t xml:space="preserve">3. Prohibited Uses </w:t>
      </w:r>
    </w:p>
    <w:p w14:paraId="2F0B828E" w14:textId="77777777" w:rsidR="00CD6677" w:rsidRDefault="00CD6677" w:rsidP="00BE1FE0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ascii="Arial" w:eastAsia="Arial" w:hAnsi="Arial" w:cs="Arial"/>
        </w:rPr>
      </w:pPr>
    </w:p>
    <w:p w14:paraId="479B7F2A" w14:textId="336A48B3" w:rsidR="00E7574B" w:rsidRDefault="00BE1FE0" w:rsidP="00E7574B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 w:firstLine="180"/>
        <w:rPr>
          <w:rFonts w:ascii="Arial" w:eastAsia="Arial" w:hAnsi="Arial" w:cs="Arial"/>
        </w:rPr>
      </w:pPr>
      <w:r w:rsidRPr="00BE1FE0">
        <w:rPr>
          <w:rFonts w:ascii="Arial" w:eastAsia="Arial" w:hAnsi="Arial" w:cs="Arial"/>
        </w:rPr>
        <w:t xml:space="preserve">The following uses are prohibited in the Commercial/Industrial Business Park zone: </w:t>
      </w:r>
    </w:p>
    <w:p w14:paraId="71FB0E0D" w14:textId="1BB60BCD" w:rsidR="0036194E" w:rsidRPr="0036194E" w:rsidRDefault="0036194E" w:rsidP="0036194E">
      <w:pPr>
        <w:pStyle w:val="ListParagraph"/>
        <w:widowControl w:val="0"/>
        <w:numPr>
          <w:ilvl w:val="0"/>
          <w:numId w:val="6"/>
        </w:numPr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eastAsia="Arial"/>
          <w:b/>
          <w:bCs/>
          <w:color w:val="FF0000"/>
          <w:u w:val="single"/>
        </w:rPr>
      </w:pPr>
      <w:bookmarkStart w:id="3" w:name="_Hlk199257670"/>
      <w:r w:rsidRPr="0036194E">
        <w:rPr>
          <w:rFonts w:eastAsia="Arial"/>
          <w:b/>
          <w:bCs/>
          <w:color w:val="FF0000"/>
          <w:u w:val="single"/>
        </w:rPr>
        <w:t>Pallet manufacturing facilities completely within an enclosed building.</w:t>
      </w:r>
    </w:p>
    <w:p w14:paraId="1C371973" w14:textId="07BEE9E5" w:rsidR="0036194E" w:rsidRPr="0036194E" w:rsidRDefault="005744A6" w:rsidP="0036194E">
      <w:pPr>
        <w:pStyle w:val="ListParagraph"/>
        <w:widowControl w:val="0"/>
        <w:numPr>
          <w:ilvl w:val="0"/>
          <w:numId w:val="6"/>
        </w:numPr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eastAsia="Arial"/>
          <w:b/>
          <w:bCs/>
          <w:color w:val="FF0000"/>
          <w:u w:val="single"/>
        </w:rPr>
      </w:pPr>
      <w:r w:rsidRPr="0036194E">
        <w:rPr>
          <w:rFonts w:eastAsia="Arial"/>
          <w:b/>
          <w:bCs/>
          <w:color w:val="FF0000"/>
          <w:u w:val="single"/>
        </w:rPr>
        <w:t>P</w:t>
      </w:r>
      <w:r w:rsidR="00677AED" w:rsidRPr="0036194E">
        <w:rPr>
          <w:rFonts w:eastAsia="Arial"/>
          <w:b/>
          <w:bCs/>
          <w:color w:val="FF0000"/>
          <w:u w:val="single"/>
        </w:rPr>
        <w:t>allet</w:t>
      </w:r>
      <w:r w:rsidRPr="0036194E">
        <w:rPr>
          <w:rFonts w:eastAsia="Arial"/>
          <w:b/>
          <w:bCs/>
          <w:color w:val="FF0000"/>
          <w:u w:val="single"/>
        </w:rPr>
        <w:t xml:space="preserve"> </w:t>
      </w:r>
      <w:r w:rsidR="00677AED" w:rsidRPr="0036194E">
        <w:rPr>
          <w:rFonts w:eastAsia="Arial"/>
          <w:b/>
          <w:bCs/>
          <w:color w:val="FF0000"/>
          <w:u w:val="single"/>
        </w:rPr>
        <w:t>yard</w:t>
      </w:r>
      <w:r w:rsidR="00884A92" w:rsidRPr="0036194E">
        <w:rPr>
          <w:rFonts w:eastAsia="Arial"/>
          <w:b/>
          <w:bCs/>
          <w:color w:val="FF0000"/>
          <w:u w:val="single"/>
        </w:rPr>
        <w:t xml:space="preserve"> </w:t>
      </w:r>
      <w:r w:rsidR="0036194E">
        <w:rPr>
          <w:rFonts w:eastAsia="Arial"/>
          <w:b/>
          <w:bCs/>
          <w:color w:val="FF0000"/>
          <w:u w:val="single"/>
        </w:rPr>
        <w:t xml:space="preserve">facilities </w:t>
      </w:r>
      <w:r w:rsidR="00884A92" w:rsidRPr="0036194E">
        <w:rPr>
          <w:rFonts w:eastAsia="Arial"/>
          <w:b/>
          <w:bCs/>
          <w:color w:val="FF0000"/>
          <w:u w:val="single"/>
        </w:rPr>
        <w:t>with outdoor storage</w:t>
      </w:r>
      <w:r w:rsidR="0070754E" w:rsidRPr="0036194E">
        <w:rPr>
          <w:rFonts w:eastAsia="Arial"/>
          <w:b/>
          <w:bCs/>
          <w:color w:val="FF0000"/>
          <w:u w:val="single"/>
        </w:rPr>
        <w:t>.</w:t>
      </w:r>
    </w:p>
    <w:bookmarkEnd w:id="3"/>
    <w:p w14:paraId="11E5A525" w14:textId="33B3A321" w:rsidR="00BE1FE0" w:rsidRPr="00BE1FE0" w:rsidRDefault="00BE1FE0" w:rsidP="006F12F2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 w:firstLine="180"/>
        <w:rPr>
          <w:rFonts w:ascii="Arial" w:eastAsia="Arial" w:hAnsi="Arial" w:cs="Arial"/>
        </w:rPr>
      </w:pPr>
      <w:r w:rsidRPr="00677AED">
        <w:rPr>
          <w:rFonts w:ascii="Arial" w:eastAsia="Arial" w:hAnsi="Arial" w:cs="Arial"/>
          <w:strike/>
          <w:color w:val="FF0000"/>
        </w:rPr>
        <w:t>a</w:t>
      </w:r>
      <w:r w:rsidR="00677AED">
        <w:rPr>
          <w:rFonts w:ascii="Arial" w:eastAsia="Arial" w:hAnsi="Arial" w:cs="Arial"/>
        </w:rPr>
        <w:t xml:space="preserve"> </w:t>
      </w:r>
      <w:r w:rsidR="00D15034">
        <w:rPr>
          <w:rFonts w:ascii="Arial" w:eastAsia="Arial" w:hAnsi="Arial" w:cs="Arial"/>
          <w:color w:val="FF0000"/>
          <w:u w:val="single"/>
        </w:rPr>
        <w:t>c</w:t>
      </w:r>
      <w:r w:rsidRPr="00BE1FE0">
        <w:rPr>
          <w:rFonts w:ascii="Arial" w:eastAsia="Arial" w:hAnsi="Arial" w:cs="Arial"/>
        </w:rPr>
        <w:t>) Residential uses.</w:t>
      </w:r>
    </w:p>
    <w:p w14:paraId="744FE066" w14:textId="660B1482" w:rsidR="00BE1FE0" w:rsidRPr="007B53B6" w:rsidRDefault="00677AED" w:rsidP="006F12F2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left="720" w:right="381" w:hanging="540"/>
        <w:rPr>
          <w:rFonts w:ascii="Arial" w:eastAsia="Arial" w:hAnsi="Arial" w:cs="Arial"/>
        </w:rPr>
      </w:pPr>
      <w:r>
        <w:rPr>
          <w:rFonts w:ascii="Arial" w:eastAsia="Arial" w:hAnsi="Arial" w:cs="Arial"/>
          <w:strike/>
          <w:color w:val="FF0000"/>
        </w:rPr>
        <w:t>b</w:t>
      </w:r>
      <w:r w:rsidRPr="00677AED">
        <w:rPr>
          <w:rFonts w:ascii="Arial" w:eastAsia="Arial" w:hAnsi="Arial" w:cs="Arial"/>
          <w:color w:val="FF0000"/>
        </w:rPr>
        <w:t xml:space="preserve"> </w:t>
      </w:r>
      <w:r w:rsidR="00D15034">
        <w:rPr>
          <w:rFonts w:ascii="Arial" w:eastAsia="Arial" w:hAnsi="Arial" w:cs="Arial"/>
          <w:color w:val="FF0000"/>
          <w:u w:val="single"/>
        </w:rPr>
        <w:t>d</w:t>
      </w:r>
      <w:r w:rsidR="00BE1FE0" w:rsidRPr="00677AED">
        <w:rPr>
          <w:rFonts w:ascii="Arial" w:eastAsia="Arial" w:hAnsi="Arial" w:cs="Arial"/>
        </w:rPr>
        <w:t>)</w:t>
      </w:r>
      <w:r w:rsidR="00BE1FE0" w:rsidRPr="007B53B6">
        <w:rPr>
          <w:rFonts w:ascii="Arial" w:eastAsia="Arial" w:hAnsi="Arial" w:cs="Arial"/>
        </w:rPr>
        <w:t xml:space="preserve"> Other uses not specifically authorized or determined by the Development Services   Director or his/her designee to be detrimental to the public welfare by reason of emission of odor, dust, smoke, gas, noise, vibration or other causes.</w:t>
      </w:r>
    </w:p>
    <w:p w14:paraId="0F8CBA48" w14:textId="77777777" w:rsidR="00BE1FE0" w:rsidRDefault="00BE1FE0" w:rsidP="00781B79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 w:firstLine="270"/>
        <w:rPr>
          <w:rFonts w:ascii="Arial" w:eastAsia="Arial" w:hAnsi="Arial" w:cs="Arial"/>
        </w:rPr>
      </w:pPr>
    </w:p>
    <w:p w14:paraId="53648CE1" w14:textId="77777777" w:rsidR="005635F1" w:rsidRDefault="005635F1" w:rsidP="00EE4FD0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ascii="Arial" w:eastAsia="Arial" w:hAnsi="Arial" w:cs="Arial"/>
          <w:b/>
          <w:bCs/>
        </w:rPr>
      </w:pPr>
      <w:bookmarkStart w:id="4" w:name="_Hlk181782853"/>
    </w:p>
    <w:p w14:paraId="063DB2FF" w14:textId="1AEB63E8" w:rsidR="00FC22D4" w:rsidRDefault="00DB654C" w:rsidP="00EE4FD0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Chapter 9, Subsection</w:t>
      </w:r>
      <w:r w:rsidR="00A8057B">
        <w:rPr>
          <w:rFonts w:ascii="Arial" w:eastAsia="Arial" w:hAnsi="Arial" w:cs="Arial"/>
          <w:b/>
          <w:bCs/>
        </w:rPr>
        <w:t xml:space="preserve"> </w:t>
      </w:r>
      <w:r w:rsidR="00EE4FD0" w:rsidRPr="00763665">
        <w:rPr>
          <w:rFonts w:ascii="Arial" w:eastAsia="Arial" w:hAnsi="Arial" w:cs="Arial"/>
          <w:b/>
          <w:bCs/>
        </w:rPr>
        <w:t>(</w:t>
      </w:r>
      <w:r w:rsidR="00781B79">
        <w:rPr>
          <w:rFonts w:ascii="Arial" w:eastAsia="Arial" w:hAnsi="Arial" w:cs="Arial"/>
          <w:b/>
          <w:bCs/>
        </w:rPr>
        <w:t>H</w:t>
      </w:r>
      <w:r w:rsidR="00EE4FD0" w:rsidRPr="00763665">
        <w:rPr>
          <w:rFonts w:ascii="Arial" w:eastAsia="Arial" w:hAnsi="Arial" w:cs="Arial"/>
          <w:b/>
          <w:bCs/>
        </w:rPr>
        <w:t>)</w:t>
      </w:r>
      <w:r w:rsidR="00A8057B">
        <w:rPr>
          <w:rFonts w:ascii="Arial" w:eastAsia="Arial" w:hAnsi="Arial" w:cs="Arial"/>
          <w:b/>
          <w:bCs/>
        </w:rPr>
        <w:t xml:space="preserve"> </w:t>
      </w:r>
      <w:r w:rsidR="00EE4FD0" w:rsidRPr="00763665">
        <w:rPr>
          <w:rFonts w:ascii="Arial" w:eastAsia="Arial" w:hAnsi="Arial" w:cs="Arial"/>
          <w:b/>
          <w:bCs/>
        </w:rPr>
        <w:t xml:space="preserve">- General Industrial Zone shall be amended to read: </w:t>
      </w:r>
    </w:p>
    <w:bookmarkEnd w:id="4"/>
    <w:p w14:paraId="796B66B7" w14:textId="77777777" w:rsidR="00E9097A" w:rsidRPr="00E9097A" w:rsidRDefault="00E9097A" w:rsidP="00E9097A">
      <w:pPr>
        <w:spacing w:after="0" w:line="240" w:lineRule="auto"/>
        <w:jc w:val="both"/>
        <w:rPr>
          <w:rFonts w:ascii="Arial" w:eastAsia="Times New Roman" w:hAnsi="Arial" w:cs="Arial"/>
        </w:rPr>
      </w:pPr>
    </w:p>
    <w:bookmarkEnd w:id="1"/>
    <w:p w14:paraId="637014B2" w14:textId="77777777" w:rsidR="006A43EA" w:rsidRDefault="006A43EA" w:rsidP="006A43EA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ascii="Arial" w:eastAsia="Arial" w:hAnsi="Arial" w:cs="Arial"/>
        </w:rPr>
      </w:pPr>
      <w:r w:rsidRPr="00BE1FE0">
        <w:rPr>
          <w:rFonts w:ascii="Arial" w:eastAsia="Arial" w:hAnsi="Arial" w:cs="Arial"/>
        </w:rPr>
        <w:t xml:space="preserve">3. Prohibited Uses </w:t>
      </w:r>
    </w:p>
    <w:p w14:paraId="5DD6D25E" w14:textId="77777777" w:rsidR="006A43EA" w:rsidRDefault="006A43EA" w:rsidP="006A43EA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ascii="Arial" w:eastAsia="Arial" w:hAnsi="Arial" w:cs="Arial"/>
        </w:rPr>
      </w:pPr>
    </w:p>
    <w:p w14:paraId="15515AF5" w14:textId="39B58EE3" w:rsidR="006A43EA" w:rsidRDefault="006A43EA" w:rsidP="006A43EA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 w:firstLine="180"/>
        <w:rPr>
          <w:rFonts w:ascii="Arial" w:eastAsia="Arial" w:hAnsi="Arial" w:cs="Arial"/>
        </w:rPr>
      </w:pPr>
      <w:r w:rsidRPr="00BE1FE0">
        <w:rPr>
          <w:rFonts w:ascii="Arial" w:eastAsia="Arial" w:hAnsi="Arial" w:cs="Arial"/>
        </w:rPr>
        <w:t>The following uses are prohibited in the</w:t>
      </w:r>
      <w:r>
        <w:rPr>
          <w:rFonts w:ascii="Arial" w:eastAsia="Arial" w:hAnsi="Arial" w:cs="Arial"/>
        </w:rPr>
        <w:t xml:space="preserve"> General Industrial</w:t>
      </w:r>
      <w:r w:rsidRPr="00BE1FE0">
        <w:rPr>
          <w:rFonts w:ascii="Arial" w:eastAsia="Arial" w:hAnsi="Arial" w:cs="Arial"/>
        </w:rPr>
        <w:t xml:space="preserve"> zone: </w:t>
      </w:r>
    </w:p>
    <w:p w14:paraId="6D1B37AD" w14:textId="2987E23C" w:rsidR="006A43EA" w:rsidRPr="00BE1FE0" w:rsidRDefault="006A43EA" w:rsidP="006A43EA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right="381" w:firstLine="180"/>
        <w:rPr>
          <w:rFonts w:ascii="Arial" w:eastAsia="Arial" w:hAnsi="Arial" w:cs="Arial"/>
        </w:rPr>
      </w:pPr>
      <w:r w:rsidRPr="00BE1FE0">
        <w:rPr>
          <w:rFonts w:ascii="Arial" w:eastAsia="Arial" w:hAnsi="Arial" w:cs="Arial"/>
        </w:rPr>
        <w:t xml:space="preserve">a) </w:t>
      </w:r>
      <w:r>
        <w:rPr>
          <w:rFonts w:ascii="Arial" w:eastAsia="Arial" w:hAnsi="Arial" w:cs="Arial"/>
        </w:rPr>
        <w:t>Any r</w:t>
      </w:r>
      <w:r w:rsidRPr="00BE1FE0">
        <w:rPr>
          <w:rFonts w:ascii="Arial" w:eastAsia="Arial" w:hAnsi="Arial" w:cs="Arial"/>
        </w:rPr>
        <w:t>esidential use.</w:t>
      </w:r>
    </w:p>
    <w:p w14:paraId="39164A6C" w14:textId="77777777" w:rsidR="00D534D2" w:rsidRPr="0036194E" w:rsidRDefault="00D534D2" w:rsidP="00D534D2">
      <w:pPr>
        <w:pStyle w:val="ListParagraph"/>
        <w:widowControl w:val="0"/>
        <w:numPr>
          <w:ilvl w:val="0"/>
          <w:numId w:val="8"/>
        </w:numPr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eastAsia="Arial"/>
          <w:b/>
          <w:bCs/>
          <w:color w:val="FF0000"/>
          <w:u w:val="single"/>
        </w:rPr>
      </w:pPr>
      <w:r w:rsidRPr="0036194E">
        <w:rPr>
          <w:rFonts w:eastAsia="Arial"/>
          <w:b/>
          <w:bCs/>
          <w:color w:val="FF0000"/>
          <w:u w:val="single"/>
        </w:rPr>
        <w:t>Pallet manufacturing facilities completely within an enclosed building.</w:t>
      </w:r>
    </w:p>
    <w:p w14:paraId="118DF09D" w14:textId="27F669B1" w:rsidR="00D534D2" w:rsidRPr="00D534D2" w:rsidRDefault="00D534D2" w:rsidP="00D534D2">
      <w:pPr>
        <w:pStyle w:val="ListParagraph"/>
        <w:widowControl w:val="0"/>
        <w:numPr>
          <w:ilvl w:val="0"/>
          <w:numId w:val="8"/>
        </w:numPr>
        <w:tabs>
          <w:tab w:val="left" w:pos="1440"/>
        </w:tabs>
        <w:autoSpaceDE w:val="0"/>
        <w:autoSpaceDN w:val="0"/>
        <w:spacing w:before="121" w:after="0" w:line="240" w:lineRule="auto"/>
        <w:ind w:right="381"/>
        <w:rPr>
          <w:rFonts w:eastAsia="Arial"/>
          <w:b/>
          <w:bCs/>
          <w:color w:val="FF0000"/>
          <w:u w:val="single"/>
        </w:rPr>
      </w:pPr>
      <w:r w:rsidRPr="0036194E">
        <w:rPr>
          <w:rFonts w:eastAsia="Arial"/>
          <w:b/>
          <w:bCs/>
          <w:color w:val="FF0000"/>
          <w:u w:val="single"/>
        </w:rPr>
        <w:t xml:space="preserve">Pallet yard </w:t>
      </w:r>
      <w:r>
        <w:rPr>
          <w:rFonts w:eastAsia="Arial"/>
          <w:b/>
          <w:bCs/>
          <w:color w:val="FF0000"/>
          <w:u w:val="single"/>
        </w:rPr>
        <w:t xml:space="preserve">facilities </w:t>
      </w:r>
      <w:r w:rsidRPr="0036194E">
        <w:rPr>
          <w:rFonts w:eastAsia="Arial"/>
          <w:b/>
          <w:bCs/>
          <w:color w:val="FF0000"/>
          <w:u w:val="single"/>
        </w:rPr>
        <w:t>with outdoor storage.</w:t>
      </w:r>
    </w:p>
    <w:p w14:paraId="08C1DED6" w14:textId="6C18FBBE" w:rsidR="006A43EA" w:rsidRPr="007B53B6" w:rsidRDefault="00F03510" w:rsidP="006A43EA">
      <w:pPr>
        <w:widowControl w:val="0"/>
        <w:tabs>
          <w:tab w:val="left" w:pos="1440"/>
        </w:tabs>
        <w:autoSpaceDE w:val="0"/>
        <w:autoSpaceDN w:val="0"/>
        <w:spacing w:before="121" w:after="0" w:line="240" w:lineRule="auto"/>
        <w:ind w:left="720" w:right="381" w:hanging="540"/>
        <w:rPr>
          <w:rFonts w:ascii="Arial" w:eastAsia="Arial" w:hAnsi="Arial" w:cs="Arial"/>
        </w:rPr>
      </w:pPr>
      <w:r>
        <w:rPr>
          <w:rFonts w:ascii="Arial" w:eastAsia="Arial" w:hAnsi="Arial" w:cs="Arial"/>
          <w:strike/>
          <w:color w:val="FF0000"/>
        </w:rPr>
        <w:t>b</w:t>
      </w:r>
      <w:r w:rsidRPr="00F03510">
        <w:rPr>
          <w:rFonts w:ascii="Arial" w:eastAsia="Arial" w:hAnsi="Arial" w:cs="Arial"/>
          <w:color w:val="FF0000"/>
        </w:rPr>
        <w:t xml:space="preserve"> </w:t>
      </w:r>
      <w:r w:rsidR="00D534D2">
        <w:rPr>
          <w:rFonts w:ascii="Arial" w:eastAsia="Arial" w:hAnsi="Arial" w:cs="Arial"/>
          <w:color w:val="FF0000"/>
          <w:u w:val="single"/>
        </w:rPr>
        <w:t>d</w:t>
      </w:r>
      <w:r w:rsidR="006A43EA" w:rsidRPr="00F03510">
        <w:rPr>
          <w:rFonts w:ascii="Arial" w:eastAsia="Arial" w:hAnsi="Arial" w:cs="Arial"/>
        </w:rPr>
        <w:t xml:space="preserve">) </w:t>
      </w:r>
      <w:r w:rsidR="006A43EA" w:rsidRPr="007B53B6">
        <w:rPr>
          <w:rFonts w:ascii="Arial" w:eastAsia="Arial" w:hAnsi="Arial" w:cs="Arial"/>
        </w:rPr>
        <w:t>Other uses not specifically authorized or determined by the Development Services   Director or his/her designee to be detrimental to the public welfare by reason of emission of odor, dust, smoke, gas, noise, vibration or other causes.</w:t>
      </w:r>
    </w:p>
    <w:p w14:paraId="25608AB9" w14:textId="77777777" w:rsidR="00E9097A" w:rsidRPr="00E9097A" w:rsidRDefault="00E9097A" w:rsidP="00E9097A">
      <w:pPr>
        <w:rPr>
          <w:sz w:val="20"/>
          <w:szCs w:val="20"/>
        </w:rPr>
      </w:pPr>
    </w:p>
    <w:sectPr w:rsidR="00E9097A" w:rsidRPr="00E90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465B0"/>
    <w:multiLevelType w:val="hybridMultilevel"/>
    <w:tmpl w:val="347E553C"/>
    <w:lvl w:ilvl="0" w:tplc="F4143A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747676E"/>
    <w:multiLevelType w:val="hybridMultilevel"/>
    <w:tmpl w:val="588C4A72"/>
    <w:lvl w:ilvl="0" w:tplc="55E821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656E8"/>
    <w:multiLevelType w:val="hybridMultilevel"/>
    <w:tmpl w:val="3182BACA"/>
    <w:lvl w:ilvl="0" w:tplc="A128F47A">
      <w:start w:val="1"/>
      <w:numFmt w:val="lowerLetter"/>
      <w:lvlText w:val="%1)"/>
      <w:lvlJc w:val="left"/>
      <w:pPr>
        <w:ind w:left="5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44D7245A"/>
    <w:multiLevelType w:val="hybridMultilevel"/>
    <w:tmpl w:val="8522FAAC"/>
    <w:lvl w:ilvl="0" w:tplc="3834AD2A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E33284"/>
    <w:multiLevelType w:val="hybridMultilevel"/>
    <w:tmpl w:val="5C14BF04"/>
    <w:lvl w:ilvl="0" w:tplc="CE04F046">
      <w:start w:val="2"/>
      <w:numFmt w:val="lowerLetter"/>
      <w:lvlText w:val="%1)"/>
      <w:lvlJc w:val="left"/>
      <w:pPr>
        <w:ind w:left="5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E3034"/>
    <w:multiLevelType w:val="hybridMultilevel"/>
    <w:tmpl w:val="CEB0D5FC"/>
    <w:lvl w:ilvl="0" w:tplc="43C68C2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7A376038"/>
    <w:multiLevelType w:val="hybridMultilevel"/>
    <w:tmpl w:val="DA1E37E6"/>
    <w:lvl w:ilvl="0" w:tplc="FFFFFFFF">
      <w:start w:val="1"/>
      <w:numFmt w:val="lowerLetter"/>
      <w:lvlText w:val="%1)"/>
      <w:lvlJc w:val="left"/>
      <w:pPr>
        <w:ind w:left="54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FF771B2"/>
    <w:multiLevelType w:val="hybridMultilevel"/>
    <w:tmpl w:val="F998D004"/>
    <w:lvl w:ilvl="0" w:tplc="D7DCC926">
      <w:start w:val="9"/>
      <w:numFmt w:val="decimal"/>
      <w:lvlText w:val="%1."/>
      <w:lvlJc w:val="left"/>
      <w:pPr>
        <w:ind w:left="900" w:hanging="360"/>
      </w:pPr>
      <w:rPr>
        <w:rFonts w:hint="default"/>
        <w:color w:val="FF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24170">
    <w:abstractNumId w:val="3"/>
  </w:num>
  <w:num w:numId="2" w16cid:durableId="1499350560">
    <w:abstractNumId w:val="0"/>
  </w:num>
  <w:num w:numId="3" w16cid:durableId="1512525378">
    <w:abstractNumId w:val="7"/>
  </w:num>
  <w:num w:numId="4" w16cid:durableId="1241863898">
    <w:abstractNumId w:val="5"/>
  </w:num>
  <w:num w:numId="5" w16cid:durableId="2013028799">
    <w:abstractNumId w:val="1"/>
  </w:num>
  <w:num w:numId="6" w16cid:durableId="2064862301">
    <w:abstractNumId w:val="2"/>
  </w:num>
  <w:num w:numId="7" w16cid:durableId="117645309">
    <w:abstractNumId w:val="6"/>
  </w:num>
  <w:num w:numId="8" w16cid:durableId="6346797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7A"/>
    <w:rsid w:val="0002048F"/>
    <w:rsid w:val="00021646"/>
    <w:rsid w:val="000572EF"/>
    <w:rsid w:val="00080E25"/>
    <w:rsid w:val="00086270"/>
    <w:rsid w:val="0009509B"/>
    <w:rsid w:val="000B6B5F"/>
    <w:rsid w:val="000C0207"/>
    <w:rsid w:val="000C605B"/>
    <w:rsid w:val="000D1618"/>
    <w:rsid w:val="000D6253"/>
    <w:rsid w:val="000F6CD9"/>
    <w:rsid w:val="00104C69"/>
    <w:rsid w:val="001418AC"/>
    <w:rsid w:val="001765B0"/>
    <w:rsid w:val="00187A19"/>
    <w:rsid w:val="00193425"/>
    <w:rsid w:val="001A0D99"/>
    <w:rsid w:val="001C0855"/>
    <w:rsid w:val="002014D4"/>
    <w:rsid w:val="00217967"/>
    <w:rsid w:val="00292BB0"/>
    <w:rsid w:val="002C522F"/>
    <w:rsid w:val="002F0634"/>
    <w:rsid w:val="002F3609"/>
    <w:rsid w:val="0031713D"/>
    <w:rsid w:val="00337B95"/>
    <w:rsid w:val="00352820"/>
    <w:rsid w:val="00357162"/>
    <w:rsid w:val="0036194E"/>
    <w:rsid w:val="00394007"/>
    <w:rsid w:val="003A21D3"/>
    <w:rsid w:val="003B6748"/>
    <w:rsid w:val="003D332D"/>
    <w:rsid w:val="003E1C4C"/>
    <w:rsid w:val="004156C3"/>
    <w:rsid w:val="00432F06"/>
    <w:rsid w:val="0045291D"/>
    <w:rsid w:val="00485D50"/>
    <w:rsid w:val="004A64EE"/>
    <w:rsid w:val="004D1F57"/>
    <w:rsid w:val="004D6774"/>
    <w:rsid w:val="004F532C"/>
    <w:rsid w:val="00505DFD"/>
    <w:rsid w:val="005635F1"/>
    <w:rsid w:val="005720E1"/>
    <w:rsid w:val="005744A6"/>
    <w:rsid w:val="005A56BB"/>
    <w:rsid w:val="005C2113"/>
    <w:rsid w:val="005D1FFB"/>
    <w:rsid w:val="005D5C92"/>
    <w:rsid w:val="0065050F"/>
    <w:rsid w:val="00656FB4"/>
    <w:rsid w:val="00663859"/>
    <w:rsid w:val="00677AED"/>
    <w:rsid w:val="006A3977"/>
    <w:rsid w:val="006A43EA"/>
    <w:rsid w:val="006B4CB0"/>
    <w:rsid w:val="006D4872"/>
    <w:rsid w:val="006D595E"/>
    <w:rsid w:val="006F07E0"/>
    <w:rsid w:val="006F12F2"/>
    <w:rsid w:val="0070754E"/>
    <w:rsid w:val="007209CB"/>
    <w:rsid w:val="007322EF"/>
    <w:rsid w:val="00740A8C"/>
    <w:rsid w:val="00763665"/>
    <w:rsid w:val="00770F1C"/>
    <w:rsid w:val="00781B79"/>
    <w:rsid w:val="007B53B6"/>
    <w:rsid w:val="007F0485"/>
    <w:rsid w:val="007F3F71"/>
    <w:rsid w:val="008105DD"/>
    <w:rsid w:val="0082632D"/>
    <w:rsid w:val="00843454"/>
    <w:rsid w:val="00877AEB"/>
    <w:rsid w:val="00884A92"/>
    <w:rsid w:val="008B4A62"/>
    <w:rsid w:val="00912180"/>
    <w:rsid w:val="009577D2"/>
    <w:rsid w:val="009B24ED"/>
    <w:rsid w:val="009B2FC3"/>
    <w:rsid w:val="009B3B8A"/>
    <w:rsid w:val="009C0378"/>
    <w:rsid w:val="009C3C7F"/>
    <w:rsid w:val="00A1556B"/>
    <w:rsid w:val="00A44F6F"/>
    <w:rsid w:val="00A46717"/>
    <w:rsid w:val="00A56B8E"/>
    <w:rsid w:val="00A61E66"/>
    <w:rsid w:val="00A653FC"/>
    <w:rsid w:val="00A6660F"/>
    <w:rsid w:val="00A8057B"/>
    <w:rsid w:val="00A81A3B"/>
    <w:rsid w:val="00A85CFA"/>
    <w:rsid w:val="00A90C4D"/>
    <w:rsid w:val="00AC163B"/>
    <w:rsid w:val="00AC16A8"/>
    <w:rsid w:val="00B1328A"/>
    <w:rsid w:val="00B67BE5"/>
    <w:rsid w:val="00B816D8"/>
    <w:rsid w:val="00BA0F85"/>
    <w:rsid w:val="00BB7427"/>
    <w:rsid w:val="00BD24E2"/>
    <w:rsid w:val="00BD6429"/>
    <w:rsid w:val="00BE1FE0"/>
    <w:rsid w:val="00BE28D2"/>
    <w:rsid w:val="00C0393C"/>
    <w:rsid w:val="00C20786"/>
    <w:rsid w:val="00C24325"/>
    <w:rsid w:val="00C3052C"/>
    <w:rsid w:val="00C37961"/>
    <w:rsid w:val="00CD6677"/>
    <w:rsid w:val="00CF5285"/>
    <w:rsid w:val="00D063D4"/>
    <w:rsid w:val="00D15034"/>
    <w:rsid w:val="00D17346"/>
    <w:rsid w:val="00D362BE"/>
    <w:rsid w:val="00D534D2"/>
    <w:rsid w:val="00D53B15"/>
    <w:rsid w:val="00D64B6C"/>
    <w:rsid w:val="00D84729"/>
    <w:rsid w:val="00D9349F"/>
    <w:rsid w:val="00DB654C"/>
    <w:rsid w:val="00DC7A79"/>
    <w:rsid w:val="00DF3260"/>
    <w:rsid w:val="00DF7B8F"/>
    <w:rsid w:val="00E44996"/>
    <w:rsid w:val="00E7574B"/>
    <w:rsid w:val="00E85D06"/>
    <w:rsid w:val="00E9097A"/>
    <w:rsid w:val="00EA3FD9"/>
    <w:rsid w:val="00EC3573"/>
    <w:rsid w:val="00EE41AE"/>
    <w:rsid w:val="00EE4FD0"/>
    <w:rsid w:val="00F03510"/>
    <w:rsid w:val="00F303CB"/>
    <w:rsid w:val="00F309B1"/>
    <w:rsid w:val="00F50A15"/>
    <w:rsid w:val="00F54DB0"/>
    <w:rsid w:val="00F776EE"/>
    <w:rsid w:val="00F93D05"/>
    <w:rsid w:val="00F96615"/>
    <w:rsid w:val="00FA5434"/>
    <w:rsid w:val="00FB79B0"/>
    <w:rsid w:val="00FC22D4"/>
    <w:rsid w:val="00FD5ABD"/>
    <w:rsid w:val="00FE11D7"/>
    <w:rsid w:val="00FF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C5112"/>
  <w15:chartTrackingRefBased/>
  <w15:docId w15:val="{0B6E1AA9-B1F1-4DE4-947F-7B4119A3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57B"/>
  </w:style>
  <w:style w:type="paragraph" w:styleId="Heading1">
    <w:name w:val="heading 1"/>
    <w:basedOn w:val="Normal"/>
    <w:next w:val="Normal"/>
    <w:link w:val="Heading1Char"/>
    <w:uiPriority w:val="9"/>
    <w:qFormat/>
    <w:rsid w:val="006D59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FC22D4"/>
  </w:style>
  <w:style w:type="paragraph" w:styleId="Title">
    <w:name w:val="Title"/>
    <w:basedOn w:val="Normal"/>
    <w:link w:val="TitleChar"/>
    <w:qFormat/>
    <w:rsid w:val="006D595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6D595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6D595E"/>
    <w:pPr>
      <w:spacing w:after="200" w:line="276" w:lineRule="auto"/>
      <w:ind w:left="720"/>
      <w:contextualSpacing/>
    </w:pPr>
    <w:rPr>
      <w:rFonts w:ascii="Arial" w:hAnsi="Arial" w:cs="Arial"/>
      <w:szCs w:val="20"/>
    </w:rPr>
  </w:style>
  <w:style w:type="paragraph" w:customStyle="1" w:styleId="Section">
    <w:name w:val="Section"/>
    <w:basedOn w:val="Heading1"/>
    <w:next w:val="Normal"/>
    <w:uiPriority w:val="1"/>
    <w:qFormat/>
    <w:rsid w:val="006D595E"/>
    <w:pPr>
      <w:spacing w:before="180" w:after="120" w:line="276" w:lineRule="auto"/>
      <w:ind w:left="950" w:hanging="950"/>
      <w:outlineLvl w:val="5"/>
    </w:pPr>
    <w:rPr>
      <w:rFonts w:ascii="Calibri" w:eastAsiaTheme="minorHAnsi" w:hAnsi="Calibri" w:cstheme="minorBidi"/>
      <w:b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5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BE2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Hesperia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Shaveta Sharma</dc:creator>
  <cp:keywords/>
  <dc:description/>
  <cp:lastModifiedBy>Jillian Richardson</cp:lastModifiedBy>
  <cp:revision>297</cp:revision>
  <cp:lastPrinted>2023-04-04T18:44:00Z</cp:lastPrinted>
  <dcterms:created xsi:type="dcterms:W3CDTF">2024-10-17T22:48:00Z</dcterms:created>
  <dcterms:modified xsi:type="dcterms:W3CDTF">2025-07-09T19:50:00Z</dcterms:modified>
</cp:coreProperties>
</file>