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45008" w14:textId="77777777" w:rsidR="00481DCE" w:rsidRPr="002620B3" w:rsidRDefault="000C09BA">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1672C068" wp14:editId="4B4C1459">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F1002" w14:textId="77777777" w:rsidR="00481DCE" w:rsidRPr="002620B3" w:rsidRDefault="00481DCE">
      <w:pPr>
        <w:rPr>
          <w:rFonts w:ascii="Arial" w:hAnsi="Arial" w:cs="Arial"/>
          <w:sz w:val="22"/>
          <w:szCs w:val="22"/>
        </w:rPr>
      </w:pPr>
    </w:p>
    <w:tbl>
      <w:tblPr>
        <w:tblW w:w="9558" w:type="dxa"/>
        <w:tblLayout w:type="fixed"/>
        <w:tblLook w:val="0000" w:firstRow="0" w:lastRow="0" w:firstColumn="0" w:lastColumn="0" w:noHBand="0" w:noVBand="0"/>
      </w:tblPr>
      <w:tblGrid>
        <w:gridCol w:w="1458"/>
        <w:gridCol w:w="8100"/>
      </w:tblGrid>
      <w:tr w:rsidR="00394BDD" w:rsidRPr="00DC2D50" w14:paraId="4A7DC0DC" w14:textId="77777777" w:rsidTr="00F13CE1">
        <w:trPr>
          <w:trHeight w:val="480"/>
        </w:trPr>
        <w:tc>
          <w:tcPr>
            <w:tcW w:w="1458" w:type="dxa"/>
          </w:tcPr>
          <w:p w14:paraId="2F35F30C" w14:textId="77777777" w:rsidR="00394BDD" w:rsidRPr="00DC2D50" w:rsidRDefault="00394BDD" w:rsidP="00FE59FE">
            <w:pPr>
              <w:rPr>
                <w:rFonts w:ascii="Arial" w:hAnsi="Arial" w:cs="Arial"/>
                <w:b/>
                <w:bCs/>
                <w:sz w:val="22"/>
                <w:szCs w:val="22"/>
              </w:rPr>
            </w:pPr>
            <w:r w:rsidRPr="00DC2D50">
              <w:rPr>
                <w:rFonts w:ascii="Arial" w:hAnsi="Arial" w:cs="Arial"/>
                <w:b/>
                <w:bCs/>
                <w:sz w:val="22"/>
                <w:szCs w:val="22"/>
              </w:rPr>
              <w:t>DATE:</w:t>
            </w:r>
          </w:p>
        </w:tc>
        <w:tc>
          <w:tcPr>
            <w:tcW w:w="8100" w:type="dxa"/>
          </w:tcPr>
          <w:p w14:paraId="43B9D06D" w14:textId="0AEBE261" w:rsidR="00394BDD" w:rsidRPr="00DC2D50" w:rsidRDefault="00AA42EC" w:rsidP="001416EA">
            <w:pPr>
              <w:pStyle w:val="MemoText"/>
              <w:rPr>
                <w:rFonts w:cs="Arial"/>
                <w:iCs/>
                <w:noProof w:val="0"/>
                <w:szCs w:val="22"/>
              </w:rPr>
            </w:pPr>
            <w:r>
              <w:rPr>
                <w:rFonts w:cs="Arial"/>
                <w:iCs/>
                <w:noProof w:val="0"/>
                <w:szCs w:val="22"/>
              </w:rPr>
              <w:t xml:space="preserve">January </w:t>
            </w:r>
            <w:r w:rsidR="000D29B3">
              <w:rPr>
                <w:rFonts w:cs="Arial"/>
                <w:iCs/>
                <w:noProof w:val="0"/>
                <w:szCs w:val="22"/>
              </w:rPr>
              <w:t>1</w:t>
            </w:r>
            <w:r w:rsidR="00556316">
              <w:rPr>
                <w:rFonts w:cs="Arial"/>
                <w:iCs/>
                <w:noProof w:val="0"/>
                <w:szCs w:val="22"/>
              </w:rPr>
              <w:t>7</w:t>
            </w:r>
            <w:r w:rsidR="00CE192B">
              <w:rPr>
                <w:rFonts w:cs="Arial"/>
                <w:iCs/>
                <w:noProof w:val="0"/>
                <w:szCs w:val="22"/>
              </w:rPr>
              <w:t>, 20</w:t>
            </w:r>
            <w:r w:rsidR="007372D3">
              <w:rPr>
                <w:rFonts w:cs="Arial"/>
                <w:iCs/>
                <w:noProof w:val="0"/>
                <w:szCs w:val="22"/>
              </w:rPr>
              <w:t>2</w:t>
            </w:r>
            <w:r w:rsidR="009D7F79">
              <w:rPr>
                <w:rFonts w:cs="Arial"/>
                <w:iCs/>
                <w:noProof w:val="0"/>
                <w:szCs w:val="22"/>
              </w:rPr>
              <w:t>3</w:t>
            </w:r>
          </w:p>
        </w:tc>
      </w:tr>
      <w:tr w:rsidR="00394BDD" w:rsidRPr="00DC2D50" w14:paraId="2CF3A526" w14:textId="77777777" w:rsidTr="00F13CE1">
        <w:trPr>
          <w:trHeight w:val="480"/>
        </w:trPr>
        <w:tc>
          <w:tcPr>
            <w:tcW w:w="1458" w:type="dxa"/>
          </w:tcPr>
          <w:p w14:paraId="555C9AE7" w14:textId="77777777" w:rsidR="00394BDD" w:rsidRPr="00DC2D50" w:rsidRDefault="00394BDD" w:rsidP="00FE59FE">
            <w:pPr>
              <w:rPr>
                <w:rFonts w:ascii="Arial" w:hAnsi="Arial" w:cs="Arial"/>
                <w:b/>
                <w:bCs/>
                <w:sz w:val="22"/>
                <w:szCs w:val="22"/>
              </w:rPr>
            </w:pPr>
            <w:r w:rsidRPr="00DC2D50">
              <w:rPr>
                <w:rFonts w:ascii="Arial" w:hAnsi="Arial" w:cs="Arial"/>
                <w:b/>
                <w:bCs/>
                <w:sz w:val="22"/>
                <w:szCs w:val="22"/>
              </w:rPr>
              <w:t>TO:</w:t>
            </w:r>
          </w:p>
        </w:tc>
        <w:tc>
          <w:tcPr>
            <w:tcW w:w="8100" w:type="dxa"/>
          </w:tcPr>
          <w:p w14:paraId="5CAF67BC" w14:textId="63EDFD42" w:rsidR="000C09BA" w:rsidRPr="00DC2D50" w:rsidRDefault="004E5B65" w:rsidP="000C09BA">
            <w:pPr>
              <w:rPr>
                <w:rFonts w:ascii="Arial" w:hAnsi="Arial" w:cs="Arial"/>
                <w:iCs/>
                <w:sz w:val="22"/>
                <w:szCs w:val="22"/>
              </w:rPr>
            </w:pPr>
            <w:r>
              <w:rPr>
                <w:rFonts w:ascii="Arial" w:hAnsi="Arial" w:cs="Arial"/>
                <w:iCs/>
                <w:sz w:val="22"/>
                <w:szCs w:val="22"/>
              </w:rPr>
              <w:t>Mayor and Council Members</w:t>
            </w:r>
          </w:p>
          <w:p w14:paraId="502B6CA4" w14:textId="77777777" w:rsidR="00CE45DC" w:rsidRPr="00DC2D50" w:rsidRDefault="00CE45DC" w:rsidP="00CE45DC">
            <w:pPr>
              <w:rPr>
                <w:rFonts w:ascii="Arial" w:hAnsi="Arial" w:cs="Arial"/>
                <w:iCs/>
                <w:noProof/>
                <w:sz w:val="22"/>
                <w:szCs w:val="22"/>
              </w:rPr>
            </w:pPr>
          </w:p>
        </w:tc>
      </w:tr>
      <w:tr w:rsidR="00394BDD" w:rsidRPr="00DC2D50" w14:paraId="7E7E4721" w14:textId="77777777" w:rsidTr="00F13CE1">
        <w:trPr>
          <w:trHeight w:val="480"/>
        </w:trPr>
        <w:tc>
          <w:tcPr>
            <w:tcW w:w="1458" w:type="dxa"/>
          </w:tcPr>
          <w:p w14:paraId="1A1366EB" w14:textId="77777777" w:rsidR="00394BDD" w:rsidRPr="00DC2D50" w:rsidRDefault="00394BDD" w:rsidP="00FE59FE">
            <w:pPr>
              <w:rPr>
                <w:rFonts w:ascii="Arial" w:hAnsi="Arial" w:cs="Arial"/>
                <w:b/>
                <w:bCs/>
                <w:sz w:val="22"/>
                <w:szCs w:val="22"/>
              </w:rPr>
            </w:pPr>
            <w:r w:rsidRPr="00DC2D50">
              <w:rPr>
                <w:rFonts w:ascii="Arial" w:hAnsi="Arial" w:cs="Arial"/>
                <w:b/>
                <w:bCs/>
                <w:noProof/>
                <w:sz w:val="22"/>
                <w:szCs w:val="22"/>
              </w:rPr>
              <w:t>FROM:</w:t>
            </w:r>
          </w:p>
        </w:tc>
        <w:tc>
          <w:tcPr>
            <w:tcW w:w="8100" w:type="dxa"/>
          </w:tcPr>
          <w:p w14:paraId="755FFD1D" w14:textId="73E76947" w:rsidR="00394BDD" w:rsidRPr="00B34BE9" w:rsidRDefault="004E5B65" w:rsidP="001416EA">
            <w:pPr>
              <w:spacing w:after="120"/>
              <w:rPr>
                <w:rFonts w:ascii="Arial" w:hAnsi="Arial" w:cs="Arial"/>
                <w:iCs/>
                <w:sz w:val="22"/>
                <w:szCs w:val="22"/>
              </w:rPr>
            </w:pPr>
            <w:r>
              <w:rPr>
                <w:rFonts w:ascii="Arial" w:hAnsi="Arial" w:cs="Arial"/>
                <w:iCs/>
                <w:noProof/>
                <w:sz w:val="22"/>
                <w:szCs w:val="22"/>
              </w:rPr>
              <w:t>Nils Bentsen, City Manager</w:t>
            </w:r>
          </w:p>
        </w:tc>
      </w:tr>
      <w:tr w:rsidR="001416EA" w:rsidRPr="00DC2D50" w14:paraId="588704A7" w14:textId="77777777" w:rsidTr="00F13CE1">
        <w:trPr>
          <w:trHeight w:val="480"/>
        </w:trPr>
        <w:tc>
          <w:tcPr>
            <w:tcW w:w="1458" w:type="dxa"/>
          </w:tcPr>
          <w:p w14:paraId="4D7BB818" w14:textId="77777777" w:rsidR="001416EA" w:rsidRPr="00DC2D50" w:rsidRDefault="001416EA" w:rsidP="00FE59FE">
            <w:pPr>
              <w:rPr>
                <w:rFonts w:ascii="Arial" w:hAnsi="Arial" w:cs="Arial"/>
                <w:b/>
                <w:bCs/>
                <w:noProof/>
                <w:sz w:val="22"/>
                <w:szCs w:val="22"/>
              </w:rPr>
            </w:pPr>
            <w:r>
              <w:rPr>
                <w:rFonts w:ascii="Arial" w:hAnsi="Arial" w:cs="Arial"/>
                <w:b/>
                <w:bCs/>
                <w:noProof/>
                <w:sz w:val="22"/>
                <w:szCs w:val="22"/>
              </w:rPr>
              <w:t>BY:</w:t>
            </w:r>
          </w:p>
        </w:tc>
        <w:tc>
          <w:tcPr>
            <w:tcW w:w="8100" w:type="dxa"/>
          </w:tcPr>
          <w:p w14:paraId="19F45AE1" w14:textId="6C6945FF" w:rsidR="004E5B65" w:rsidRDefault="000D29B3" w:rsidP="004E5B65">
            <w:pPr>
              <w:rPr>
                <w:rFonts w:ascii="Arial" w:hAnsi="Arial" w:cs="Arial"/>
                <w:iCs/>
                <w:noProof/>
                <w:sz w:val="22"/>
                <w:szCs w:val="22"/>
              </w:rPr>
            </w:pPr>
            <w:r>
              <w:rPr>
                <w:rFonts w:ascii="Arial" w:hAnsi="Arial" w:cs="Arial"/>
                <w:iCs/>
                <w:noProof/>
                <w:sz w:val="22"/>
                <w:szCs w:val="22"/>
              </w:rPr>
              <w:t>Rachel Molina</w:t>
            </w:r>
            <w:r w:rsidR="004E5B65" w:rsidRPr="00B34BE9">
              <w:rPr>
                <w:rFonts w:ascii="Arial" w:hAnsi="Arial" w:cs="Arial"/>
                <w:iCs/>
                <w:noProof/>
                <w:sz w:val="22"/>
                <w:szCs w:val="22"/>
              </w:rPr>
              <w:t xml:space="preserve">, </w:t>
            </w:r>
            <w:r>
              <w:rPr>
                <w:rFonts w:ascii="Arial" w:hAnsi="Arial" w:cs="Arial"/>
                <w:iCs/>
                <w:noProof/>
                <w:sz w:val="22"/>
                <w:szCs w:val="22"/>
              </w:rPr>
              <w:t>Assistant City Manager</w:t>
            </w:r>
            <w:r w:rsidR="004E5B65">
              <w:rPr>
                <w:rFonts w:ascii="Arial" w:hAnsi="Arial" w:cs="Arial"/>
                <w:iCs/>
                <w:noProof/>
                <w:sz w:val="22"/>
                <w:szCs w:val="22"/>
              </w:rPr>
              <w:t xml:space="preserve"> </w:t>
            </w:r>
          </w:p>
          <w:p w14:paraId="1E525B58" w14:textId="3C120270" w:rsidR="001416EA" w:rsidRPr="00B34BE9" w:rsidRDefault="001416EA" w:rsidP="004E5B65">
            <w:pPr>
              <w:spacing w:after="120"/>
              <w:rPr>
                <w:rFonts w:ascii="Arial" w:hAnsi="Arial" w:cs="Arial"/>
                <w:iCs/>
                <w:noProof/>
                <w:sz w:val="22"/>
                <w:szCs w:val="22"/>
              </w:rPr>
            </w:pPr>
            <w:r>
              <w:rPr>
                <w:rFonts w:ascii="Arial" w:hAnsi="Arial" w:cs="Arial"/>
                <w:iCs/>
                <w:noProof/>
                <w:sz w:val="22"/>
                <w:szCs w:val="22"/>
              </w:rPr>
              <w:t>Ryan Leonard, Senior Planner</w:t>
            </w:r>
          </w:p>
        </w:tc>
      </w:tr>
      <w:tr w:rsidR="001B3F8A" w:rsidRPr="00DC2D50" w14:paraId="4B9F2919" w14:textId="77777777" w:rsidTr="00F13CE1">
        <w:trPr>
          <w:trHeight w:val="480"/>
        </w:trPr>
        <w:tc>
          <w:tcPr>
            <w:tcW w:w="1458" w:type="dxa"/>
          </w:tcPr>
          <w:p w14:paraId="4ECA51A9" w14:textId="77777777" w:rsidR="001B3F8A" w:rsidRPr="00DC2D50" w:rsidRDefault="001B3F8A" w:rsidP="001B3F8A">
            <w:pPr>
              <w:rPr>
                <w:rFonts w:ascii="Arial" w:hAnsi="Arial" w:cs="Arial"/>
                <w:b/>
                <w:bCs/>
                <w:noProof/>
                <w:sz w:val="22"/>
                <w:szCs w:val="22"/>
              </w:rPr>
            </w:pPr>
            <w:r w:rsidRPr="00DC2D50">
              <w:rPr>
                <w:rFonts w:ascii="Arial" w:hAnsi="Arial" w:cs="Arial"/>
                <w:b/>
                <w:bCs/>
                <w:noProof/>
                <w:sz w:val="22"/>
                <w:szCs w:val="22"/>
              </w:rPr>
              <w:t>SUBJECT:</w:t>
            </w:r>
          </w:p>
        </w:tc>
        <w:tc>
          <w:tcPr>
            <w:tcW w:w="8100" w:type="dxa"/>
          </w:tcPr>
          <w:p w14:paraId="42AB95D0" w14:textId="5D2F3C65" w:rsidR="001B3F8A" w:rsidRPr="00100042" w:rsidRDefault="00AA42EC" w:rsidP="001B3F8A">
            <w:pPr>
              <w:jc w:val="both"/>
              <w:rPr>
                <w:rFonts w:ascii="Arial" w:hAnsi="Arial" w:cs="Arial"/>
                <w:iCs/>
                <w:noProof/>
                <w:sz w:val="22"/>
                <w:szCs w:val="22"/>
              </w:rPr>
            </w:pPr>
            <w:r>
              <w:rPr>
                <w:rFonts w:ascii="Arial" w:hAnsi="Arial" w:cs="Arial"/>
                <w:iCs/>
                <w:noProof/>
                <w:sz w:val="22"/>
                <w:szCs w:val="22"/>
              </w:rPr>
              <w:t>CUP21-00004, SPLA21-00001, TPM22-00010, DA22-00002 &amp; CUP21-00005 (</w:t>
            </w:r>
            <w:r>
              <w:rPr>
                <w:rFonts w:ascii="Arial" w:hAnsi="Arial" w:cs="Arial"/>
                <w:sz w:val="22"/>
                <w:szCs w:val="22"/>
              </w:rPr>
              <w:t>Covington Group, Inc.</w:t>
            </w:r>
            <w:r>
              <w:rPr>
                <w:rFonts w:ascii="Arial" w:hAnsi="Arial" w:cs="Arial"/>
                <w:iCs/>
                <w:noProof/>
                <w:sz w:val="22"/>
                <w:szCs w:val="22"/>
              </w:rPr>
              <w:t xml:space="preserve">; APNs: </w:t>
            </w:r>
            <w:r>
              <w:rPr>
                <w:rFonts w:ascii="Arial" w:hAnsi="Arial" w:cs="Arial"/>
                <w:sz w:val="22"/>
                <w:szCs w:val="22"/>
              </w:rPr>
              <w:t>3064-601-07 &amp; 3064-621-01 &amp; 3064-581-01)</w:t>
            </w:r>
          </w:p>
        </w:tc>
      </w:tr>
    </w:tbl>
    <w:p w14:paraId="33F88A6F" w14:textId="77777777" w:rsidR="00481DCE" w:rsidRPr="00DC2D50" w:rsidRDefault="00481DCE">
      <w:pPr>
        <w:pStyle w:val="MemoText"/>
        <w:rPr>
          <w:rFonts w:cs="Arial"/>
          <w:noProof w:val="0"/>
          <w:szCs w:val="22"/>
          <w:highlight w:val="yellow"/>
        </w:rPr>
        <w:sectPr w:rsidR="00481DCE" w:rsidRPr="00DC2D50">
          <w:headerReference w:type="default" r:id="rId12"/>
          <w:pgSz w:w="12240" w:h="15840" w:code="1"/>
          <w:pgMar w:top="1440" w:right="1440" w:bottom="1440" w:left="1440" w:header="432" w:footer="720" w:gutter="0"/>
          <w:cols w:space="720"/>
        </w:sectPr>
      </w:pPr>
    </w:p>
    <w:p w14:paraId="60E3A2CF" w14:textId="77777777" w:rsidR="00D975DB" w:rsidRDefault="000C09BA" w:rsidP="00D975DB">
      <w:pPr>
        <w:pStyle w:val="MemoText"/>
        <w:spacing w:after="240"/>
        <w:rPr>
          <w:rFonts w:cs="Arial"/>
          <w:b/>
          <w:szCs w:val="22"/>
        </w:rPr>
      </w:pPr>
      <w:r w:rsidRPr="00DC2D50">
        <w:rPr>
          <w:rFonts w:cs="Arial"/>
          <w:szCs w:val="22"/>
          <w:highlight w:val="yellow"/>
        </w:rPr>
        <mc:AlternateContent>
          <mc:Choice Requires="wps">
            <w:drawing>
              <wp:anchor distT="0" distB="0" distL="114300" distR="114300" simplePos="0" relativeHeight="251658752" behindDoc="0" locked="0" layoutInCell="1" allowOverlap="1" wp14:anchorId="40B56782" wp14:editId="0A50C384">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018E3"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sidRPr="00DC2D50">
        <w:rPr>
          <w:rFonts w:cs="Arial"/>
          <w:szCs w:val="22"/>
          <w:highlight w:val="yellow"/>
        </w:rPr>
        <mc:AlternateContent>
          <mc:Choice Requires="wps">
            <w:drawing>
              <wp:anchor distT="0" distB="0" distL="114300" distR="114300" simplePos="0" relativeHeight="251657728" behindDoc="0" locked="0" layoutInCell="1" allowOverlap="1" wp14:anchorId="576957E6" wp14:editId="7F5DEE30">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81D6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17E9BAEA" w14:textId="77777777" w:rsidR="00FE0E7C" w:rsidRPr="00855D3E" w:rsidRDefault="00FE0E7C" w:rsidP="00D975DB">
      <w:pPr>
        <w:pStyle w:val="MemoText"/>
        <w:spacing w:after="240"/>
        <w:rPr>
          <w:rFonts w:cs="Arial"/>
          <w:b/>
          <w:szCs w:val="22"/>
        </w:rPr>
      </w:pPr>
      <w:r w:rsidRPr="00855D3E">
        <w:rPr>
          <w:rFonts w:cs="Arial"/>
          <w:b/>
          <w:szCs w:val="22"/>
        </w:rPr>
        <w:t>RECOMMENDED ACTION</w:t>
      </w:r>
    </w:p>
    <w:p w14:paraId="58880BB4" w14:textId="57C86171" w:rsidR="000E2404" w:rsidRPr="004F4DFC" w:rsidRDefault="000E2404" w:rsidP="001B3F8A">
      <w:pPr>
        <w:pStyle w:val="MemoText"/>
        <w:jc w:val="both"/>
        <w:rPr>
          <w:rFonts w:cs="Arial"/>
          <w:iCs/>
          <w:noProof w:val="0"/>
          <w:szCs w:val="22"/>
          <w:highlight w:val="yellow"/>
        </w:rPr>
      </w:pPr>
      <w:bookmarkStart w:id="0" w:name="_Hlk94686258"/>
      <w:r>
        <w:rPr>
          <w:rFonts w:cs="Arial"/>
          <w:szCs w:val="22"/>
        </w:rPr>
        <w:t>The Planning Commission recommends that the City Council adopt Resolution No. 2023-01, recommending that the City Council make the environmental determination pursuant to the California Environmental Quality Act (CEQA) by certifying the Final Environmental Impact Report (FEIR) and adopting a statement of overriding considerations and introduce and place on first reading Ordinance No. 2023-03 approving SPLA21-00001 and Ordinance No. 2023-04 approving Development Agreement DA22-00002 and adopting Resolution Nos. 202</w:t>
      </w:r>
      <w:r w:rsidR="009D7F79">
        <w:rPr>
          <w:rFonts w:cs="Arial"/>
          <w:szCs w:val="22"/>
        </w:rPr>
        <w:t>3</w:t>
      </w:r>
      <w:r>
        <w:rPr>
          <w:rFonts w:cs="Arial"/>
          <w:szCs w:val="22"/>
        </w:rPr>
        <w:t>-0</w:t>
      </w:r>
      <w:r w:rsidR="00F3675D">
        <w:rPr>
          <w:rFonts w:cs="Arial"/>
          <w:szCs w:val="22"/>
        </w:rPr>
        <w:t>2</w:t>
      </w:r>
      <w:r>
        <w:rPr>
          <w:rFonts w:cs="Arial"/>
          <w:szCs w:val="22"/>
        </w:rPr>
        <w:t xml:space="preserve"> and 202</w:t>
      </w:r>
      <w:r w:rsidR="009D7F79">
        <w:rPr>
          <w:rFonts w:cs="Arial"/>
          <w:szCs w:val="22"/>
        </w:rPr>
        <w:t>3</w:t>
      </w:r>
      <w:r>
        <w:rPr>
          <w:rFonts w:cs="Arial"/>
          <w:szCs w:val="22"/>
        </w:rPr>
        <w:t>-0</w:t>
      </w:r>
      <w:r w:rsidR="00F3675D">
        <w:rPr>
          <w:rFonts w:cs="Arial"/>
          <w:szCs w:val="22"/>
        </w:rPr>
        <w:t>3</w:t>
      </w:r>
      <w:r>
        <w:rPr>
          <w:rFonts w:cs="Arial"/>
          <w:szCs w:val="22"/>
        </w:rPr>
        <w:t xml:space="preserve"> approving CUP21-00004, TPM22-00010 and CUP21-00005.</w:t>
      </w:r>
    </w:p>
    <w:p w14:paraId="20E14EBE" w14:textId="5EBEE671" w:rsidR="005C60C4" w:rsidRDefault="005C60C4" w:rsidP="00FE0E7C">
      <w:pPr>
        <w:jc w:val="both"/>
        <w:rPr>
          <w:rFonts w:ascii="Arial" w:hAnsi="Arial" w:cs="Arial"/>
          <w:sz w:val="22"/>
        </w:rPr>
      </w:pPr>
    </w:p>
    <w:bookmarkEnd w:id="0"/>
    <w:p w14:paraId="33FF7E04" w14:textId="68A207FB" w:rsidR="00FE0E7C" w:rsidRPr="00A044D5" w:rsidRDefault="00C87A18" w:rsidP="00FE0E7C">
      <w:pPr>
        <w:jc w:val="both"/>
        <w:rPr>
          <w:rFonts w:ascii="Arial" w:hAnsi="Arial" w:cs="Arial"/>
          <w:sz w:val="22"/>
          <w:szCs w:val="22"/>
        </w:rPr>
      </w:pPr>
      <w:r>
        <w:rPr>
          <w:rFonts w:ascii="Arial" w:hAnsi="Arial" w:cs="Arial"/>
          <w:b/>
          <w:sz w:val="22"/>
          <w:szCs w:val="22"/>
        </w:rPr>
        <w:t>PROJECT SUMMARY</w:t>
      </w:r>
    </w:p>
    <w:p w14:paraId="6B922DD3" w14:textId="77777777" w:rsidR="00FE0E7C" w:rsidRPr="00362D8F" w:rsidRDefault="00FE0E7C" w:rsidP="00FE0E7C">
      <w:pPr>
        <w:jc w:val="both"/>
        <w:rPr>
          <w:rFonts w:ascii="Arial" w:hAnsi="Arial" w:cs="Arial"/>
          <w:sz w:val="22"/>
          <w:szCs w:val="22"/>
          <w:highlight w:val="yellow"/>
        </w:rPr>
      </w:pPr>
    </w:p>
    <w:p w14:paraId="799A4D66" w14:textId="09015106" w:rsidR="000E2404" w:rsidRDefault="0040554C" w:rsidP="000E2404">
      <w:pPr>
        <w:jc w:val="both"/>
        <w:rPr>
          <w:rFonts w:ascii="Arial" w:hAnsi="Arial" w:cs="Arial"/>
          <w:sz w:val="22"/>
          <w:szCs w:val="22"/>
        </w:rPr>
      </w:pPr>
      <w:r w:rsidRPr="000E2404">
        <w:rPr>
          <w:rFonts w:ascii="Arial" w:hAnsi="Arial" w:cs="Arial"/>
          <w:bCs/>
          <w:sz w:val="22"/>
          <w:szCs w:val="22"/>
          <w:u w:val="single"/>
        </w:rPr>
        <w:t>Proposal:</w:t>
      </w:r>
      <w:r w:rsidRPr="000E2404">
        <w:rPr>
          <w:bCs/>
          <w:u w:val="single"/>
        </w:rPr>
        <w:t xml:space="preserve"> </w:t>
      </w:r>
      <w:r w:rsidR="0024682E" w:rsidRPr="000E2404">
        <w:rPr>
          <w:rFonts w:ascii="Arial" w:hAnsi="Arial" w:cs="Arial"/>
          <w:bCs/>
          <w:sz w:val="22"/>
          <w:szCs w:val="22"/>
          <w:u w:val="single"/>
        </w:rPr>
        <w:t>Proposal:</w:t>
      </w:r>
      <w:r w:rsidR="000E2404">
        <w:rPr>
          <w:rFonts w:ascii="Arial" w:hAnsi="Arial" w:cs="Arial"/>
          <w:sz w:val="22"/>
          <w:szCs w:val="22"/>
        </w:rPr>
        <w:t xml:space="preserve"> Two Conditional Use Permits (CUP) have been filed </w:t>
      </w:r>
      <w:bookmarkStart w:id="1" w:name="_Hlk120716463"/>
      <w:r w:rsidR="000E2404">
        <w:rPr>
          <w:rFonts w:ascii="Arial" w:hAnsi="Arial" w:cs="Arial"/>
          <w:sz w:val="22"/>
          <w:szCs w:val="22"/>
        </w:rPr>
        <w:t xml:space="preserve">to construct approximately 1,850,000 square feet of industrial warehouse space on approximately 97 acres of vacant land. </w:t>
      </w:r>
      <w:bookmarkEnd w:id="1"/>
      <w:r w:rsidR="000E2404">
        <w:rPr>
          <w:rFonts w:ascii="Arial" w:hAnsi="Arial" w:cs="Arial"/>
          <w:sz w:val="22"/>
          <w:szCs w:val="22"/>
        </w:rPr>
        <w:t xml:space="preserve">Conditional Use Permit CUP21-00004 in conjunction with Tentative Parcel Map TPM22-00010 was filed for Building 1 (the eastern building), and CUP21-00005 was filed for Building 2 (the western building). Building 1 includes the construction of an approximately 1,108,000 square foot industrial warehouse on approximately 61 gross acres and Building 2 includes the construction of an approximately 742,000 square foot industrial warehouse on approximately 36 gross acres (Attachment 1).  An Environmental Impact Report (EIR) was prepared that analyzed both buildings concurrently as a single “project”. In addition, a development agreement is proposed that also includes both buildings under a single document. Therefore, for the purposes of this staff report both entitlement applications are included together. </w:t>
      </w:r>
    </w:p>
    <w:p w14:paraId="2F9845C8" w14:textId="77777777" w:rsidR="000E2404" w:rsidRDefault="000E2404" w:rsidP="000E2404">
      <w:pPr>
        <w:jc w:val="both"/>
        <w:rPr>
          <w:rFonts w:ascii="Arial" w:hAnsi="Arial" w:cs="Arial"/>
          <w:sz w:val="22"/>
          <w:szCs w:val="22"/>
        </w:rPr>
      </w:pPr>
    </w:p>
    <w:p w14:paraId="7FB9C9B7" w14:textId="0280BAB8" w:rsidR="000E2404" w:rsidRDefault="000E2404" w:rsidP="000E2404">
      <w:pPr>
        <w:jc w:val="both"/>
        <w:rPr>
          <w:rFonts w:ascii="Arial" w:hAnsi="Arial" w:cs="Arial"/>
          <w:sz w:val="22"/>
          <w:szCs w:val="22"/>
        </w:rPr>
      </w:pPr>
      <w:r>
        <w:rPr>
          <w:rFonts w:ascii="Arial" w:hAnsi="Arial" w:cs="Arial"/>
          <w:sz w:val="22"/>
          <w:szCs w:val="22"/>
        </w:rPr>
        <w:t xml:space="preserve">In conjunction with only CUP21-00004 a Specific Plan Amendment has also been filed to change approximately 40 acres of the project site from Regional Commercial (RC) to Commercial Industrial Business Park (CIBP). In addition, a tentative parcel map has been filed to rearrange two existing parcels into two new parcels. The parcel map generally follows the alignment of the proposed Building 1. In conjunction with both CUP21-00004 and CUP21-00005, a Development Agreement (DA) is proposed that would allow both entitlements to be effective for 8 years initially, with a provision allowing an automatic 2-year extension. In return, the </w:t>
      </w:r>
      <w:proofErr w:type="gramStart"/>
      <w:r>
        <w:rPr>
          <w:rFonts w:ascii="Arial" w:hAnsi="Arial" w:cs="Arial"/>
          <w:sz w:val="22"/>
          <w:szCs w:val="22"/>
        </w:rPr>
        <w:t>City</w:t>
      </w:r>
      <w:proofErr w:type="gramEnd"/>
      <w:r>
        <w:rPr>
          <w:rFonts w:ascii="Arial" w:hAnsi="Arial" w:cs="Arial"/>
          <w:sz w:val="22"/>
          <w:szCs w:val="22"/>
        </w:rPr>
        <w:t xml:space="preserve"> is requiring the Developer to construct </w:t>
      </w:r>
      <w:bookmarkStart w:id="2" w:name="_Hlk120719909"/>
      <w:r>
        <w:rPr>
          <w:rFonts w:ascii="Arial" w:hAnsi="Arial" w:cs="Arial"/>
          <w:sz w:val="22"/>
          <w:szCs w:val="22"/>
        </w:rPr>
        <w:t xml:space="preserve">certain off-site improvements that extend beyond the limits of the project frontage. In addition, the developer will be required to provide a monetary contribution towards the construction of a regional detention basin that will be located at the end of the Oro Grande Wash. Finally, the DA provides that the applicant may contribute a monetary contribution in-lieu </w:t>
      </w:r>
      <w:r>
        <w:rPr>
          <w:rFonts w:ascii="Arial" w:hAnsi="Arial" w:cs="Arial"/>
          <w:sz w:val="22"/>
          <w:szCs w:val="22"/>
        </w:rPr>
        <w:lastRenderedPageBreak/>
        <w:t xml:space="preserve">of constructing a portion of a required screen wall </w:t>
      </w:r>
      <w:bookmarkEnd w:id="2"/>
      <w:r>
        <w:rPr>
          <w:rFonts w:ascii="Arial" w:hAnsi="Arial" w:cs="Arial"/>
          <w:sz w:val="22"/>
          <w:szCs w:val="22"/>
        </w:rPr>
        <w:t>(</w:t>
      </w:r>
      <w:r w:rsidR="009D7F79">
        <w:rPr>
          <w:rFonts w:ascii="Arial" w:hAnsi="Arial" w:cs="Arial"/>
          <w:sz w:val="22"/>
          <w:szCs w:val="22"/>
        </w:rPr>
        <w:t>described in more detail in the</w:t>
      </w:r>
      <w:r>
        <w:rPr>
          <w:rFonts w:ascii="Arial" w:hAnsi="Arial" w:cs="Arial"/>
          <w:sz w:val="22"/>
          <w:szCs w:val="22"/>
        </w:rPr>
        <w:t xml:space="preserve"> attached Planning Commission staff report). </w:t>
      </w:r>
    </w:p>
    <w:p w14:paraId="295BEC7B" w14:textId="157C7D4D" w:rsidR="008A7246" w:rsidRDefault="008A7246" w:rsidP="000E2404">
      <w:pPr>
        <w:jc w:val="both"/>
        <w:rPr>
          <w:rFonts w:ascii="Arial" w:hAnsi="Arial" w:cs="Arial"/>
          <w:sz w:val="22"/>
          <w:szCs w:val="22"/>
        </w:rPr>
      </w:pPr>
    </w:p>
    <w:p w14:paraId="649394BE" w14:textId="55255D84" w:rsidR="003B3C03" w:rsidRPr="007F4EDC" w:rsidRDefault="003B3C03" w:rsidP="003B3C03">
      <w:pPr>
        <w:jc w:val="both"/>
        <w:rPr>
          <w:rFonts w:ascii="Arial" w:hAnsi="Arial" w:cs="Arial"/>
          <w:sz w:val="22"/>
          <w:szCs w:val="22"/>
        </w:rPr>
      </w:pPr>
      <w:r w:rsidRPr="009D7F79">
        <w:rPr>
          <w:rFonts w:ascii="Arial" w:hAnsi="Arial" w:cs="Arial"/>
          <w:bCs/>
          <w:sz w:val="22"/>
          <w:szCs w:val="22"/>
          <w:u w:val="single"/>
        </w:rPr>
        <w:t xml:space="preserve">Planning Commission Review: </w:t>
      </w:r>
      <w:r>
        <w:rPr>
          <w:rFonts w:ascii="Arial" w:hAnsi="Arial" w:cs="Arial"/>
          <w:sz w:val="22"/>
          <w:szCs w:val="22"/>
        </w:rPr>
        <w:t xml:space="preserve">On </w:t>
      </w:r>
      <w:r w:rsidR="009D7F79">
        <w:rPr>
          <w:rFonts w:ascii="Arial" w:hAnsi="Arial" w:cs="Arial"/>
          <w:sz w:val="22"/>
          <w:szCs w:val="22"/>
        </w:rPr>
        <w:t>December</w:t>
      </w:r>
      <w:r>
        <w:rPr>
          <w:rFonts w:ascii="Arial" w:hAnsi="Arial" w:cs="Arial"/>
          <w:sz w:val="22"/>
          <w:szCs w:val="22"/>
        </w:rPr>
        <w:t xml:space="preserve"> </w:t>
      </w:r>
      <w:r w:rsidR="009D7F79">
        <w:rPr>
          <w:rFonts w:ascii="Arial" w:hAnsi="Arial" w:cs="Arial"/>
          <w:sz w:val="22"/>
          <w:szCs w:val="22"/>
        </w:rPr>
        <w:t>8</w:t>
      </w:r>
      <w:r>
        <w:rPr>
          <w:rFonts w:ascii="Arial" w:hAnsi="Arial" w:cs="Arial"/>
          <w:sz w:val="22"/>
          <w:szCs w:val="22"/>
        </w:rPr>
        <w:t xml:space="preserve">, </w:t>
      </w:r>
      <w:proofErr w:type="gramStart"/>
      <w:r>
        <w:rPr>
          <w:rFonts w:ascii="Arial" w:hAnsi="Arial" w:cs="Arial"/>
          <w:sz w:val="22"/>
          <w:szCs w:val="22"/>
        </w:rPr>
        <w:t>202</w:t>
      </w:r>
      <w:r w:rsidR="004249DB">
        <w:rPr>
          <w:rFonts w:ascii="Arial" w:hAnsi="Arial" w:cs="Arial"/>
          <w:sz w:val="22"/>
          <w:szCs w:val="22"/>
        </w:rPr>
        <w:t>2</w:t>
      </w:r>
      <w:proofErr w:type="gramEnd"/>
      <w:r>
        <w:rPr>
          <w:rFonts w:ascii="Arial" w:hAnsi="Arial" w:cs="Arial"/>
          <w:sz w:val="22"/>
          <w:szCs w:val="22"/>
        </w:rPr>
        <w:t xml:space="preserve"> the Planning Commission voted </w:t>
      </w:r>
      <w:r w:rsidR="009D7F79">
        <w:rPr>
          <w:rFonts w:ascii="Arial" w:hAnsi="Arial" w:cs="Arial"/>
          <w:sz w:val="22"/>
          <w:szCs w:val="22"/>
        </w:rPr>
        <w:t>3</w:t>
      </w:r>
      <w:r>
        <w:rPr>
          <w:rFonts w:ascii="Arial" w:hAnsi="Arial" w:cs="Arial"/>
          <w:sz w:val="22"/>
          <w:szCs w:val="22"/>
        </w:rPr>
        <w:t>-</w:t>
      </w:r>
      <w:r w:rsidR="009D7F79">
        <w:rPr>
          <w:rFonts w:ascii="Arial" w:hAnsi="Arial" w:cs="Arial"/>
          <w:sz w:val="22"/>
          <w:szCs w:val="22"/>
        </w:rPr>
        <w:t xml:space="preserve">1 (Commissioner Dunbar voted no; Commissioner </w:t>
      </w:r>
      <w:proofErr w:type="spellStart"/>
      <w:r w:rsidR="009D7F79">
        <w:rPr>
          <w:rFonts w:ascii="Arial" w:hAnsi="Arial" w:cs="Arial"/>
          <w:sz w:val="22"/>
          <w:szCs w:val="22"/>
        </w:rPr>
        <w:t>Bartz</w:t>
      </w:r>
      <w:proofErr w:type="spellEnd"/>
      <w:r w:rsidR="009D7F79">
        <w:rPr>
          <w:rFonts w:ascii="Arial" w:hAnsi="Arial" w:cs="Arial"/>
          <w:sz w:val="22"/>
          <w:szCs w:val="22"/>
        </w:rPr>
        <w:t xml:space="preserve"> was absent)</w:t>
      </w:r>
      <w:r>
        <w:rPr>
          <w:rFonts w:ascii="Arial" w:hAnsi="Arial" w:cs="Arial"/>
          <w:sz w:val="22"/>
          <w:szCs w:val="22"/>
        </w:rPr>
        <w:t xml:space="preserve"> to forward this item to the City Council with a recommendation for approval. </w:t>
      </w:r>
    </w:p>
    <w:p w14:paraId="05E01291" w14:textId="0CBE18AA" w:rsidR="00711056" w:rsidRDefault="00711056" w:rsidP="00F80D06">
      <w:pPr>
        <w:jc w:val="both"/>
        <w:rPr>
          <w:rFonts w:ascii="Arial" w:hAnsi="Arial" w:cs="Arial"/>
          <w:b/>
          <w:sz w:val="22"/>
          <w:szCs w:val="22"/>
        </w:rPr>
      </w:pPr>
    </w:p>
    <w:p w14:paraId="2AE0DE4E" w14:textId="21690239" w:rsidR="009D7F79" w:rsidRDefault="003B3C03" w:rsidP="009D7F79">
      <w:pPr>
        <w:jc w:val="both"/>
        <w:rPr>
          <w:rFonts w:ascii="Arial" w:hAnsi="Arial" w:cs="Arial"/>
          <w:sz w:val="22"/>
          <w:szCs w:val="22"/>
        </w:rPr>
      </w:pPr>
      <w:r w:rsidRPr="009D7F79">
        <w:rPr>
          <w:rFonts w:ascii="Arial" w:hAnsi="Arial" w:cs="Arial"/>
          <w:bCs/>
          <w:sz w:val="22"/>
          <w:u w:val="single"/>
        </w:rPr>
        <w:t>Conclusion:</w:t>
      </w:r>
      <w:r w:rsidRPr="008167F0">
        <w:rPr>
          <w:rFonts w:ascii="Arial" w:hAnsi="Arial" w:cs="Arial"/>
          <w:b/>
          <w:sz w:val="22"/>
        </w:rPr>
        <w:tab/>
      </w:r>
      <w:r w:rsidR="009D7F79">
        <w:rPr>
          <w:rFonts w:ascii="Arial" w:hAnsi="Arial" w:cs="Arial"/>
          <w:sz w:val="22"/>
          <w:szCs w:val="22"/>
        </w:rPr>
        <w:t xml:space="preserve">In summary, because the project is consistent with the City’s General Plan, most of the project’s impacts, whether less than significant, mitigable, or significant and unavoidable were known and acknowledged by the City when the General Plan EIR was adopted in 2010. The Planning Commission recommends that prior to acting on the project, the City Council make the environmental determination, certifying that the Final EIR is complete; that it has been prepared in compliance with CEQA; that it reflects the City’s independent judgment; and that all impacts from carrying out the project have been identified and disclosed to the public. Resolution PC-2023-01 has been prepared to document this determination. Once that has occurred, the Planning Commission can consider both conditional use permits, the tentative parcel map, and the Development Agreement. If approved, the mitigation monitoring and reporting program will be administered with the project approval.  </w:t>
      </w:r>
    </w:p>
    <w:p w14:paraId="3A7B8239" w14:textId="77777777" w:rsidR="009D7F79" w:rsidRDefault="009D7F79" w:rsidP="00F80D06">
      <w:pPr>
        <w:jc w:val="both"/>
        <w:rPr>
          <w:rFonts w:ascii="Arial" w:hAnsi="Arial" w:cs="Arial"/>
          <w:spacing w:val="-3"/>
          <w:sz w:val="22"/>
          <w:szCs w:val="22"/>
        </w:rPr>
      </w:pPr>
    </w:p>
    <w:p w14:paraId="16C7F45E" w14:textId="26013906" w:rsidR="00F80D06" w:rsidRPr="00F80D06" w:rsidRDefault="00F80D06" w:rsidP="00F80D06">
      <w:pPr>
        <w:jc w:val="both"/>
        <w:rPr>
          <w:rFonts w:ascii="Arial" w:hAnsi="Arial" w:cs="Arial"/>
          <w:sz w:val="22"/>
          <w:szCs w:val="22"/>
        </w:rPr>
      </w:pPr>
      <w:r w:rsidRPr="00F80D06">
        <w:rPr>
          <w:rFonts w:ascii="Arial" w:hAnsi="Arial" w:cs="Arial"/>
          <w:sz w:val="22"/>
          <w:szCs w:val="22"/>
        </w:rPr>
        <w:tab/>
      </w:r>
    </w:p>
    <w:p w14:paraId="4FB4EE59" w14:textId="77777777" w:rsidR="00FE0E7C" w:rsidRPr="003D3304" w:rsidRDefault="00FE0E7C" w:rsidP="00FE0E7C">
      <w:pPr>
        <w:jc w:val="both"/>
        <w:rPr>
          <w:rFonts w:ascii="Arial" w:hAnsi="Arial" w:cs="Arial"/>
          <w:b/>
          <w:sz w:val="22"/>
          <w:szCs w:val="22"/>
        </w:rPr>
      </w:pPr>
      <w:r w:rsidRPr="003D3304">
        <w:rPr>
          <w:rFonts w:ascii="Arial" w:hAnsi="Arial" w:cs="Arial"/>
          <w:b/>
          <w:sz w:val="22"/>
          <w:szCs w:val="22"/>
        </w:rPr>
        <w:t>ATTACHMENT(S)</w:t>
      </w:r>
    </w:p>
    <w:p w14:paraId="6B28A365" w14:textId="77777777" w:rsidR="00FE0E7C" w:rsidRPr="003D3304" w:rsidRDefault="00FE0E7C" w:rsidP="00FE0E7C">
      <w:pPr>
        <w:jc w:val="both"/>
        <w:rPr>
          <w:rFonts w:ascii="Arial" w:hAnsi="Arial" w:cs="Arial"/>
          <w:b/>
          <w:sz w:val="22"/>
          <w:szCs w:val="22"/>
        </w:rPr>
      </w:pPr>
    </w:p>
    <w:p w14:paraId="039C25B7" w14:textId="0A4673FE" w:rsidR="00C21BC9" w:rsidRDefault="00C21BC9" w:rsidP="00F80D06">
      <w:pPr>
        <w:pStyle w:val="ListParagraph"/>
        <w:numPr>
          <w:ilvl w:val="0"/>
          <w:numId w:val="16"/>
        </w:numPr>
        <w:ind w:left="360"/>
        <w:jc w:val="both"/>
        <w:rPr>
          <w:rFonts w:ascii="Arial" w:hAnsi="Arial" w:cs="Arial"/>
          <w:sz w:val="22"/>
        </w:rPr>
      </w:pPr>
      <w:r w:rsidRPr="00C21BC9">
        <w:rPr>
          <w:rFonts w:ascii="Arial" w:hAnsi="Arial" w:cs="Arial"/>
          <w:sz w:val="22"/>
        </w:rPr>
        <w:t>Resolution No. 202</w:t>
      </w:r>
      <w:r w:rsidR="009D7F79">
        <w:rPr>
          <w:rFonts w:ascii="Arial" w:hAnsi="Arial" w:cs="Arial"/>
          <w:sz w:val="22"/>
        </w:rPr>
        <w:t>3</w:t>
      </w:r>
      <w:r w:rsidRPr="00C21BC9">
        <w:rPr>
          <w:rFonts w:ascii="Arial" w:hAnsi="Arial" w:cs="Arial"/>
          <w:sz w:val="22"/>
        </w:rPr>
        <w:t>-</w:t>
      </w:r>
      <w:r w:rsidR="009D7F79">
        <w:rPr>
          <w:rFonts w:ascii="Arial" w:hAnsi="Arial" w:cs="Arial"/>
          <w:sz w:val="22"/>
        </w:rPr>
        <w:t>01</w:t>
      </w:r>
      <w:r w:rsidRPr="00C21BC9">
        <w:rPr>
          <w:rFonts w:ascii="Arial" w:hAnsi="Arial" w:cs="Arial"/>
          <w:sz w:val="22"/>
        </w:rPr>
        <w:t xml:space="preserve"> (Environmental findings for EIR). </w:t>
      </w:r>
    </w:p>
    <w:p w14:paraId="4BDC8B46" w14:textId="2B4556C8" w:rsidR="00B62EFB" w:rsidRDefault="00B62EFB" w:rsidP="00F80D06">
      <w:pPr>
        <w:pStyle w:val="ListParagraph"/>
        <w:numPr>
          <w:ilvl w:val="0"/>
          <w:numId w:val="16"/>
        </w:numPr>
        <w:ind w:left="360"/>
        <w:jc w:val="both"/>
        <w:rPr>
          <w:rFonts w:ascii="Arial" w:hAnsi="Arial" w:cs="Arial"/>
          <w:sz w:val="22"/>
        </w:rPr>
      </w:pPr>
      <w:r>
        <w:rPr>
          <w:rFonts w:ascii="Arial" w:hAnsi="Arial" w:cs="Arial"/>
          <w:sz w:val="22"/>
        </w:rPr>
        <w:t xml:space="preserve">Exhibit A – Findings and Statement of Overriding Considerations </w:t>
      </w:r>
    </w:p>
    <w:p w14:paraId="1E1EFEF7" w14:textId="12829BD3" w:rsidR="00B62EFB" w:rsidRDefault="00B62EFB" w:rsidP="00F80D06">
      <w:pPr>
        <w:pStyle w:val="ListParagraph"/>
        <w:numPr>
          <w:ilvl w:val="0"/>
          <w:numId w:val="16"/>
        </w:numPr>
        <w:ind w:left="360"/>
        <w:jc w:val="both"/>
        <w:rPr>
          <w:rFonts w:ascii="Arial" w:hAnsi="Arial" w:cs="Arial"/>
          <w:sz w:val="22"/>
        </w:rPr>
      </w:pPr>
      <w:r w:rsidRPr="00B62EFB">
        <w:rPr>
          <w:rFonts w:ascii="Arial" w:hAnsi="Arial" w:cs="Arial"/>
          <w:sz w:val="22"/>
        </w:rPr>
        <w:t>Exhibit B – Mitigation Monitoring and Reporting Program</w:t>
      </w:r>
    </w:p>
    <w:p w14:paraId="2423D1A7" w14:textId="077A9249" w:rsidR="009D7F79" w:rsidRDefault="009D7F79" w:rsidP="00F80D06">
      <w:pPr>
        <w:pStyle w:val="ListParagraph"/>
        <w:numPr>
          <w:ilvl w:val="0"/>
          <w:numId w:val="16"/>
        </w:numPr>
        <w:ind w:left="360"/>
        <w:jc w:val="both"/>
        <w:rPr>
          <w:rFonts w:ascii="Arial" w:hAnsi="Arial" w:cs="Arial"/>
          <w:sz w:val="22"/>
        </w:rPr>
      </w:pPr>
      <w:r>
        <w:rPr>
          <w:rFonts w:ascii="Arial" w:hAnsi="Arial" w:cs="Arial"/>
          <w:sz w:val="22"/>
        </w:rPr>
        <w:t>Ordinance No. 2023-0</w:t>
      </w:r>
      <w:r w:rsidR="00682C86">
        <w:rPr>
          <w:rFonts w:ascii="Arial" w:hAnsi="Arial" w:cs="Arial"/>
          <w:sz w:val="22"/>
        </w:rPr>
        <w:t>2</w:t>
      </w:r>
      <w:r>
        <w:rPr>
          <w:rFonts w:ascii="Arial" w:hAnsi="Arial" w:cs="Arial"/>
          <w:sz w:val="22"/>
        </w:rPr>
        <w:t xml:space="preserve"> (SPLA21-00001)</w:t>
      </w:r>
      <w:r w:rsidR="00E67175">
        <w:rPr>
          <w:rFonts w:ascii="Arial" w:hAnsi="Arial" w:cs="Arial"/>
          <w:sz w:val="22"/>
        </w:rPr>
        <w:t xml:space="preserve"> and Exhibit A</w:t>
      </w:r>
    </w:p>
    <w:p w14:paraId="7F77E68C" w14:textId="77777777" w:rsidR="00682C86" w:rsidRDefault="009D7F79" w:rsidP="00F80D06">
      <w:pPr>
        <w:pStyle w:val="ListParagraph"/>
        <w:numPr>
          <w:ilvl w:val="0"/>
          <w:numId w:val="16"/>
        </w:numPr>
        <w:ind w:left="360"/>
        <w:jc w:val="both"/>
        <w:rPr>
          <w:rFonts w:ascii="Arial" w:hAnsi="Arial" w:cs="Arial"/>
          <w:sz w:val="22"/>
        </w:rPr>
      </w:pPr>
      <w:r>
        <w:rPr>
          <w:rFonts w:ascii="Arial" w:hAnsi="Arial" w:cs="Arial"/>
          <w:sz w:val="22"/>
        </w:rPr>
        <w:t>Ordinance No. 2023-04 (DA22-00002)</w:t>
      </w:r>
    </w:p>
    <w:p w14:paraId="7CB45782" w14:textId="1100DAA1" w:rsidR="009D7F79" w:rsidRPr="00C21BC9" w:rsidRDefault="00682C86" w:rsidP="00F80D06">
      <w:pPr>
        <w:pStyle w:val="ListParagraph"/>
        <w:numPr>
          <w:ilvl w:val="0"/>
          <w:numId w:val="16"/>
        </w:numPr>
        <w:ind w:left="360"/>
        <w:jc w:val="both"/>
        <w:rPr>
          <w:rFonts w:ascii="Arial" w:hAnsi="Arial" w:cs="Arial"/>
          <w:sz w:val="22"/>
        </w:rPr>
      </w:pPr>
      <w:r>
        <w:rPr>
          <w:rFonts w:ascii="Arial" w:hAnsi="Arial" w:cs="Arial"/>
          <w:sz w:val="22"/>
        </w:rPr>
        <w:t xml:space="preserve">Exhibit A - </w:t>
      </w:r>
      <w:r w:rsidR="009D7F79">
        <w:rPr>
          <w:rFonts w:ascii="Arial" w:hAnsi="Arial" w:cs="Arial"/>
          <w:sz w:val="22"/>
        </w:rPr>
        <w:t>Development Agreement</w:t>
      </w:r>
    </w:p>
    <w:p w14:paraId="23064D92" w14:textId="1F1F1914" w:rsidR="00682C86" w:rsidRDefault="00C21BC9" w:rsidP="00F80D06">
      <w:pPr>
        <w:pStyle w:val="ListParagraph"/>
        <w:numPr>
          <w:ilvl w:val="0"/>
          <w:numId w:val="16"/>
        </w:numPr>
        <w:ind w:left="360"/>
        <w:jc w:val="both"/>
        <w:rPr>
          <w:rFonts w:ascii="Arial" w:hAnsi="Arial" w:cs="Arial"/>
          <w:sz w:val="22"/>
        </w:rPr>
      </w:pPr>
      <w:r w:rsidRPr="00C21BC9">
        <w:rPr>
          <w:rFonts w:ascii="Arial" w:hAnsi="Arial" w:cs="Arial"/>
          <w:sz w:val="22"/>
        </w:rPr>
        <w:t>Resolution No. 202</w:t>
      </w:r>
      <w:r w:rsidR="009D7F79">
        <w:rPr>
          <w:rFonts w:ascii="Arial" w:hAnsi="Arial" w:cs="Arial"/>
          <w:sz w:val="22"/>
        </w:rPr>
        <w:t>3</w:t>
      </w:r>
      <w:r w:rsidRPr="00C21BC9">
        <w:rPr>
          <w:rFonts w:ascii="Arial" w:hAnsi="Arial" w:cs="Arial"/>
          <w:sz w:val="22"/>
        </w:rPr>
        <w:t>-</w:t>
      </w:r>
      <w:r w:rsidR="009D7F79">
        <w:rPr>
          <w:rFonts w:ascii="Arial" w:hAnsi="Arial" w:cs="Arial"/>
          <w:sz w:val="22"/>
        </w:rPr>
        <w:t>0</w:t>
      </w:r>
      <w:r w:rsidR="00F3675D">
        <w:rPr>
          <w:rFonts w:ascii="Arial" w:hAnsi="Arial" w:cs="Arial"/>
          <w:sz w:val="22"/>
        </w:rPr>
        <w:t>2</w:t>
      </w:r>
    </w:p>
    <w:p w14:paraId="6904B214" w14:textId="3CB1294C" w:rsidR="00682C86" w:rsidRDefault="00682C86" w:rsidP="00F80D06">
      <w:pPr>
        <w:pStyle w:val="ListParagraph"/>
        <w:numPr>
          <w:ilvl w:val="0"/>
          <w:numId w:val="16"/>
        </w:numPr>
        <w:ind w:left="360"/>
        <w:jc w:val="both"/>
        <w:rPr>
          <w:rFonts w:ascii="Arial" w:hAnsi="Arial" w:cs="Arial"/>
          <w:sz w:val="22"/>
        </w:rPr>
      </w:pPr>
      <w:r>
        <w:rPr>
          <w:rFonts w:ascii="Arial" w:hAnsi="Arial" w:cs="Arial"/>
          <w:sz w:val="22"/>
        </w:rPr>
        <w:t>Exhibit A - L</w:t>
      </w:r>
      <w:r w:rsidR="00C21BC9" w:rsidRPr="00C21BC9">
        <w:rPr>
          <w:rFonts w:ascii="Arial" w:hAnsi="Arial" w:cs="Arial"/>
          <w:sz w:val="22"/>
        </w:rPr>
        <w:t xml:space="preserve">ist of </w:t>
      </w:r>
      <w:r>
        <w:rPr>
          <w:rFonts w:ascii="Arial" w:hAnsi="Arial" w:cs="Arial"/>
          <w:sz w:val="22"/>
        </w:rPr>
        <w:t>C</w:t>
      </w:r>
      <w:r w:rsidR="00C21BC9" w:rsidRPr="00C21BC9">
        <w:rPr>
          <w:rFonts w:ascii="Arial" w:hAnsi="Arial" w:cs="Arial"/>
          <w:sz w:val="22"/>
        </w:rPr>
        <w:t>onditions (CUP</w:t>
      </w:r>
      <w:r w:rsidR="009D7F79">
        <w:rPr>
          <w:rFonts w:ascii="Arial" w:hAnsi="Arial" w:cs="Arial"/>
          <w:sz w:val="22"/>
        </w:rPr>
        <w:t>21</w:t>
      </w:r>
      <w:r w:rsidR="00C21BC9" w:rsidRPr="00C21BC9">
        <w:rPr>
          <w:rFonts w:ascii="Arial" w:hAnsi="Arial" w:cs="Arial"/>
          <w:sz w:val="22"/>
        </w:rPr>
        <w:t>-0000</w:t>
      </w:r>
      <w:r w:rsidR="009D7F79">
        <w:rPr>
          <w:rFonts w:ascii="Arial" w:hAnsi="Arial" w:cs="Arial"/>
          <w:sz w:val="22"/>
        </w:rPr>
        <w:t>4</w:t>
      </w:r>
      <w:r>
        <w:rPr>
          <w:rFonts w:ascii="Arial" w:hAnsi="Arial" w:cs="Arial"/>
          <w:sz w:val="22"/>
        </w:rPr>
        <w:t>)</w:t>
      </w:r>
    </w:p>
    <w:p w14:paraId="4CC57D20" w14:textId="758D5CEE" w:rsidR="00C21BC9" w:rsidRPr="00C21BC9" w:rsidRDefault="00682C86" w:rsidP="00F80D06">
      <w:pPr>
        <w:pStyle w:val="ListParagraph"/>
        <w:numPr>
          <w:ilvl w:val="0"/>
          <w:numId w:val="16"/>
        </w:numPr>
        <w:ind w:left="360"/>
        <w:jc w:val="both"/>
        <w:rPr>
          <w:rFonts w:ascii="Arial" w:hAnsi="Arial" w:cs="Arial"/>
          <w:sz w:val="22"/>
        </w:rPr>
      </w:pPr>
      <w:r>
        <w:rPr>
          <w:rFonts w:ascii="Arial" w:hAnsi="Arial" w:cs="Arial"/>
          <w:sz w:val="22"/>
        </w:rPr>
        <w:t>Exhibit A – List of Conditions (CUP21-00005)</w:t>
      </w:r>
    </w:p>
    <w:p w14:paraId="7FA0849B" w14:textId="4EEF3CC5" w:rsidR="00682C86" w:rsidRDefault="00C21BC9" w:rsidP="00FA6A62">
      <w:pPr>
        <w:pStyle w:val="ListParagraph"/>
        <w:numPr>
          <w:ilvl w:val="0"/>
          <w:numId w:val="16"/>
        </w:numPr>
        <w:ind w:left="360"/>
        <w:jc w:val="both"/>
        <w:rPr>
          <w:rFonts w:ascii="Arial" w:hAnsi="Arial" w:cs="Arial"/>
          <w:sz w:val="22"/>
        </w:rPr>
      </w:pPr>
      <w:r w:rsidRPr="00C21BC9">
        <w:rPr>
          <w:rFonts w:ascii="Arial" w:hAnsi="Arial" w:cs="Arial"/>
          <w:sz w:val="22"/>
        </w:rPr>
        <w:t>Resolution No. 202</w:t>
      </w:r>
      <w:r w:rsidR="009D7F79">
        <w:rPr>
          <w:rFonts w:ascii="Arial" w:hAnsi="Arial" w:cs="Arial"/>
          <w:sz w:val="22"/>
        </w:rPr>
        <w:t>3</w:t>
      </w:r>
      <w:r w:rsidRPr="00C21BC9">
        <w:rPr>
          <w:rFonts w:ascii="Arial" w:hAnsi="Arial" w:cs="Arial"/>
          <w:sz w:val="22"/>
        </w:rPr>
        <w:t>-</w:t>
      </w:r>
      <w:r w:rsidR="00F3675D">
        <w:rPr>
          <w:rFonts w:ascii="Arial" w:hAnsi="Arial" w:cs="Arial"/>
          <w:sz w:val="22"/>
        </w:rPr>
        <w:t>03</w:t>
      </w:r>
    </w:p>
    <w:p w14:paraId="1D208169" w14:textId="2AE51AFE" w:rsidR="00FA6A62" w:rsidRDefault="00682C86" w:rsidP="00FA6A62">
      <w:pPr>
        <w:pStyle w:val="ListParagraph"/>
        <w:numPr>
          <w:ilvl w:val="0"/>
          <w:numId w:val="16"/>
        </w:numPr>
        <w:ind w:left="360"/>
        <w:jc w:val="both"/>
        <w:rPr>
          <w:rFonts w:ascii="Arial" w:hAnsi="Arial" w:cs="Arial"/>
          <w:sz w:val="22"/>
        </w:rPr>
      </w:pPr>
      <w:r>
        <w:rPr>
          <w:rFonts w:ascii="Arial" w:hAnsi="Arial" w:cs="Arial"/>
          <w:sz w:val="22"/>
        </w:rPr>
        <w:t>Exhibit A -</w:t>
      </w:r>
      <w:r w:rsidR="00C21BC9" w:rsidRPr="00C21BC9">
        <w:rPr>
          <w:rFonts w:ascii="Arial" w:hAnsi="Arial" w:cs="Arial"/>
          <w:sz w:val="22"/>
        </w:rPr>
        <w:t xml:space="preserve"> </w:t>
      </w:r>
      <w:r>
        <w:rPr>
          <w:rFonts w:ascii="Arial" w:hAnsi="Arial" w:cs="Arial"/>
          <w:sz w:val="22"/>
        </w:rPr>
        <w:t>L</w:t>
      </w:r>
      <w:r w:rsidR="00C21BC9" w:rsidRPr="00C21BC9">
        <w:rPr>
          <w:rFonts w:ascii="Arial" w:hAnsi="Arial" w:cs="Arial"/>
          <w:sz w:val="22"/>
        </w:rPr>
        <w:t xml:space="preserve">ist of </w:t>
      </w:r>
      <w:r>
        <w:rPr>
          <w:rFonts w:ascii="Arial" w:hAnsi="Arial" w:cs="Arial"/>
          <w:sz w:val="22"/>
        </w:rPr>
        <w:t>C</w:t>
      </w:r>
      <w:r w:rsidR="0054736D" w:rsidRPr="00C21BC9">
        <w:rPr>
          <w:rFonts w:ascii="Arial" w:hAnsi="Arial" w:cs="Arial"/>
          <w:sz w:val="22"/>
        </w:rPr>
        <w:t>onditions</w:t>
      </w:r>
      <w:r w:rsidR="00C21BC9" w:rsidRPr="00C21BC9">
        <w:rPr>
          <w:rFonts w:ascii="Arial" w:hAnsi="Arial" w:cs="Arial"/>
          <w:sz w:val="22"/>
        </w:rPr>
        <w:t xml:space="preserve"> (</w:t>
      </w:r>
      <w:r>
        <w:rPr>
          <w:rFonts w:ascii="Arial" w:hAnsi="Arial" w:cs="Arial"/>
          <w:sz w:val="22"/>
        </w:rPr>
        <w:t>TPM22-00010</w:t>
      </w:r>
      <w:r w:rsidR="00C21BC9" w:rsidRPr="00C21BC9">
        <w:rPr>
          <w:rFonts w:ascii="Arial" w:hAnsi="Arial" w:cs="Arial"/>
          <w:sz w:val="22"/>
        </w:rPr>
        <w:t>)</w:t>
      </w:r>
      <w:r w:rsidR="00FA6A62" w:rsidRPr="00FA6A62">
        <w:rPr>
          <w:rFonts w:ascii="Arial" w:hAnsi="Arial" w:cs="Arial"/>
          <w:sz w:val="22"/>
        </w:rPr>
        <w:t xml:space="preserve"> </w:t>
      </w:r>
    </w:p>
    <w:p w14:paraId="5147157C" w14:textId="4B7CCE75" w:rsidR="00FA6A62" w:rsidRPr="00FA6A62" w:rsidRDefault="00FA6A62" w:rsidP="00FA6A62">
      <w:pPr>
        <w:pStyle w:val="ListParagraph"/>
        <w:numPr>
          <w:ilvl w:val="0"/>
          <w:numId w:val="16"/>
        </w:numPr>
        <w:ind w:left="360"/>
        <w:jc w:val="both"/>
        <w:rPr>
          <w:rFonts w:ascii="Arial" w:hAnsi="Arial" w:cs="Arial"/>
          <w:sz w:val="22"/>
        </w:rPr>
      </w:pPr>
      <w:r>
        <w:rPr>
          <w:rFonts w:ascii="Arial" w:hAnsi="Arial" w:cs="Arial"/>
          <w:sz w:val="22"/>
        </w:rPr>
        <w:t xml:space="preserve">Planning Commission Staff Report with attachments. </w:t>
      </w:r>
      <w:r w:rsidRPr="00F80D06">
        <w:rPr>
          <w:rFonts w:ascii="Arial" w:hAnsi="Arial" w:cs="Arial"/>
          <w:sz w:val="22"/>
        </w:rPr>
        <w:t xml:space="preserve"> </w:t>
      </w:r>
    </w:p>
    <w:sectPr w:rsidR="00FA6A62" w:rsidRPr="00FA6A62" w:rsidSect="009A6B40">
      <w:headerReference w:type="default" r:id="rId13"/>
      <w:footerReference w:type="default" r:id="rId14"/>
      <w:type w:val="continuous"/>
      <w:pgSz w:w="12240" w:h="15840" w:code="1"/>
      <w:pgMar w:top="1440" w:right="1440" w:bottom="99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EE0AB" w14:textId="77777777" w:rsidR="00ED7848" w:rsidRDefault="00ED7848">
      <w:r>
        <w:separator/>
      </w:r>
    </w:p>
  </w:endnote>
  <w:endnote w:type="continuationSeparator" w:id="0">
    <w:p w14:paraId="425C78A9" w14:textId="77777777" w:rsidR="00ED7848" w:rsidRDefault="00ED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altName w:val="Times New Roman"/>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29D3"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7AD42" w14:textId="77777777" w:rsidR="00ED7848" w:rsidRDefault="00ED7848">
      <w:r>
        <w:separator/>
      </w:r>
    </w:p>
  </w:footnote>
  <w:footnote w:type="continuationSeparator" w:id="0">
    <w:p w14:paraId="161E062F" w14:textId="77777777" w:rsidR="00ED7848" w:rsidRDefault="00ED7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83F41" w14:textId="77777777" w:rsidR="00373996" w:rsidRDefault="000C09BA">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42AB57DF" wp14:editId="4256D357">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7990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42A5470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9A3A473"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B57DF"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12A7990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42A5470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9A3A473"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17F67578" wp14:editId="65052D4C">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AC8369"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6584"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E34A03">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E34A03">
      <w:rPr>
        <w:rFonts w:ascii="Arial" w:hAnsi="Arial" w:cs="Arial"/>
        <w:noProof/>
      </w:rPr>
      <w:t>2</w:t>
    </w:r>
    <w:r>
      <w:rPr>
        <w:rFonts w:ascii="Arial" w:hAnsi="Arial" w:cs="Arial"/>
      </w:rPr>
      <w:fldChar w:fldCharType="end"/>
    </w:r>
  </w:p>
  <w:p w14:paraId="4A653EDC" w14:textId="7B664492" w:rsidR="00373996" w:rsidRDefault="00373996" w:rsidP="00505860">
    <w:pPr>
      <w:pStyle w:val="Header"/>
      <w:rPr>
        <w:rFonts w:ascii="Arial" w:hAnsi="Arial" w:cs="Arial"/>
      </w:rPr>
    </w:pPr>
    <w:r>
      <w:rPr>
        <w:rFonts w:ascii="Arial" w:hAnsi="Arial" w:cs="Arial"/>
      </w:rPr>
      <w:t xml:space="preserve">Staff Report to the </w:t>
    </w:r>
    <w:r w:rsidR="00AC521B">
      <w:rPr>
        <w:rFonts w:ascii="Arial" w:hAnsi="Arial" w:cs="Arial"/>
      </w:rPr>
      <w:t>City Council</w:t>
    </w:r>
  </w:p>
  <w:p w14:paraId="48DCD8C0" w14:textId="77777777" w:rsidR="009D7F79" w:rsidRPr="00B62EFB" w:rsidRDefault="009D7F79" w:rsidP="009D7F79">
    <w:pPr>
      <w:pStyle w:val="Header"/>
      <w:rPr>
        <w:rFonts w:ascii="Arial" w:hAnsi="Arial" w:cs="Arial"/>
        <w:lang w:val="es-ES"/>
      </w:rPr>
    </w:pPr>
    <w:r w:rsidRPr="00B62EFB">
      <w:rPr>
        <w:rFonts w:ascii="Arial" w:hAnsi="Arial" w:cs="Arial"/>
        <w:lang w:val="es-ES"/>
      </w:rPr>
      <w:t>CUP21-00004, SPLA21-00001, TPM22-00010, DA22-00002 &amp; CUP21-00005</w:t>
    </w:r>
  </w:p>
  <w:p w14:paraId="46DC1BA1" w14:textId="2EF70F75" w:rsidR="00373996" w:rsidRPr="00505860" w:rsidRDefault="009D7F79" w:rsidP="00505860">
    <w:pPr>
      <w:pStyle w:val="Header"/>
    </w:pPr>
    <w:r>
      <w:rPr>
        <w:rFonts w:ascii="Arial" w:hAnsi="Arial" w:cs="Arial"/>
      </w:rPr>
      <w:t>January 1</w:t>
    </w:r>
    <w:r w:rsidR="00556316">
      <w:rPr>
        <w:rFonts w:ascii="Arial" w:hAnsi="Arial" w:cs="Arial"/>
      </w:rPr>
      <w:t>7</w:t>
    </w:r>
    <w:r w:rsidR="00F86B37">
      <w:rPr>
        <w:rFonts w:ascii="Arial" w:hAnsi="Arial" w:cs="Arial"/>
      </w:rPr>
      <w:t>, 202</w:t>
    </w:r>
    <w:r>
      <w:rPr>
        <w:rFonts w:ascii="Arial" w:hAnsi="Arial" w:cs="Arial"/>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17F"/>
    <w:multiLevelType w:val="hybridMultilevel"/>
    <w:tmpl w:val="960854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E503AB"/>
    <w:multiLevelType w:val="hybridMultilevel"/>
    <w:tmpl w:val="C1E88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370E9"/>
    <w:multiLevelType w:val="hybridMultilevel"/>
    <w:tmpl w:val="F2BE0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32FCE"/>
    <w:multiLevelType w:val="hybridMultilevel"/>
    <w:tmpl w:val="598CB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9205CB6"/>
    <w:multiLevelType w:val="multilevel"/>
    <w:tmpl w:val="D8F84C48"/>
    <w:lvl w:ilvl="0">
      <w:start w:val="1"/>
      <w:numFmt w:val="bullet"/>
      <w:lvlText w:val=""/>
      <w:lvlJc w:val="left"/>
      <w:pPr>
        <w:tabs>
          <w:tab w:val="num" w:pos="360"/>
        </w:tabs>
        <w:ind w:left="360" w:hanging="360"/>
      </w:pPr>
      <w:rPr>
        <w:rFonts w:ascii="Wingdings" w:hAnsi="Wingdings" w:hint="default"/>
        <w:color w:val="auto"/>
        <w:sz w:val="18"/>
        <w:szCs w:val="18"/>
      </w:rPr>
    </w:lvl>
    <w:lvl w:ilvl="1">
      <w:start w:val="1"/>
      <w:numFmt w:val="bullet"/>
      <w:lvlText w:val="o"/>
      <w:lvlJc w:val="left"/>
      <w:pPr>
        <w:tabs>
          <w:tab w:val="num" w:pos="360"/>
        </w:tabs>
        <w:ind w:left="720" w:hanging="360"/>
      </w:pPr>
      <w:rPr>
        <w:rFonts w:ascii="Courier New" w:hAnsi="Courier New" w:hint="default"/>
        <w:color w:val="auto"/>
        <w:sz w:val="18"/>
        <w:szCs w:val="18"/>
      </w:rPr>
    </w:lvl>
    <w:lvl w:ilvl="2">
      <w:start w:val="1"/>
      <w:numFmt w:val="bullet"/>
      <w:lvlText w:val=""/>
      <w:lvlJc w:val="left"/>
      <w:pPr>
        <w:tabs>
          <w:tab w:val="num" w:pos="2160"/>
        </w:tabs>
        <w:ind w:left="2160" w:hanging="108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631F99"/>
    <w:multiLevelType w:val="hybridMultilevel"/>
    <w:tmpl w:val="AAAE45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7306B"/>
    <w:multiLevelType w:val="hybridMultilevel"/>
    <w:tmpl w:val="B922CCEA"/>
    <w:lvl w:ilvl="0" w:tplc="D8BE7A9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E95EEB"/>
    <w:multiLevelType w:val="hybridMultilevel"/>
    <w:tmpl w:val="5496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41448C"/>
    <w:multiLevelType w:val="hybridMultilevel"/>
    <w:tmpl w:val="038679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1A22B7"/>
    <w:multiLevelType w:val="hybridMultilevel"/>
    <w:tmpl w:val="044EA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0D0507"/>
    <w:multiLevelType w:val="hybridMultilevel"/>
    <w:tmpl w:val="0C3CC7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E6661"/>
    <w:multiLevelType w:val="hybridMultilevel"/>
    <w:tmpl w:val="D158CA3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917BFD"/>
    <w:multiLevelType w:val="hybridMultilevel"/>
    <w:tmpl w:val="07A457CE"/>
    <w:lvl w:ilvl="0" w:tplc="895CFB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087D0A"/>
    <w:multiLevelType w:val="multilevel"/>
    <w:tmpl w:val="72767E48"/>
    <w:lvl w:ilvl="0">
      <w:start w:val="1"/>
      <w:numFmt w:val="bullet"/>
      <w:lvlText w:val=""/>
      <w:lvlJc w:val="left"/>
      <w:pPr>
        <w:tabs>
          <w:tab w:val="num" w:pos="360"/>
        </w:tabs>
        <w:ind w:left="360" w:hanging="360"/>
      </w:pPr>
      <w:rPr>
        <w:rFonts w:ascii="Symbol" w:hAnsi="Symbol" w:hint="default"/>
        <w:color w:val="auto"/>
        <w:sz w:val="18"/>
        <w:szCs w:val="18"/>
      </w:rPr>
    </w:lvl>
    <w:lvl w:ilvl="1">
      <w:start w:val="1"/>
      <w:numFmt w:val="bullet"/>
      <w:lvlText w:val="o"/>
      <w:lvlJc w:val="left"/>
      <w:pPr>
        <w:tabs>
          <w:tab w:val="num" w:pos="360"/>
        </w:tabs>
        <w:ind w:left="720" w:hanging="360"/>
      </w:pPr>
      <w:rPr>
        <w:rFonts w:ascii="Courier New" w:hAnsi="Courier New" w:hint="default"/>
        <w:color w:val="auto"/>
        <w:sz w:val="18"/>
        <w:szCs w:val="18"/>
      </w:rPr>
    </w:lvl>
    <w:lvl w:ilvl="2">
      <w:start w:val="1"/>
      <w:numFmt w:val="bullet"/>
      <w:lvlText w:val=""/>
      <w:lvlJc w:val="left"/>
      <w:pPr>
        <w:tabs>
          <w:tab w:val="num" w:pos="2160"/>
        </w:tabs>
        <w:ind w:left="2160" w:hanging="108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5565925">
    <w:abstractNumId w:val="14"/>
  </w:num>
  <w:num w:numId="2" w16cid:durableId="931164887">
    <w:abstractNumId w:val="6"/>
  </w:num>
  <w:num w:numId="3" w16cid:durableId="519898273">
    <w:abstractNumId w:val="1"/>
  </w:num>
  <w:num w:numId="4" w16cid:durableId="1213157778">
    <w:abstractNumId w:val="8"/>
  </w:num>
  <w:num w:numId="5" w16cid:durableId="1375230767">
    <w:abstractNumId w:val="13"/>
  </w:num>
  <w:num w:numId="6" w16cid:durableId="2078742782">
    <w:abstractNumId w:val="5"/>
  </w:num>
  <w:num w:numId="7" w16cid:durableId="2027829245">
    <w:abstractNumId w:val="10"/>
  </w:num>
  <w:num w:numId="8" w16cid:durableId="982080508">
    <w:abstractNumId w:val="11"/>
  </w:num>
  <w:num w:numId="9" w16cid:durableId="1978097486">
    <w:abstractNumId w:val="4"/>
  </w:num>
  <w:num w:numId="10" w16cid:durableId="534924844">
    <w:abstractNumId w:val="12"/>
  </w:num>
  <w:num w:numId="11" w16cid:durableId="175041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5081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3468296">
    <w:abstractNumId w:val="2"/>
  </w:num>
  <w:num w:numId="14" w16cid:durableId="333193590">
    <w:abstractNumId w:val="9"/>
  </w:num>
  <w:num w:numId="15" w16cid:durableId="1970896777">
    <w:abstractNumId w:val="0"/>
  </w:num>
  <w:num w:numId="16" w16cid:durableId="9856714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BA"/>
    <w:rsid w:val="000000EA"/>
    <w:rsid w:val="00000889"/>
    <w:rsid w:val="00002136"/>
    <w:rsid w:val="00002D4D"/>
    <w:rsid w:val="00004E1A"/>
    <w:rsid w:val="000145A7"/>
    <w:rsid w:val="000158FC"/>
    <w:rsid w:val="00016908"/>
    <w:rsid w:val="00024D56"/>
    <w:rsid w:val="00026741"/>
    <w:rsid w:val="00030613"/>
    <w:rsid w:val="00033F1B"/>
    <w:rsid w:val="0003552F"/>
    <w:rsid w:val="00036F23"/>
    <w:rsid w:val="000377C0"/>
    <w:rsid w:val="0004512D"/>
    <w:rsid w:val="00046D25"/>
    <w:rsid w:val="00047E0D"/>
    <w:rsid w:val="000512EA"/>
    <w:rsid w:val="00052B0E"/>
    <w:rsid w:val="000539A0"/>
    <w:rsid w:val="0005576A"/>
    <w:rsid w:val="00064FC3"/>
    <w:rsid w:val="00065BB4"/>
    <w:rsid w:val="00067EE1"/>
    <w:rsid w:val="00071500"/>
    <w:rsid w:val="000718C4"/>
    <w:rsid w:val="00074D93"/>
    <w:rsid w:val="00077261"/>
    <w:rsid w:val="000773D3"/>
    <w:rsid w:val="00082248"/>
    <w:rsid w:val="00082590"/>
    <w:rsid w:val="000865F3"/>
    <w:rsid w:val="000874F9"/>
    <w:rsid w:val="000910BB"/>
    <w:rsid w:val="000916FE"/>
    <w:rsid w:val="00095E60"/>
    <w:rsid w:val="000A1506"/>
    <w:rsid w:val="000A1E8A"/>
    <w:rsid w:val="000A1FA8"/>
    <w:rsid w:val="000A2465"/>
    <w:rsid w:val="000A33E1"/>
    <w:rsid w:val="000A3ECA"/>
    <w:rsid w:val="000A59A2"/>
    <w:rsid w:val="000A7294"/>
    <w:rsid w:val="000B48C6"/>
    <w:rsid w:val="000B5083"/>
    <w:rsid w:val="000C09BA"/>
    <w:rsid w:val="000C236F"/>
    <w:rsid w:val="000C2F9F"/>
    <w:rsid w:val="000C3EC8"/>
    <w:rsid w:val="000C52BE"/>
    <w:rsid w:val="000C7408"/>
    <w:rsid w:val="000C76A0"/>
    <w:rsid w:val="000D1E52"/>
    <w:rsid w:val="000D2630"/>
    <w:rsid w:val="000D29B3"/>
    <w:rsid w:val="000D3E98"/>
    <w:rsid w:val="000E1F0B"/>
    <w:rsid w:val="000E2404"/>
    <w:rsid w:val="000F6498"/>
    <w:rsid w:val="00100042"/>
    <w:rsid w:val="001069BC"/>
    <w:rsid w:val="001111D8"/>
    <w:rsid w:val="001119A1"/>
    <w:rsid w:val="001269E9"/>
    <w:rsid w:val="001322B3"/>
    <w:rsid w:val="001340CB"/>
    <w:rsid w:val="0013430C"/>
    <w:rsid w:val="00136116"/>
    <w:rsid w:val="001375B7"/>
    <w:rsid w:val="001416EA"/>
    <w:rsid w:val="00145712"/>
    <w:rsid w:val="00146633"/>
    <w:rsid w:val="00150D73"/>
    <w:rsid w:val="00153C36"/>
    <w:rsid w:val="00154057"/>
    <w:rsid w:val="00155E0E"/>
    <w:rsid w:val="00167E7C"/>
    <w:rsid w:val="001702C9"/>
    <w:rsid w:val="001771E1"/>
    <w:rsid w:val="0018438F"/>
    <w:rsid w:val="0019025D"/>
    <w:rsid w:val="00190601"/>
    <w:rsid w:val="00195789"/>
    <w:rsid w:val="00195B71"/>
    <w:rsid w:val="00196BCC"/>
    <w:rsid w:val="00197763"/>
    <w:rsid w:val="00197B09"/>
    <w:rsid w:val="001A61C9"/>
    <w:rsid w:val="001B0DFE"/>
    <w:rsid w:val="001B3F8A"/>
    <w:rsid w:val="001C3004"/>
    <w:rsid w:val="001C3D7A"/>
    <w:rsid w:val="001C6786"/>
    <w:rsid w:val="001D00C8"/>
    <w:rsid w:val="001D347E"/>
    <w:rsid w:val="001D6F5C"/>
    <w:rsid w:val="001D7F21"/>
    <w:rsid w:val="001E1071"/>
    <w:rsid w:val="001E2185"/>
    <w:rsid w:val="001E419B"/>
    <w:rsid w:val="001E49CF"/>
    <w:rsid w:val="001E6C7D"/>
    <w:rsid w:val="001E798B"/>
    <w:rsid w:val="001F0157"/>
    <w:rsid w:val="001F5B31"/>
    <w:rsid w:val="00201846"/>
    <w:rsid w:val="00202AEC"/>
    <w:rsid w:val="00206F38"/>
    <w:rsid w:val="002074D3"/>
    <w:rsid w:val="00211FA6"/>
    <w:rsid w:val="0022054D"/>
    <w:rsid w:val="00223BA5"/>
    <w:rsid w:val="002276ED"/>
    <w:rsid w:val="0023652A"/>
    <w:rsid w:val="00237117"/>
    <w:rsid w:val="00242A8C"/>
    <w:rsid w:val="00243BA7"/>
    <w:rsid w:val="002441D6"/>
    <w:rsid w:val="00246109"/>
    <w:rsid w:val="0024682E"/>
    <w:rsid w:val="00246E7D"/>
    <w:rsid w:val="002574EA"/>
    <w:rsid w:val="00257F78"/>
    <w:rsid w:val="002607C7"/>
    <w:rsid w:val="002620B3"/>
    <w:rsid w:val="002640E1"/>
    <w:rsid w:val="002716B4"/>
    <w:rsid w:val="0027295E"/>
    <w:rsid w:val="0027365F"/>
    <w:rsid w:val="00274114"/>
    <w:rsid w:val="002772C4"/>
    <w:rsid w:val="00281F34"/>
    <w:rsid w:val="00282046"/>
    <w:rsid w:val="0028241D"/>
    <w:rsid w:val="002827D5"/>
    <w:rsid w:val="00282DBC"/>
    <w:rsid w:val="0028427C"/>
    <w:rsid w:val="0028795D"/>
    <w:rsid w:val="00287BED"/>
    <w:rsid w:val="00290916"/>
    <w:rsid w:val="00290D3A"/>
    <w:rsid w:val="002918C0"/>
    <w:rsid w:val="00293316"/>
    <w:rsid w:val="002953C9"/>
    <w:rsid w:val="002A0797"/>
    <w:rsid w:val="002A0A70"/>
    <w:rsid w:val="002A3C3F"/>
    <w:rsid w:val="002B1908"/>
    <w:rsid w:val="002B2157"/>
    <w:rsid w:val="002B3F26"/>
    <w:rsid w:val="002B5133"/>
    <w:rsid w:val="002B6140"/>
    <w:rsid w:val="002B6B38"/>
    <w:rsid w:val="002C34C8"/>
    <w:rsid w:val="002C3CAC"/>
    <w:rsid w:val="002C6110"/>
    <w:rsid w:val="002C74D0"/>
    <w:rsid w:val="002D3088"/>
    <w:rsid w:val="002D3E8E"/>
    <w:rsid w:val="002D40AD"/>
    <w:rsid w:val="002D5972"/>
    <w:rsid w:val="002D5E5A"/>
    <w:rsid w:val="002E0E65"/>
    <w:rsid w:val="002E2E74"/>
    <w:rsid w:val="002E3EF9"/>
    <w:rsid w:val="002F0D59"/>
    <w:rsid w:val="002F3A58"/>
    <w:rsid w:val="002F6C0F"/>
    <w:rsid w:val="003062B8"/>
    <w:rsid w:val="003100B8"/>
    <w:rsid w:val="0031186C"/>
    <w:rsid w:val="00311907"/>
    <w:rsid w:val="003130ED"/>
    <w:rsid w:val="003145D2"/>
    <w:rsid w:val="0031741A"/>
    <w:rsid w:val="00320D63"/>
    <w:rsid w:val="00322470"/>
    <w:rsid w:val="003254B9"/>
    <w:rsid w:val="00326CF5"/>
    <w:rsid w:val="00326F75"/>
    <w:rsid w:val="00327F8A"/>
    <w:rsid w:val="003311D2"/>
    <w:rsid w:val="00331EFB"/>
    <w:rsid w:val="00335153"/>
    <w:rsid w:val="003359D1"/>
    <w:rsid w:val="003359EB"/>
    <w:rsid w:val="00336874"/>
    <w:rsid w:val="00340EF3"/>
    <w:rsid w:val="003414E3"/>
    <w:rsid w:val="00343051"/>
    <w:rsid w:val="00343DEE"/>
    <w:rsid w:val="00347ED3"/>
    <w:rsid w:val="00355893"/>
    <w:rsid w:val="00357966"/>
    <w:rsid w:val="00361018"/>
    <w:rsid w:val="00362D8F"/>
    <w:rsid w:val="00363D40"/>
    <w:rsid w:val="00364482"/>
    <w:rsid w:val="00364BF8"/>
    <w:rsid w:val="003669BA"/>
    <w:rsid w:val="003678A4"/>
    <w:rsid w:val="00372521"/>
    <w:rsid w:val="00372827"/>
    <w:rsid w:val="00373897"/>
    <w:rsid w:val="00373996"/>
    <w:rsid w:val="0037742E"/>
    <w:rsid w:val="00384A4C"/>
    <w:rsid w:val="003855D8"/>
    <w:rsid w:val="00385BA9"/>
    <w:rsid w:val="00391A94"/>
    <w:rsid w:val="00394BDD"/>
    <w:rsid w:val="00397E1E"/>
    <w:rsid w:val="003A0530"/>
    <w:rsid w:val="003A29EF"/>
    <w:rsid w:val="003A50FA"/>
    <w:rsid w:val="003A53FC"/>
    <w:rsid w:val="003A6183"/>
    <w:rsid w:val="003B3C03"/>
    <w:rsid w:val="003B4490"/>
    <w:rsid w:val="003B79F8"/>
    <w:rsid w:val="003B7E5E"/>
    <w:rsid w:val="003D1D52"/>
    <w:rsid w:val="003D2F84"/>
    <w:rsid w:val="003D3304"/>
    <w:rsid w:val="003D39C3"/>
    <w:rsid w:val="003D5DBF"/>
    <w:rsid w:val="003E30AC"/>
    <w:rsid w:val="003E3E9A"/>
    <w:rsid w:val="003E7F4A"/>
    <w:rsid w:val="003F0E33"/>
    <w:rsid w:val="003F617A"/>
    <w:rsid w:val="003F79AA"/>
    <w:rsid w:val="00404418"/>
    <w:rsid w:val="0040554C"/>
    <w:rsid w:val="0040613C"/>
    <w:rsid w:val="004223B3"/>
    <w:rsid w:val="00423BB5"/>
    <w:rsid w:val="00424014"/>
    <w:rsid w:val="004249DB"/>
    <w:rsid w:val="0042551C"/>
    <w:rsid w:val="00426419"/>
    <w:rsid w:val="00426614"/>
    <w:rsid w:val="0043301A"/>
    <w:rsid w:val="004343C6"/>
    <w:rsid w:val="0043572D"/>
    <w:rsid w:val="0043753C"/>
    <w:rsid w:val="00437CA6"/>
    <w:rsid w:val="004421E7"/>
    <w:rsid w:val="00442C18"/>
    <w:rsid w:val="0044340F"/>
    <w:rsid w:val="00450B05"/>
    <w:rsid w:val="0045117E"/>
    <w:rsid w:val="00452D7F"/>
    <w:rsid w:val="00453FDD"/>
    <w:rsid w:val="00455ED3"/>
    <w:rsid w:val="00466EB0"/>
    <w:rsid w:val="0046797C"/>
    <w:rsid w:val="00467B41"/>
    <w:rsid w:val="00472450"/>
    <w:rsid w:val="00473BB1"/>
    <w:rsid w:val="00475BCB"/>
    <w:rsid w:val="00476E35"/>
    <w:rsid w:val="00477110"/>
    <w:rsid w:val="00481DCE"/>
    <w:rsid w:val="0048371F"/>
    <w:rsid w:val="00483C6F"/>
    <w:rsid w:val="004843D8"/>
    <w:rsid w:val="0048612E"/>
    <w:rsid w:val="0049484B"/>
    <w:rsid w:val="004A0DFF"/>
    <w:rsid w:val="004A24C7"/>
    <w:rsid w:val="004A26F3"/>
    <w:rsid w:val="004A578D"/>
    <w:rsid w:val="004A6200"/>
    <w:rsid w:val="004A6802"/>
    <w:rsid w:val="004A6D76"/>
    <w:rsid w:val="004B3E25"/>
    <w:rsid w:val="004C1275"/>
    <w:rsid w:val="004C17A2"/>
    <w:rsid w:val="004C232F"/>
    <w:rsid w:val="004D3AD9"/>
    <w:rsid w:val="004D4358"/>
    <w:rsid w:val="004D5DC2"/>
    <w:rsid w:val="004D69B1"/>
    <w:rsid w:val="004D7F26"/>
    <w:rsid w:val="004E23CB"/>
    <w:rsid w:val="004E3559"/>
    <w:rsid w:val="004E5B3A"/>
    <w:rsid w:val="004E5B65"/>
    <w:rsid w:val="004E70F5"/>
    <w:rsid w:val="004F0087"/>
    <w:rsid w:val="004F13EF"/>
    <w:rsid w:val="004F678F"/>
    <w:rsid w:val="00504270"/>
    <w:rsid w:val="0050557E"/>
    <w:rsid w:val="00505860"/>
    <w:rsid w:val="00514202"/>
    <w:rsid w:val="005201FC"/>
    <w:rsid w:val="00523401"/>
    <w:rsid w:val="00524191"/>
    <w:rsid w:val="00533D70"/>
    <w:rsid w:val="005412CC"/>
    <w:rsid w:val="0054736D"/>
    <w:rsid w:val="00553DD4"/>
    <w:rsid w:val="005540A7"/>
    <w:rsid w:val="0055606B"/>
    <w:rsid w:val="00556316"/>
    <w:rsid w:val="00557D40"/>
    <w:rsid w:val="00562D40"/>
    <w:rsid w:val="005636A8"/>
    <w:rsid w:val="00567F26"/>
    <w:rsid w:val="005834CB"/>
    <w:rsid w:val="00586873"/>
    <w:rsid w:val="00586AD8"/>
    <w:rsid w:val="00587C1E"/>
    <w:rsid w:val="00590344"/>
    <w:rsid w:val="00593452"/>
    <w:rsid w:val="00595C62"/>
    <w:rsid w:val="005968B5"/>
    <w:rsid w:val="005978AD"/>
    <w:rsid w:val="00597A86"/>
    <w:rsid w:val="005A1362"/>
    <w:rsid w:val="005A1AE8"/>
    <w:rsid w:val="005A6943"/>
    <w:rsid w:val="005A694B"/>
    <w:rsid w:val="005B2FEC"/>
    <w:rsid w:val="005B4AC4"/>
    <w:rsid w:val="005B5952"/>
    <w:rsid w:val="005B7180"/>
    <w:rsid w:val="005B7CC3"/>
    <w:rsid w:val="005C0DC1"/>
    <w:rsid w:val="005C586E"/>
    <w:rsid w:val="005C60C4"/>
    <w:rsid w:val="005C7B41"/>
    <w:rsid w:val="005D495F"/>
    <w:rsid w:val="005E0DCC"/>
    <w:rsid w:val="005E3FE2"/>
    <w:rsid w:val="005E4407"/>
    <w:rsid w:val="005E4AD6"/>
    <w:rsid w:val="005E6E36"/>
    <w:rsid w:val="005F13DE"/>
    <w:rsid w:val="005F1ACA"/>
    <w:rsid w:val="005F5321"/>
    <w:rsid w:val="005F62B7"/>
    <w:rsid w:val="005F7059"/>
    <w:rsid w:val="00602ADF"/>
    <w:rsid w:val="006058E6"/>
    <w:rsid w:val="00611997"/>
    <w:rsid w:val="0061219D"/>
    <w:rsid w:val="0061330D"/>
    <w:rsid w:val="00616C8B"/>
    <w:rsid w:val="00622243"/>
    <w:rsid w:val="006341DA"/>
    <w:rsid w:val="006366D5"/>
    <w:rsid w:val="006376D3"/>
    <w:rsid w:val="0063778B"/>
    <w:rsid w:val="00637D5E"/>
    <w:rsid w:val="00640722"/>
    <w:rsid w:val="00640ADD"/>
    <w:rsid w:val="00641160"/>
    <w:rsid w:val="0064369E"/>
    <w:rsid w:val="00643C91"/>
    <w:rsid w:val="00645414"/>
    <w:rsid w:val="00645ED9"/>
    <w:rsid w:val="006516D1"/>
    <w:rsid w:val="00655AE5"/>
    <w:rsid w:val="00657903"/>
    <w:rsid w:val="00657EE5"/>
    <w:rsid w:val="00661283"/>
    <w:rsid w:val="0066224F"/>
    <w:rsid w:val="00674EF6"/>
    <w:rsid w:val="00677A3C"/>
    <w:rsid w:val="00682C86"/>
    <w:rsid w:val="006A0113"/>
    <w:rsid w:val="006A5121"/>
    <w:rsid w:val="006B1CCF"/>
    <w:rsid w:val="006B6AFE"/>
    <w:rsid w:val="006B71F6"/>
    <w:rsid w:val="006B782D"/>
    <w:rsid w:val="006C2412"/>
    <w:rsid w:val="006C6816"/>
    <w:rsid w:val="006C6F83"/>
    <w:rsid w:val="006C70BA"/>
    <w:rsid w:val="006D0D0D"/>
    <w:rsid w:val="006D239A"/>
    <w:rsid w:val="006D2E79"/>
    <w:rsid w:val="006D32F8"/>
    <w:rsid w:val="006E266A"/>
    <w:rsid w:val="006E379F"/>
    <w:rsid w:val="006E4B3C"/>
    <w:rsid w:val="006E5BAF"/>
    <w:rsid w:val="006E6AC4"/>
    <w:rsid w:val="006E6C1C"/>
    <w:rsid w:val="00702B24"/>
    <w:rsid w:val="00711056"/>
    <w:rsid w:val="00711F5D"/>
    <w:rsid w:val="00712696"/>
    <w:rsid w:val="00715825"/>
    <w:rsid w:val="00715FA5"/>
    <w:rsid w:val="00716857"/>
    <w:rsid w:val="00721DD7"/>
    <w:rsid w:val="00724642"/>
    <w:rsid w:val="00726189"/>
    <w:rsid w:val="007372D3"/>
    <w:rsid w:val="00742848"/>
    <w:rsid w:val="00745DE9"/>
    <w:rsid w:val="0075486E"/>
    <w:rsid w:val="00760C45"/>
    <w:rsid w:val="007642EF"/>
    <w:rsid w:val="00765551"/>
    <w:rsid w:val="00765A6D"/>
    <w:rsid w:val="00766090"/>
    <w:rsid w:val="007664D0"/>
    <w:rsid w:val="007713AE"/>
    <w:rsid w:val="007722E5"/>
    <w:rsid w:val="007751EC"/>
    <w:rsid w:val="0077620E"/>
    <w:rsid w:val="00777BAB"/>
    <w:rsid w:val="00777F68"/>
    <w:rsid w:val="00783B1B"/>
    <w:rsid w:val="00785BD7"/>
    <w:rsid w:val="007860AF"/>
    <w:rsid w:val="00786DEB"/>
    <w:rsid w:val="00796928"/>
    <w:rsid w:val="00797580"/>
    <w:rsid w:val="007A1FC0"/>
    <w:rsid w:val="007A7AB8"/>
    <w:rsid w:val="007B45DD"/>
    <w:rsid w:val="007C057B"/>
    <w:rsid w:val="007C1201"/>
    <w:rsid w:val="007C57E4"/>
    <w:rsid w:val="007C68CB"/>
    <w:rsid w:val="007C6F1F"/>
    <w:rsid w:val="007D3A3E"/>
    <w:rsid w:val="007D5D27"/>
    <w:rsid w:val="007E135F"/>
    <w:rsid w:val="007E449E"/>
    <w:rsid w:val="007F2A66"/>
    <w:rsid w:val="007F3966"/>
    <w:rsid w:val="007F70CD"/>
    <w:rsid w:val="00813F16"/>
    <w:rsid w:val="008167F0"/>
    <w:rsid w:val="00817899"/>
    <w:rsid w:val="00821315"/>
    <w:rsid w:val="008220FE"/>
    <w:rsid w:val="0082225B"/>
    <w:rsid w:val="0082241A"/>
    <w:rsid w:val="00825D0B"/>
    <w:rsid w:val="00826198"/>
    <w:rsid w:val="00827658"/>
    <w:rsid w:val="00827927"/>
    <w:rsid w:val="00840FAB"/>
    <w:rsid w:val="008413D3"/>
    <w:rsid w:val="008519DB"/>
    <w:rsid w:val="00851F83"/>
    <w:rsid w:val="00855D3E"/>
    <w:rsid w:val="008623E6"/>
    <w:rsid w:val="00862964"/>
    <w:rsid w:val="00864520"/>
    <w:rsid w:val="00871C3F"/>
    <w:rsid w:val="00875B01"/>
    <w:rsid w:val="00876C57"/>
    <w:rsid w:val="008856F8"/>
    <w:rsid w:val="0089163C"/>
    <w:rsid w:val="00891B16"/>
    <w:rsid w:val="00894463"/>
    <w:rsid w:val="00894706"/>
    <w:rsid w:val="00895740"/>
    <w:rsid w:val="0089594D"/>
    <w:rsid w:val="0089633C"/>
    <w:rsid w:val="00897540"/>
    <w:rsid w:val="008A0752"/>
    <w:rsid w:val="008A19FA"/>
    <w:rsid w:val="008A1A78"/>
    <w:rsid w:val="008A29F2"/>
    <w:rsid w:val="008A4BF4"/>
    <w:rsid w:val="008A7246"/>
    <w:rsid w:val="008B7525"/>
    <w:rsid w:val="008C08F4"/>
    <w:rsid w:val="008C4758"/>
    <w:rsid w:val="008C7D01"/>
    <w:rsid w:val="008D1263"/>
    <w:rsid w:val="008D1E34"/>
    <w:rsid w:val="008D2C2C"/>
    <w:rsid w:val="008D5D7B"/>
    <w:rsid w:val="008E0B5C"/>
    <w:rsid w:val="008E2461"/>
    <w:rsid w:val="008E4814"/>
    <w:rsid w:val="008E6BF7"/>
    <w:rsid w:val="008F5796"/>
    <w:rsid w:val="008F59EB"/>
    <w:rsid w:val="008F7502"/>
    <w:rsid w:val="008F78AB"/>
    <w:rsid w:val="008F7BC7"/>
    <w:rsid w:val="00904FC1"/>
    <w:rsid w:val="00906642"/>
    <w:rsid w:val="0091726B"/>
    <w:rsid w:val="00917958"/>
    <w:rsid w:val="00933C7D"/>
    <w:rsid w:val="00936DE2"/>
    <w:rsid w:val="00937F95"/>
    <w:rsid w:val="00941E74"/>
    <w:rsid w:val="0094430E"/>
    <w:rsid w:val="00946D03"/>
    <w:rsid w:val="00960C7C"/>
    <w:rsid w:val="00961750"/>
    <w:rsid w:val="00962EC6"/>
    <w:rsid w:val="00964DBA"/>
    <w:rsid w:val="00971F52"/>
    <w:rsid w:val="009729C9"/>
    <w:rsid w:val="00973393"/>
    <w:rsid w:val="00977001"/>
    <w:rsid w:val="0097743E"/>
    <w:rsid w:val="00977472"/>
    <w:rsid w:val="00977D87"/>
    <w:rsid w:val="00981681"/>
    <w:rsid w:val="00982166"/>
    <w:rsid w:val="0098408C"/>
    <w:rsid w:val="009860B7"/>
    <w:rsid w:val="009869BF"/>
    <w:rsid w:val="00992FB9"/>
    <w:rsid w:val="0099477E"/>
    <w:rsid w:val="0099628D"/>
    <w:rsid w:val="00996B70"/>
    <w:rsid w:val="009A6B40"/>
    <w:rsid w:val="009B2AA8"/>
    <w:rsid w:val="009B4BD3"/>
    <w:rsid w:val="009B77BE"/>
    <w:rsid w:val="009C1165"/>
    <w:rsid w:val="009C2030"/>
    <w:rsid w:val="009C4798"/>
    <w:rsid w:val="009C7FB9"/>
    <w:rsid w:val="009D248C"/>
    <w:rsid w:val="009D24F5"/>
    <w:rsid w:val="009D5511"/>
    <w:rsid w:val="009D7561"/>
    <w:rsid w:val="009D7F79"/>
    <w:rsid w:val="009E17C4"/>
    <w:rsid w:val="009E3141"/>
    <w:rsid w:val="009F5BCF"/>
    <w:rsid w:val="009F7D56"/>
    <w:rsid w:val="00A02CE6"/>
    <w:rsid w:val="00A044D5"/>
    <w:rsid w:val="00A14F0D"/>
    <w:rsid w:val="00A1520B"/>
    <w:rsid w:val="00A22BEE"/>
    <w:rsid w:val="00A26998"/>
    <w:rsid w:val="00A26CB1"/>
    <w:rsid w:val="00A27A39"/>
    <w:rsid w:val="00A30C58"/>
    <w:rsid w:val="00A321FF"/>
    <w:rsid w:val="00A32792"/>
    <w:rsid w:val="00A33478"/>
    <w:rsid w:val="00A34436"/>
    <w:rsid w:val="00A34CD6"/>
    <w:rsid w:val="00A37F00"/>
    <w:rsid w:val="00A42E71"/>
    <w:rsid w:val="00A43307"/>
    <w:rsid w:val="00A60C0D"/>
    <w:rsid w:val="00A61B81"/>
    <w:rsid w:val="00A62AC7"/>
    <w:rsid w:val="00A66517"/>
    <w:rsid w:val="00A6687E"/>
    <w:rsid w:val="00A66F9E"/>
    <w:rsid w:val="00A74AE0"/>
    <w:rsid w:val="00A76589"/>
    <w:rsid w:val="00A80DB9"/>
    <w:rsid w:val="00A85032"/>
    <w:rsid w:val="00A9239E"/>
    <w:rsid w:val="00A9271D"/>
    <w:rsid w:val="00A92C53"/>
    <w:rsid w:val="00A94060"/>
    <w:rsid w:val="00A942D1"/>
    <w:rsid w:val="00A94B43"/>
    <w:rsid w:val="00A97624"/>
    <w:rsid w:val="00A97AFB"/>
    <w:rsid w:val="00AA20A0"/>
    <w:rsid w:val="00AA2C2B"/>
    <w:rsid w:val="00AA42EC"/>
    <w:rsid w:val="00AA5114"/>
    <w:rsid w:val="00AB4C98"/>
    <w:rsid w:val="00AC2308"/>
    <w:rsid w:val="00AC521B"/>
    <w:rsid w:val="00AC7894"/>
    <w:rsid w:val="00AD0334"/>
    <w:rsid w:val="00AD22A6"/>
    <w:rsid w:val="00AD49E9"/>
    <w:rsid w:val="00AD6A46"/>
    <w:rsid w:val="00AE0C1E"/>
    <w:rsid w:val="00AE0D95"/>
    <w:rsid w:val="00AE146F"/>
    <w:rsid w:val="00AE1D36"/>
    <w:rsid w:val="00AF31BF"/>
    <w:rsid w:val="00AF3420"/>
    <w:rsid w:val="00AF356D"/>
    <w:rsid w:val="00AF6D1E"/>
    <w:rsid w:val="00AF79BB"/>
    <w:rsid w:val="00B00EC8"/>
    <w:rsid w:val="00B0261F"/>
    <w:rsid w:val="00B04EA1"/>
    <w:rsid w:val="00B06695"/>
    <w:rsid w:val="00B10B78"/>
    <w:rsid w:val="00B12631"/>
    <w:rsid w:val="00B139D6"/>
    <w:rsid w:val="00B15AE9"/>
    <w:rsid w:val="00B172C8"/>
    <w:rsid w:val="00B20F8A"/>
    <w:rsid w:val="00B22150"/>
    <w:rsid w:val="00B27921"/>
    <w:rsid w:val="00B30C92"/>
    <w:rsid w:val="00B31FA4"/>
    <w:rsid w:val="00B34BE9"/>
    <w:rsid w:val="00B36A93"/>
    <w:rsid w:val="00B4057A"/>
    <w:rsid w:val="00B47B50"/>
    <w:rsid w:val="00B51FF0"/>
    <w:rsid w:val="00B57DE8"/>
    <w:rsid w:val="00B62EFB"/>
    <w:rsid w:val="00B67009"/>
    <w:rsid w:val="00B7147F"/>
    <w:rsid w:val="00B72FC4"/>
    <w:rsid w:val="00B76BBE"/>
    <w:rsid w:val="00B775E5"/>
    <w:rsid w:val="00B8237B"/>
    <w:rsid w:val="00B84E62"/>
    <w:rsid w:val="00B861CA"/>
    <w:rsid w:val="00B86799"/>
    <w:rsid w:val="00B87EA8"/>
    <w:rsid w:val="00B9531A"/>
    <w:rsid w:val="00B953BC"/>
    <w:rsid w:val="00B95924"/>
    <w:rsid w:val="00BA01E8"/>
    <w:rsid w:val="00BA156D"/>
    <w:rsid w:val="00BA6576"/>
    <w:rsid w:val="00BA6C60"/>
    <w:rsid w:val="00BA77A8"/>
    <w:rsid w:val="00BB08A2"/>
    <w:rsid w:val="00BB0D57"/>
    <w:rsid w:val="00BB4DDC"/>
    <w:rsid w:val="00BB557E"/>
    <w:rsid w:val="00BB6DAA"/>
    <w:rsid w:val="00BB7354"/>
    <w:rsid w:val="00BC00E9"/>
    <w:rsid w:val="00BC203F"/>
    <w:rsid w:val="00BC3048"/>
    <w:rsid w:val="00BD40F8"/>
    <w:rsid w:val="00BD4837"/>
    <w:rsid w:val="00BD68A3"/>
    <w:rsid w:val="00BF28F3"/>
    <w:rsid w:val="00BF2EFD"/>
    <w:rsid w:val="00BF6536"/>
    <w:rsid w:val="00C044E1"/>
    <w:rsid w:val="00C05A54"/>
    <w:rsid w:val="00C06B8A"/>
    <w:rsid w:val="00C06CBE"/>
    <w:rsid w:val="00C06EC5"/>
    <w:rsid w:val="00C07EE9"/>
    <w:rsid w:val="00C1289B"/>
    <w:rsid w:val="00C153A2"/>
    <w:rsid w:val="00C21BC9"/>
    <w:rsid w:val="00C231B6"/>
    <w:rsid w:val="00C24DDB"/>
    <w:rsid w:val="00C30B2D"/>
    <w:rsid w:val="00C34113"/>
    <w:rsid w:val="00C40144"/>
    <w:rsid w:val="00C51050"/>
    <w:rsid w:val="00C518B4"/>
    <w:rsid w:val="00C522C0"/>
    <w:rsid w:val="00C52885"/>
    <w:rsid w:val="00C528A0"/>
    <w:rsid w:val="00C56B20"/>
    <w:rsid w:val="00C7323E"/>
    <w:rsid w:val="00C7529C"/>
    <w:rsid w:val="00C83C0B"/>
    <w:rsid w:val="00C8624F"/>
    <w:rsid w:val="00C863BB"/>
    <w:rsid w:val="00C86B17"/>
    <w:rsid w:val="00C87A18"/>
    <w:rsid w:val="00C918A8"/>
    <w:rsid w:val="00C96D73"/>
    <w:rsid w:val="00C96E31"/>
    <w:rsid w:val="00C9748F"/>
    <w:rsid w:val="00C97C4F"/>
    <w:rsid w:val="00CA19C7"/>
    <w:rsid w:val="00CA1D82"/>
    <w:rsid w:val="00CA2E80"/>
    <w:rsid w:val="00CA3F0E"/>
    <w:rsid w:val="00CA5430"/>
    <w:rsid w:val="00CA688A"/>
    <w:rsid w:val="00CA7124"/>
    <w:rsid w:val="00CA7E0E"/>
    <w:rsid w:val="00CB29EE"/>
    <w:rsid w:val="00CB56D4"/>
    <w:rsid w:val="00CB5885"/>
    <w:rsid w:val="00CC6B9E"/>
    <w:rsid w:val="00CC7EE4"/>
    <w:rsid w:val="00CD5EE4"/>
    <w:rsid w:val="00CD6C4C"/>
    <w:rsid w:val="00CE0076"/>
    <w:rsid w:val="00CE0BF7"/>
    <w:rsid w:val="00CE192B"/>
    <w:rsid w:val="00CE252C"/>
    <w:rsid w:val="00CE45DC"/>
    <w:rsid w:val="00CE4984"/>
    <w:rsid w:val="00CE7B64"/>
    <w:rsid w:val="00CF38C4"/>
    <w:rsid w:val="00D05AA2"/>
    <w:rsid w:val="00D07A74"/>
    <w:rsid w:val="00D130DA"/>
    <w:rsid w:val="00D17356"/>
    <w:rsid w:val="00D17D48"/>
    <w:rsid w:val="00D23BA7"/>
    <w:rsid w:val="00D25447"/>
    <w:rsid w:val="00D25E23"/>
    <w:rsid w:val="00D266BF"/>
    <w:rsid w:val="00D32620"/>
    <w:rsid w:val="00D366DC"/>
    <w:rsid w:val="00D37DB9"/>
    <w:rsid w:val="00D4117E"/>
    <w:rsid w:val="00D420D4"/>
    <w:rsid w:val="00D43D06"/>
    <w:rsid w:val="00D45EF1"/>
    <w:rsid w:val="00D5152D"/>
    <w:rsid w:val="00D520A1"/>
    <w:rsid w:val="00D542DF"/>
    <w:rsid w:val="00D61AEE"/>
    <w:rsid w:val="00D63B2B"/>
    <w:rsid w:val="00D70305"/>
    <w:rsid w:val="00D71EE9"/>
    <w:rsid w:val="00D72E6E"/>
    <w:rsid w:val="00D7339B"/>
    <w:rsid w:val="00D759F7"/>
    <w:rsid w:val="00D8090E"/>
    <w:rsid w:val="00D84C9F"/>
    <w:rsid w:val="00D85132"/>
    <w:rsid w:val="00D856CA"/>
    <w:rsid w:val="00D86EB7"/>
    <w:rsid w:val="00D91350"/>
    <w:rsid w:val="00D9250A"/>
    <w:rsid w:val="00D94AD8"/>
    <w:rsid w:val="00D9614D"/>
    <w:rsid w:val="00D975DB"/>
    <w:rsid w:val="00DA2256"/>
    <w:rsid w:val="00DA2E3E"/>
    <w:rsid w:val="00DA61FA"/>
    <w:rsid w:val="00DA6478"/>
    <w:rsid w:val="00DA71AC"/>
    <w:rsid w:val="00DB002B"/>
    <w:rsid w:val="00DB02AF"/>
    <w:rsid w:val="00DB2953"/>
    <w:rsid w:val="00DB4C80"/>
    <w:rsid w:val="00DB6A63"/>
    <w:rsid w:val="00DB7314"/>
    <w:rsid w:val="00DC0F9B"/>
    <w:rsid w:val="00DC1EA0"/>
    <w:rsid w:val="00DC2D50"/>
    <w:rsid w:val="00DC6C80"/>
    <w:rsid w:val="00DD358A"/>
    <w:rsid w:val="00DD78B9"/>
    <w:rsid w:val="00DE0AD1"/>
    <w:rsid w:val="00DE194C"/>
    <w:rsid w:val="00DE34D6"/>
    <w:rsid w:val="00DE6EBC"/>
    <w:rsid w:val="00DF0C1D"/>
    <w:rsid w:val="00DF134C"/>
    <w:rsid w:val="00DF281B"/>
    <w:rsid w:val="00DF3006"/>
    <w:rsid w:val="00DF3CC2"/>
    <w:rsid w:val="00DF51DB"/>
    <w:rsid w:val="00DF5215"/>
    <w:rsid w:val="00DF58D5"/>
    <w:rsid w:val="00DF7F9B"/>
    <w:rsid w:val="00E013B9"/>
    <w:rsid w:val="00E04D90"/>
    <w:rsid w:val="00E146E3"/>
    <w:rsid w:val="00E236EB"/>
    <w:rsid w:val="00E23E18"/>
    <w:rsid w:val="00E24DDD"/>
    <w:rsid w:val="00E25EE4"/>
    <w:rsid w:val="00E30751"/>
    <w:rsid w:val="00E30BF0"/>
    <w:rsid w:val="00E314F5"/>
    <w:rsid w:val="00E34A03"/>
    <w:rsid w:val="00E34BD1"/>
    <w:rsid w:val="00E35F3A"/>
    <w:rsid w:val="00E36154"/>
    <w:rsid w:val="00E361F3"/>
    <w:rsid w:val="00E37099"/>
    <w:rsid w:val="00E37957"/>
    <w:rsid w:val="00E40284"/>
    <w:rsid w:val="00E53982"/>
    <w:rsid w:val="00E54AB5"/>
    <w:rsid w:val="00E62836"/>
    <w:rsid w:val="00E64E91"/>
    <w:rsid w:val="00E67175"/>
    <w:rsid w:val="00E71EF1"/>
    <w:rsid w:val="00E74461"/>
    <w:rsid w:val="00E74D6B"/>
    <w:rsid w:val="00E832F8"/>
    <w:rsid w:val="00E83D8A"/>
    <w:rsid w:val="00E842F1"/>
    <w:rsid w:val="00E847C3"/>
    <w:rsid w:val="00E85DCE"/>
    <w:rsid w:val="00E911CA"/>
    <w:rsid w:val="00EA1A57"/>
    <w:rsid w:val="00EA3449"/>
    <w:rsid w:val="00EA4783"/>
    <w:rsid w:val="00EB435F"/>
    <w:rsid w:val="00EB4DBD"/>
    <w:rsid w:val="00EC3E2D"/>
    <w:rsid w:val="00EC4C72"/>
    <w:rsid w:val="00EC65CC"/>
    <w:rsid w:val="00ED08A5"/>
    <w:rsid w:val="00ED2ECE"/>
    <w:rsid w:val="00ED525B"/>
    <w:rsid w:val="00ED5A64"/>
    <w:rsid w:val="00ED650F"/>
    <w:rsid w:val="00ED74B1"/>
    <w:rsid w:val="00ED7848"/>
    <w:rsid w:val="00EE01F3"/>
    <w:rsid w:val="00EE08F6"/>
    <w:rsid w:val="00EE0D13"/>
    <w:rsid w:val="00EE3944"/>
    <w:rsid w:val="00EE3FFB"/>
    <w:rsid w:val="00EE5E9E"/>
    <w:rsid w:val="00EF264B"/>
    <w:rsid w:val="00EF6176"/>
    <w:rsid w:val="00F008E2"/>
    <w:rsid w:val="00F01C18"/>
    <w:rsid w:val="00F02B9E"/>
    <w:rsid w:val="00F11CB7"/>
    <w:rsid w:val="00F13CE1"/>
    <w:rsid w:val="00F200EC"/>
    <w:rsid w:val="00F209DD"/>
    <w:rsid w:val="00F21DBB"/>
    <w:rsid w:val="00F2362C"/>
    <w:rsid w:val="00F23E33"/>
    <w:rsid w:val="00F2409D"/>
    <w:rsid w:val="00F3165B"/>
    <w:rsid w:val="00F32A58"/>
    <w:rsid w:val="00F35379"/>
    <w:rsid w:val="00F3675D"/>
    <w:rsid w:val="00F40246"/>
    <w:rsid w:val="00F42916"/>
    <w:rsid w:val="00F46DA7"/>
    <w:rsid w:val="00F51481"/>
    <w:rsid w:val="00F56652"/>
    <w:rsid w:val="00F60DBC"/>
    <w:rsid w:val="00F610B8"/>
    <w:rsid w:val="00F666EC"/>
    <w:rsid w:val="00F66B42"/>
    <w:rsid w:val="00F67BDF"/>
    <w:rsid w:val="00F706D3"/>
    <w:rsid w:val="00F72E49"/>
    <w:rsid w:val="00F73D87"/>
    <w:rsid w:val="00F80D06"/>
    <w:rsid w:val="00F85CC5"/>
    <w:rsid w:val="00F86B37"/>
    <w:rsid w:val="00F91535"/>
    <w:rsid w:val="00F93301"/>
    <w:rsid w:val="00F942E3"/>
    <w:rsid w:val="00F94DB7"/>
    <w:rsid w:val="00F954FB"/>
    <w:rsid w:val="00FA0201"/>
    <w:rsid w:val="00FA183F"/>
    <w:rsid w:val="00FA3745"/>
    <w:rsid w:val="00FA40D5"/>
    <w:rsid w:val="00FA4EE6"/>
    <w:rsid w:val="00FA6A62"/>
    <w:rsid w:val="00FA6D91"/>
    <w:rsid w:val="00FA71E8"/>
    <w:rsid w:val="00FB3298"/>
    <w:rsid w:val="00FB367C"/>
    <w:rsid w:val="00FC4A24"/>
    <w:rsid w:val="00FC4AA3"/>
    <w:rsid w:val="00FC5D32"/>
    <w:rsid w:val="00FC5E6B"/>
    <w:rsid w:val="00FD1336"/>
    <w:rsid w:val="00FD2C34"/>
    <w:rsid w:val="00FD4143"/>
    <w:rsid w:val="00FD50F6"/>
    <w:rsid w:val="00FD6F26"/>
    <w:rsid w:val="00FE0E7C"/>
    <w:rsid w:val="00FE1E9C"/>
    <w:rsid w:val="00FE3827"/>
    <w:rsid w:val="00FE59FE"/>
    <w:rsid w:val="00FE5BB3"/>
    <w:rsid w:val="00FE5C50"/>
    <w:rsid w:val="00FE65DA"/>
    <w:rsid w:val="00FE65F2"/>
    <w:rsid w:val="00FE6AD2"/>
    <w:rsid w:val="00FF06A8"/>
    <w:rsid w:val="00FF2667"/>
    <w:rsid w:val="00FF348C"/>
    <w:rsid w:val="00FF3B6B"/>
    <w:rsid w:val="00FF4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4EF18EAC"/>
  <w15:docId w15:val="{17EF312F-72E8-4F88-BCF1-C2B08BED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906642"/>
    <w:pPr>
      <w:ind w:left="720"/>
      <w:contextualSpacing/>
    </w:pPr>
  </w:style>
  <w:style w:type="paragraph" w:styleId="BodyText2">
    <w:name w:val="Body Text 2"/>
    <w:basedOn w:val="Normal"/>
    <w:link w:val="BodyText2Char"/>
    <w:rsid w:val="00AA20A0"/>
    <w:pPr>
      <w:widowControl w:val="0"/>
      <w:jc w:val="both"/>
    </w:pPr>
    <w:rPr>
      <w:rFonts w:ascii="Arial" w:hAnsi="Arial"/>
      <w:sz w:val="24"/>
    </w:rPr>
  </w:style>
  <w:style w:type="character" w:customStyle="1" w:styleId="BodyText2Char">
    <w:name w:val="Body Text 2 Char"/>
    <w:basedOn w:val="DefaultParagraphFont"/>
    <w:link w:val="BodyText2"/>
    <w:rsid w:val="00AA20A0"/>
    <w:rPr>
      <w:rFonts w:ascii="Arial" w:hAnsi="Arial"/>
      <w:sz w:val="24"/>
    </w:rPr>
  </w:style>
  <w:style w:type="paragraph" w:styleId="BodyText3">
    <w:name w:val="Body Text 3"/>
    <w:basedOn w:val="Normal"/>
    <w:link w:val="BodyText3Char"/>
    <w:unhideWhenUsed/>
    <w:rsid w:val="00FE0E7C"/>
    <w:pPr>
      <w:spacing w:after="120"/>
    </w:pPr>
    <w:rPr>
      <w:sz w:val="16"/>
      <w:szCs w:val="16"/>
    </w:rPr>
  </w:style>
  <w:style w:type="character" w:customStyle="1" w:styleId="BodyText3Char">
    <w:name w:val="Body Text 3 Char"/>
    <w:basedOn w:val="DefaultParagraphFont"/>
    <w:link w:val="BodyText3"/>
    <w:rsid w:val="00FE0E7C"/>
    <w:rPr>
      <w:sz w:val="16"/>
      <w:szCs w:val="16"/>
    </w:rPr>
  </w:style>
  <w:style w:type="table" w:styleId="TableGrid">
    <w:name w:val="Table Grid"/>
    <w:basedOn w:val="TableNormal"/>
    <w:rsid w:val="00FE0E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9D7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25655">
      <w:bodyDiv w:val="1"/>
      <w:marLeft w:val="0"/>
      <w:marRight w:val="0"/>
      <w:marTop w:val="0"/>
      <w:marBottom w:val="0"/>
      <w:divBdr>
        <w:top w:val="none" w:sz="0" w:space="0" w:color="auto"/>
        <w:left w:val="none" w:sz="0" w:space="0" w:color="auto"/>
        <w:bottom w:val="none" w:sz="0" w:space="0" w:color="auto"/>
        <w:right w:val="none" w:sz="0" w:space="0" w:color="auto"/>
      </w:divBdr>
    </w:div>
    <w:div w:id="252977865">
      <w:bodyDiv w:val="1"/>
      <w:marLeft w:val="0"/>
      <w:marRight w:val="0"/>
      <w:marTop w:val="0"/>
      <w:marBottom w:val="0"/>
      <w:divBdr>
        <w:top w:val="none" w:sz="0" w:space="0" w:color="auto"/>
        <w:left w:val="none" w:sz="0" w:space="0" w:color="auto"/>
        <w:bottom w:val="none" w:sz="0" w:space="0" w:color="auto"/>
        <w:right w:val="none" w:sz="0" w:space="0" w:color="auto"/>
      </w:divBdr>
    </w:div>
    <w:div w:id="348679626">
      <w:bodyDiv w:val="1"/>
      <w:marLeft w:val="0"/>
      <w:marRight w:val="0"/>
      <w:marTop w:val="0"/>
      <w:marBottom w:val="0"/>
      <w:divBdr>
        <w:top w:val="none" w:sz="0" w:space="0" w:color="auto"/>
        <w:left w:val="none" w:sz="0" w:space="0" w:color="auto"/>
        <w:bottom w:val="none" w:sz="0" w:space="0" w:color="auto"/>
        <w:right w:val="none" w:sz="0" w:space="0" w:color="auto"/>
      </w:divBdr>
    </w:div>
    <w:div w:id="829827473">
      <w:bodyDiv w:val="1"/>
      <w:marLeft w:val="0"/>
      <w:marRight w:val="0"/>
      <w:marTop w:val="0"/>
      <w:marBottom w:val="0"/>
      <w:divBdr>
        <w:top w:val="none" w:sz="0" w:space="0" w:color="auto"/>
        <w:left w:val="none" w:sz="0" w:space="0" w:color="auto"/>
        <w:bottom w:val="none" w:sz="0" w:space="0" w:color="auto"/>
        <w:right w:val="none" w:sz="0" w:space="0" w:color="auto"/>
      </w:divBdr>
    </w:div>
    <w:div w:id="184289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3.xml><?xml version="1.0" encoding="utf-8"?>
<ds:datastoreItem xmlns:ds="http://schemas.openxmlformats.org/officeDocument/2006/customXml" ds:itemID="{1BE7EE32-5A71-49F9-9763-EA87EF20E7D7}">
  <ds:schemaRefs>
    <ds:schemaRef ds:uri="http://schemas.openxmlformats.org/officeDocument/2006/bibliography"/>
  </ds:schemaRefs>
</ds:datastoreItem>
</file>

<file path=customXml/itemProps4.xml><?xml version="1.0" encoding="utf-8"?>
<ds:datastoreItem xmlns:ds="http://schemas.openxmlformats.org/officeDocument/2006/customXml" ds:itemID="{D9288CA7-0BFB-4C5A-8419-66E87DF91345}">
  <ds:schemaRefs>
    <ds:schemaRef ds:uri="http://purl.org/dc/dcmitype/"/>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2006/metadata/properties"/>
    <ds:schemaRef ds:uri="http://purl.org/dc/elements/1.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3380</TotalTime>
  <Pages>2</Pages>
  <Words>705</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Daniel Alcayaga - Senior Planner</dc:creator>
  <cp:lastModifiedBy>Jessica Heredia</cp:lastModifiedBy>
  <cp:revision>7</cp:revision>
  <cp:lastPrinted>2021-10-20T15:51:00Z</cp:lastPrinted>
  <dcterms:created xsi:type="dcterms:W3CDTF">2023-01-05T17:49:00Z</dcterms:created>
  <dcterms:modified xsi:type="dcterms:W3CDTF">2023-01-12T15:50:00Z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