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3DBB7352">
            <wp:simplePos x="0" y="0"/>
            <wp:positionH relativeFrom="column">
              <wp:posOffset>5313918</wp:posOffset>
            </wp:positionH>
            <wp:positionV relativeFrom="paragraph">
              <wp:posOffset>-685800</wp:posOffset>
            </wp:positionV>
            <wp:extent cx="1121569" cy="1495425"/>
            <wp:effectExtent l="0" t="0" r="254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21569"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34CAFB8F" w:rsidR="00394BDD" w:rsidRPr="002620B3" w:rsidRDefault="00C32ADE" w:rsidP="00FE59FE">
            <w:pPr>
              <w:pStyle w:val="MemoText"/>
              <w:rPr>
                <w:rFonts w:cs="Arial"/>
                <w:iCs/>
                <w:noProof w:val="0"/>
                <w:szCs w:val="22"/>
              </w:rPr>
            </w:pPr>
            <w:r>
              <w:rPr>
                <w:rFonts w:cs="Arial"/>
                <w:iCs/>
                <w:noProof w:val="0"/>
                <w:szCs w:val="22"/>
              </w:rPr>
              <w:t>April 7, 2026</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D0C5755"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0E2E305F" w14:textId="53124777" w:rsidR="00606D28" w:rsidRDefault="00606D28" w:rsidP="00606D28">
            <w:pPr>
              <w:rPr>
                <w:rFonts w:ascii="Arial" w:hAnsi="Arial" w:cs="Arial"/>
                <w:iCs/>
                <w:noProof/>
                <w:sz w:val="22"/>
                <w:szCs w:val="22"/>
              </w:rPr>
            </w:pPr>
            <w:r>
              <w:rPr>
                <w:rFonts w:ascii="Arial" w:hAnsi="Arial" w:cs="Arial"/>
                <w:iCs/>
                <w:noProof/>
                <w:sz w:val="22"/>
                <w:szCs w:val="22"/>
              </w:rPr>
              <w:t>Chair</w:t>
            </w:r>
            <w:r w:rsidRPr="002620B3">
              <w:rPr>
                <w:rFonts w:ascii="Arial" w:hAnsi="Arial" w:cs="Arial"/>
                <w:iCs/>
                <w:noProof/>
                <w:sz w:val="22"/>
                <w:szCs w:val="22"/>
              </w:rPr>
              <w:t xml:space="preserve"> and Board Members</w:t>
            </w:r>
            <w:r>
              <w:rPr>
                <w:rFonts w:ascii="Arial" w:hAnsi="Arial" w:cs="Arial"/>
                <w:iCs/>
                <w:noProof/>
                <w:sz w:val="22"/>
                <w:szCs w:val="22"/>
              </w:rPr>
              <w:t xml:space="preserve">, </w:t>
            </w:r>
            <w:r w:rsidR="00C32ADE">
              <w:rPr>
                <w:rFonts w:ascii="Arial" w:hAnsi="Arial" w:cs="Arial"/>
                <w:iCs/>
                <w:noProof/>
                <w:sz w:val="22"/>
                <w:szCs w:val="22"/>
              </w:rPr>
              <w:t xml:space="preserve">Hesperia </w:t>
            </w:r>
            <w:r w:rsidRPr="002620B3">
              <w:rPr>
                <w:rFonts w:ascii="Arial" w:hAnsi="Arial" w:cs="Arial"/>
                <w:iCs/>
                <w:noProof/>
                <w:sz w:val="22"/>
                <w:szCs w:val="22"/>
              </w:rPr>
              <w:t>Water District</w:t>
            </w:r>
          </w:p>
          <w:p w14:paraId="1D02677C" w14:textId="77777777" w:rsidR="00CE45DC" w:rsidRPr="002620B3" w:rsidRDefault="00CE45DC" w:rsidP="00CE45DC">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741B6DF1" w14:textId="6518668B" w:rsidR="00C32ADE" w:rsidRPr="002620B3" w:rsidRDefault="00C32ADE" w:rsidP="00C32ADE">
            <w:pPr>
              <w:rPr>
                <w:rFonts w:ascii="Arial" w:hAnsi="Arial" w:cs="Arial"/>
                <w:iCs/>
                <w:noProof/>
                <w:sz w:val="22"/>
                <w:szCs w:val="22"/>
              </w:rPr>
            </w:pPr>
            <w:r>
              <w:rPr>
                <w:rFonts w:ascii="Arial" w:hAnsi="Arial" w:cs="Arial"/>
                <w:iCs/>
                <w:noProof/>
                <w:sz w:val="22"/>
                <w:szCs w:val="22"/>
              </w:rPr>
              <w:t>Cassandra Sanchez, Director of Public Work</w:t>
            </w:r>
            <w:r w:rsidR="00860409">
              <w:rPr>
                <w:rFonts w:ascii="Arial" w:hAnsi="Arial" w:cs="Arial"/>
                <w:iCs/>
                <w:noProof/>
                <w:sz w:val="22"/>
                <w:szCs w:val="22"/>
              </w:rPr>
              <w:t>s/City Engineer</w:t>
            </w:r>
          </w:p>
          <w:p w14:paraId="5B55B780" w14:textId="77777777" w:rsidR="00C32ADE" w:rsidRDefault="00C32ADE" w:rsidP="00C32ADE">
            <w:pPr>
              <w:rPr>
                <w:rFonts w:ascii="Arial" w:hAnsi="Arial" w:cs="Arial"/>
                <w:iCs/>
                <w:noProof/>
                <w:sz w:val="22"/>
                <w:szCs w:val="22"/>
              </w:rPr>
            </w:pPr>
            <w:r>
              <w:rPr>
                <w:rFonts w:ascii="Arial" w:hAnsi="Arial" w:cs="Arial"/>
                <w:iCs/>
                <w:noProof/>
                <w:sz w:val="22"/>
                <w:szCs w:val="22"/>
              </w:rPr>
              <w:t>Tina Souza, Senior Project Manager</w:t>
            </w:r>
          </w:p>
          <w:p w14:paraId="026D9A92" w14:textId="77777777" w:rsidR="00C32ADE" w:rsidRPr="002620B3" w:rsidRDefault="00C32ADE" w:rsidP="00C32ADE">
            <w:pPr>
              <w:rPr>
                <w:rFonts w:ascii="Arial" w:hAnsi="Arial" w:cs="Arial"/>
                <w:iCs/>
                <w:noProof/>
                <w:sz w:val="22"/>
                <w:szCs w:val="22"/>
              </w:rPr>
            </w:pPr>
            <w:r>
              <w:rPr>
                <w:rFonts w:ascii="Arial" w:hAnsi="Arial" w:cs="Arial"/>
                <w:iCs/>
                <w:noProof/>
                <w:sz w:val="22"/>
                <w:szCs w:val="22"/>
              </w:rPr>
              <w:t>Deanna Lestina, Project Manager</w:t>
            </w:r>
          </w:p>
          <w:p w14:paraId="2C66E52B" w14:textId="72DF1AFE" w:rsidR="00394BDD" w:rsidRPr="002620B3" w:rsidRDefault="00394BDD" w:rsidP="00C32ADE">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3529B5D5" w:rsidR="00394BDD" w:rsidRPr="002620B3" w:rsidRDefault="00C32ADE" w:rsidP="00FE59FE">
            <w:pPr>
              <w:rPr>
                <w:rFonts w:ascii="Arial" w:hAnsi="Arial" w:cs="Arial"/>
                <w:iCs/>
                <w:noProof/>
                <w:sz w:val="22"/>
                <w:szCs w:val="22"/>
              </w:rPr>
            </w:pPr>
            <w:r>
              <w:rPr>
                <w:rFonts w:ascii="Arial" w:hAnsi="Arial" w:cs="Arial"/>
                <w:iCs/>
                <w:noProof/>
                <w:sz w:val="22"/>
                <w:szCs w:val="22"/>
              </w:rPr>
              <w:t xml:space="preserve">Reject all Bids </w:t>
            </w:r>
            <w:r w:rsidR="00816A3A">
              <w:rPr>
                <w:rFonts w:ascii="Arial" w:hAnsi="Arial" w:cs="Arial"/>
                <w:iCs/>
                <w:noProof/>
                <w:sz w:val="22"/>
                <w:szCs w:val="22"/>
              </w:rPr>
              <w:t>and Appropria</w:t>
            </w:r>
            <w:r w:rsidR="00A45D05">
              <w:rPr>
                <w:rFonts w:ascii="Arial" w:hAnsi="Arial" w:cs="Arial"/>
                <w:iCs/>
                <w:noProof/>
                <w:sz w:val="22"/>
                <w:szCs w:val="22"/>
              </w:rPr>
              <w:t>te</w:t>
            </w:r>
            <w:r w:rsidR="00816A3A">
              <w:rPr>
                <w:rFonts w:ascii="Arial" w:hAnsi="Arial" w:cs="Arial"/>
                <w:iCs/>
                <w:noProof/>
                <w:sz w:val="22"/>
                <w:szCs w:val="22"/>
              </w:rPr>
              <w:t xml:space="preserve"> Funding for Waterline Material Betterment </w:t>
            </w:r>
            <w:r>
              <w:rPr>
                <w:rFonts w:ascii="Arial" w:hAnsi="Arial" w:cs="Arial"/>
                <w:iCs/>
                <w:noProof/>
                <w:sz w:val="22"/>
                <w:szCs w:val="22"/>
              </w:rPr>
              <w:t>for the Highway 395 Waterline Relocation Project, C</w:t>
            </w:r>
            <w:r w:rsidR="006F1BF7">
              <w:rPr>
                <w:rFonts w:ascii="Arial" w:hAnsi="Arial" w:cs="Arial"/>
                <w:iCs/>
                <w:noProof/>
                <w:sz w:val="22"/>
                <w:szCs w:val="22"/>
              </w:rPr>
              <w:t>onstruction Order</w:t>
            </w:r>
            <w:r>
              <w:rPr>
                <w:rFonts w:ascii="Arial" w:hAnsi="Arial" w:cs="Arial"/>
                <w:iCs/>
                <w:noProof/>
                <w:sz w:val="22"/>
                <w:szCs w:val="22"/>
              </w:rPr>
              <w:t xml:space="preserve"> No. 80</w:t>
            </w:r>
            <w:r w:rsidR="00470EA4">
              <w:rPr>
                <w:rFonts w:ascii="Arial" w:hAnsi="Arial" w:cs="Arial"/>
                <w:iCs/>
                <w:noProof/>
                <w:sz w:val="22"/>
                <w:szCs w:val="22"/>
              </w:rPr>
              <w:t>96</w:t>
            </w:r>
          </w:p>
        </w:tc>
      </w:tr>
    </w:tbl>
    <w:p w14:paraId="484B841F" w14:textId="77777777" w:rsidR="00481DCE" w:rsidRPr="002620B3" w:rsidRDefault="00481DCE">
      <w:pPr>
        <w:pStyle w:val="MemoText"/>
        <w:rPr>
          <w:rFonts w:cs="Arial"/>
          <w:noProof w:val="0"/>
          <w:szCs w:val="22"/>
        </w:rPr>
        <w:sectPr w:rsidR="00481DCE" w:rsidRPr="002620B3">
          <w:headerReference w:type="default" r:id="rId10"/>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A202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AD9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0846C6A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5E05F75D" w14:textId="77777777" w:rsidR="00816A3A" w:rsidRDefault="00606D28" w:rsidP="00F525A3">
      <w:pPr>
        <w:jc w:val="both"/>
        <w:rPr>
          <w:rFonts w:ascii="Arial" w:hAnsi="Arial" w:cs="Arial"/>
          <w:iCs/>
          <w:sz w:val="22"/>
          <w:szCs w:val="22"/>
        </w:rPr>
      </w:pPr>
      <w:r w:rsidRPr="005A29A3">
        <w:rPr>
          <w:rFonts w:ascii="Arial" w:hAnsi="Arial" w:cs="Arial"/>
          <w:iCs/>
          <w:sz w:val="22"/>
          <w:szCs w:val="22"/>
        </w:rPr>
        <w:t xml:space="preserve">It is recommended that the City Council </w:t>
      </w:r>
      <w:r w:rsidR="00C32ADE" w:rsidRPr="005A29A3">
        <w:rPr>
          <w:rFonts w:ascii="Arial" w:hAnsi="Arial" w:cs="Arial"/>
          <w:iCs/>
          <w:sz w:val="22"/>
          <w:szCs w:val="22"/>
        </w:rPr>
        <w:t>and</w:t>
      </w:r>
      <w:r w:rsidRPr="005A29A3">
        <w:rPr>
          <w:rFonts w:ascii="Arial" w:hAnsi="Arial" w:cs="Arial"/>
          <w:iCs/>
          <w:sz w:val="22"/>
          <w:szCs w:val="22"/>
        </w:rPr>
        <w:t xml:space="preserve"> Board of Directors of the</w:t>
      </w:r>
      <w:r w:rsidR="009D61B0">
        <w:rPr>
          <w:rFonts w:ascii="Arial" w:hAnsi="Arial" w:cs="Arial"/>
          <w:iCs/>
          <w:sz w:val="22"/>
          <w:szCs w:val="22"/>
        </w:rPr>
        <w:t xml:space="preserve"> </w:t>
      </w:r>
      <w:r w:rsidR="009D61B0" w:rsidRPr="009D61B0">
        <w:rPr>
          <w:rFonts w:ascii="Arial" w:hAnsi="Arial" w:cs="Arial"/>
          <w:iCs/>
          <w:color w:val="000000" w:themeColor="text1"/>
          <w:sz w:val="22"/>
          <w:szCs w:val="22"/>
        </w:rPr>
        <w:t>Hesperia</w:t>
      </w:r>
      <w:r w:rsidRPr="005A29A3">
        <w:rPr>
          <w:rFonts w:ascii="Arial" w:hAnsi="Arial" w:cs="Arial"/>
          <w:iCs/>
          <w:sz w:val="22"/>
          <w:szCs w:val="22"/>
        </w:rPr>
        <w:t xml:space="preserve"> </w:t>
      </w:r>
      <w:r w:rsidR="00C32ADE" w:rsidRPr="005A29A3">
        <w:rPr>
          <w:rFonts w:ascii="Arial" w:hAnsi="Arial" w:cs="Arial"/>
          <w:iCs/>
          <w:sz w:val="22"/>
          <w:szCs w:val="22"/>
        </w:rPr>
        <w:t xml:space="preserve">Water </w:t>
      </w:r>
      <w:r w:rsidRPr="005A29A3">
        <w:rPr>
          <w:rFonts w:ascii="Arial" w:hAnsi="Arial" w:cs="Arial"/>
          <w:iCs/>
          <w:sz w:val="22"/>
          <w:szCs w:val="22"/>
        </w:rPr>
        <w:t>District</w:t>
      </w:r>
      <w:r w:rsidR="00816A3A">
        <w:rPr>
          <w:rFonts w:ascii="Arial" w:hAnsi="Arial" w:cs="Arial"/>
          <w:iCs/>
          <w:sz w:val="22"/>
          <w:szCs w:val="22"/>
        </w:rPr>
        <w:t>:</w:t>
      </w:r>
    </w:p>
    <w:p w14:paraId="686C0F9D" w14:textId="2CCBF548" w:rsidR="00606D28" w:rsidRDefault="00C32ADE" w:rsidP="00816A3A">
      <w:pPr>
        <w:pStyle w:val="ListParagraph"/>
        <w:numPr>
          <w:ilvl w:val="0"/>
          <w:numId w:val="3"/>
        </w:numPr>
        <w:jc w:val="both"/>
        <w:rPr>
          <w:rFonts w:ascii="Arial" w:hAnsi="Arial" w:cs="Arial"/>
          <w:iCs/>
          <w:sz w:val="22"/>
          <w:szCs w:val="22"/>
        </w:rPr>
      </w:pPr>
      <w:r w:rsidRPr="00816A3A">
        <w:rPr>
          <w:rFonts w:ascii="Arial" w:hAnsi="Arial" w:cs="Arial"/>
          <w:iCs/>
          <w:sz w:val="22"/>
          <w:szCs w:val="22"/>
        </w:rPr>
        <w:t xml:space="preserve">Reject all </w:t>
      </w:r>
      <w:r w:rsidR="00AD0E53" w:rsidRPr="00816A3A">
        <w:rPr>
          <w:rFonts w:ascii="Arial" w:hAnsi="Arial" w:cs="Arial"/>
          <w:iCs/>
          <w:sz w:val="22"/>
          <w:szCs w:val="22"/>
        </w:rPr>
        <w:t xml:space="preserve">submitted bids </w:t>
      </w:r>
      <w:r w:rsidRPr="00816A3A">
        <w:rPr>
          <w:rFonts w:ascii="Arial" w:hAnsi="Arial" w:cs="Arial"/>
          <w:iCs/>
          <w:sz w:val="22"/>
          <w:szCs w:val="22"/>
        </w:rPr>
        <w:t>for the Highway 395 Waterline Relocation Project (Construction Order No. 80</w:t>
      </w:r>
      <w:r w:rsidR="00470EA4" w:rsidRPr="00816A3A">
        <w:rPr>
          <w:rFonts w:ascii="Arial" w:hAnsi="Arial" w:cs="Arial"/>
          <w:iCs/>
          <w:sz w:val="22"/>
          <w:szCs w:val="22"/>
        </w:rPr>
        <w:t>96</w:t>
      </w:r>
      <w:r w:rsidRPr="00816A3A">
        <w:rPr>
          <w:rFonts w:ascii="Arial" w:hAnsi="Arial" w:cs="Arial"/>
          <w:iCs/>
          <w:sz w:val="22"/>
          <w:szCs w:val="22"/>
        </w:rPr>
        <w:t>)</w:t>
      </w:r>
      <w:r w:rsidR="00EE4A39" w:rsidRPr="00816A3A">
        <w:rPr>
          <w:rFonts w:ascii="Arial" w:hAnsi="Arial" w:cs="Arial"/>
          <w:iCs/>
          <w:sz w:val="22"/>
          <w:szCs w:val="22"/>
        </w:rPr>
        <w:t>.</w:t>
      </w:r>
    </w:p>
    <w:p w14:paraId="28BFC24B" w14:textId="2EF9D262" w:rsidR="00816A3A" w:rsidRPr="00816A3A" w:rsidRDefault="00816A3A" w:rsidP="00816A3A">
      <w:pPr>
        <w:pStyle w:val="ListParagraph"/>
        <w:numPr>
          <w:ilvl w:val="0"/>
          <w:numId w:val="3"/>
        </w:numPr>
        <w:jc w:val="both"/>
        <w:rPr>
          <w:rFonts w:ascii="Arial" w:hAnsi="Arial" w:cs="Arial"/>
          <w:iCs/>
          <w:sz w:val="22"/>
          <w:szCs w:val="22"/>
        </w:rPr>
      </w:pPr>
      <w:r>
        <w:rPr>
          <w:rFonts w:ascii="Arial" w:hAnsi="Arial" w:cs="Arial"/>
          <w:iCs/>
          <w:sz w:val="22"/>
          <w:szCs w:val="22"/>
        </w:rPr>
        <w:t>Adopt Joint Resolution No. 2026-05 and Hesperia</w:t>
      </w:r>
      <w:r w:rsidR="00367481">
        <w:rPr>
          <w:rFonts w:ascii="Arial" w:hAnsi="Arial" w:cs="Arial"/>
          <w:iCs/>
          <w:sz w:val="22"/>
          <w:szCs w:val="22"/>
        </w:rPr>
        <w:t xml:space="preserve"> Water</w:t>
      </w:r>
      <w:r>
        <w:rPr>
          <w:rFonts w:ascii="Arial" w:hAnsi="Arial" w:cs="Arial"/>
          <w:iCs/>
          <w:sz w:val="22"/>
          <w:szCs w:val="22"/>
        </w:rPr>
        <w:t xml:space="preserve"> District Resolution No. 2026-03, amending the Fiscal Year (FY) 2025-26 Capital Improvement </w:t>
      </w:r>
      <w:r w:rsidR="00367481">
        <w:rPr>
          <w:rFonts w:ascii="Arial" w:hAnsi="Arial" w:cs="Arial"/>
          <w:iCs/>
          <w:sz w:val="22"/>
          <w:szCs w:val="22"/>
        </w:rPr>
        <w:t>b</w:t>
      </w:r>
      <w:r>
        <w:rPr>
          <w:rFonts w:ascii="Arial" w:hAnsi="Arial" w:cs="Arial"/>
          <w:iCs/>
          <w:sz w:val="22"/>
          <w:szCs w:val="22"/>
        </w:rPr>
        <w:t>udget by appropriating an additional $24,000, for a total of $274,000 to Water Capital Fund 701 for waterline betterments associated with the project.</w:t>
      </w:r>
    </w:p>
    <w:p w14:paraId="149FD91F" w14:textId="77777777" w:rsidR="00394BDD" w:rsidRPr="006D239A" w:rsidRDefault="00394BDD" w:rsidP="00DA71AC">
      <w:pPr>
        <w:jc w:val="both"/>
        <w:rPr>
          <w:rFonts w:ascii="Arial" w:hAnsi="Arial" w:cs="Arial"/>
          <w:iCs/>
          <w:sz w:val="22"/>
          <w:szCs w:val="22"/>
        </w:rPr>
      </w:pPr>
    </w:p>
    <w:p w14:paraId="535940FE"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221F3C19" w14:textId="77777777" w:rsidR="00394BDD" w:rsidRDefault="00394BDD" w:rsidP="00DA71AC">
      <w:pPr>
        <w:jc w:val="both"/>
        <w:rPr>
          <w:rFonts w:ascii="Arial" w:hAnsi="Arial" w:cs="Arial"/>
          <w:sz w:val="22"/>
          <w:szCs w:val="22"/>
        </w:rPr>
      </w:pPr>
    </w:p>
    <w:p w14:paraId="5393174C" w14:textId="4108C248" w:rsidR="0005742A" w:rsidRDefault="0005742A" w:rsidP="0005742A">
      <w:pPr>
        <w:jc w:val="both"/>
        <w:rPr>
          <w:rFonts w:ascii="Arial" w:hAnsi="Arial" w:cs="Arial"/>
          <w:sz w:val="22"/>
          <w:szCs w:val="22"/>
        </w:rPr>
      </w:pPr>
      <w:r w:rsidRPr="0005742A">
        <w:rPr>
          <w:rFonts w:ascii="Arial" w:hAnsi="Arial" w:cs="Arial"/>
          <w:sz w:val="22"/>
          <w:szCs w:val="22"/>
        </w:rPr>
        <w:t>The San Bernardino County Transportation Authority (SBCTA), in coordination with Caltrans, is currently constructing major transportation improvements along the Highway (HWY) 395 corridor. As part of these improvements, existing Hesperia</w:t>
      </w:r>
      <w:r w:rsidR="00860409">
        <w:rPr>
          <w:rFonts w:ascii="Arial" w:hAnsi="Arial" w:cs="Arial"/>
          <w:sz w:val="22"/>
          <w:szCs w:val="22"/>
        </w:rPr>
        <w:t xml:space="preserve"> Water District (HWD)</w:t>
      </w:r>
      <w:r w:rsidRPr="0005742A">
        <w:rPr>
          <w:rFonts w:ascii="Arial" w:hAnsi="Arial" w:cs="Arial"/>
          <w:sz w:val="22"/>
          <w:szCs w:val="22"/>
        </w:rPr>
        <w:t xml:space="preserve"> waterlines conflict with the proposed roadway work and must be relocated to allow construction of the HWY 395</w:t>
      </w:r>
      <w:r w:rsidR="00470EA4">
        <w:rPr>
          <w:rFonts w:ascii="Arial" w:hAnsi="Arial" w:cs="Arial"/>
          <w:sz w:val="22"/>
          <w:szCs w:val="22"/>
        </w:rPr>
        <w:t xml:space="preserve"> project to proceed</w:t>
      </w:r>
      <w:r w:rsidR="00AA09C8">
        <w:rPr>
          <w:rFonts w:ascii="Arial" w:hAnsi="Arial" w:cs="Arial"/>
          <w:sz w:val="22"/>
          <w:szCs w:val="22"/>
        </w:rPr>
        <w:t>.</w:t>
      </w:r>
    </w:p>
    <w:p w14:paraId="6990ABC8" w14:textId="77777777" w:rsidR="0005742A" w:rsidRPr="0005742A" w:rsidRDefault="0005742A" w:rsidP="0005742A">
      <w:pPr>
        <w:jc w:val="both"/>
        <w:rPr>
          <w:rFonts w:ascii="Arial" w:hAnsi="Arial" w:cs="Arial"/>
          <w:sz w:val="22"/>
          <w:szCs w:val="22"/>
        </w:rPr>
      </w:pPr>
    </w:p>
    <w:p w14:paraId="57117A3C" w14:textId="669806AD" w:rsidR="00816A3A" w:rsidRDefault="00683FE1" w:rsidP="0005742A">
      <w:pPr>
        <w:jc w:val="both"/>
        <w:rPr>
          <w:rFonts w:ascii="Arial" w:hAnsi="Arial" w:cs="Arial"/>
          <w:sz w:val="22"/>
          <w:szCs w:val="22"/>
        </w:rPr>
      </w:pPr>
      <w:r w:rsidRPr="00683FE1">
        <w:rPr>
          <w:rFonts w:ascii="Arial" w:hAnsi="Arial" w:cs="Arial"/>
          <w:sz w:val="22"/>
          <w:szCs w:val="22"/>
        </w:rPr>
        <w:t xml:space="preserve">The existing </w:t>
      </w:r>
      <w:r w:rsidR="00860409">
        <w:rPr>
          <w:rFonts w:ascii="Arial" w:hAnsi="Arial" w:cs="Arial"/>
          <w:sz w:val="22"/>
          <w:szCs w:val="22"/>
        </w:rPr>
        <w:t>HWD</w:t>
      </w:r>
      <w:r w:rsidR="00860409" w:rsidRPr="00683FE1">
        <w:rPr>
          <w:rFonts w:ascii="Arial" w:hAnsi="Arial" w:cs="Arial"/>
          <w:sz w:val="22"/>
          <w:szCs w:val="22"/>
        </w:rPr>
        <w:t xml:space="preserve"> </w:t>
      </w:r>
      <w:r w:rsidRPr="00683FE1">
        <w:rPr>
          <w:rFonts w:ascii="Arial" w:hAnsi="Arial" w:cs="Arial"/>
          <w:sz w:val="22"/>
          <w:szCs w:val="22"/>
        </w:rPr>
        <w:t>waterlines have prior rights; therefore, SBCTA is responsible for the required waterline relocation work associated with the transportation improvements</w:t>
      </w:r>
      <w:r w:rsidR="00BF3DA9">
        <w:rPr>
          <w:rFonts w:ascii="Arial" w:hAnsi="Arial" w:cs="Arial"/>
          <w:sz w:val="22"/>
          <w:szCs w:val="22"/>
        </w:rPr>
        <w:t xml:space="preserve"> at their expense</w:t>
      </w:r>
      <w:r w:rsidRPr="00683FE1">
        <w:rPr>
          <w:rFonts w:ascii="Arial" w:hAnsi="Arial" w:cs="Arial"/>
          <w:sz w:val="22"/>
          <w:szCs w:val="22"/>
        </w:rPr>
        <w:t xml:space="preserve">. The </w:t>
      </w:r>
      <w:proofErr w:type="gramStart"/>
      <w:r w:rsidRPr="00683FE1">
        <w:rPr>
          <w:rFonts w:ascii="Arial" w:hAnsi="Arial" w:cs="Arial"/>
          <w:sz w:val="22"/>
          <w:szCs w:val="22"/>
        </w:rPr>
        <w:t>City</w:t>
      </w:r>
      <w:proofErr w:type="gramEnd"/>
      <w:r w:rsidRPr="00683FE1">
        <w:rPr>
          <w:rFonts w:ascii="Arial" w:hAnsi="Arial" w:cs="Arial"/>
          <w:sz w:val="22"/>
          <w:szCs w:val="22"/>
        </w:rPr>
        <w:t xml:space="preserve"> is only responsible for costs associated with </w:t>
      </w:r>
      <w:r w:rsidR="00816A3A">
        <w:rPr>
          <w:rFonts w:ascii="Arial" w:hAnsi="Arial" w:cs="Arial"/>
          <w:sz w:val="22"/>
          <w:szCs w:val="22"/>
        </w:rPr>
        <w:t>betterments</w:t>
      </w:r>
      <w:r w:rsidRPr="00683FE1">
        <w:rPr>
          <w:rFonts w:ascii="Arial" w:hAnsi="Arial" w:cs="Arial"/>
          <w:sz w:val="22"/>
          <w:szCs w:val="22"/>
        </w:rPr>
        <w:t xml:space="preserve"> beyond the existing facilities.</w:t>
      </w:r>
    </w:p>
    <w:p w14:paraId="7C9AA36C" w14:textId="77777777" w:rsidR="00816A3A" w:rsidRDefault="00816A3A" w:rsidP="0005742A">
      <w:pPr>
        <w:jc w:val="both"/>
        <w:rPr>
          <w:rFonts w:ascii="Arial" w:hAnsi="Arial" w:cs="Arial"/>
          <w:sz w:val="22"/>
          <w:szCs w:val="22"/>
        </w:rPr>
      </w:pPr>
    </w:p>
    <w:p w14:paraId="4CF1A0FD" w14:textId="2A33BCAC" w:rsidR="0005742A" w:rsidRPr="0005742A" w:rsidRDefault="00860409" w:rsidP="0005742A">
      <w:pPr>
        <w:jc w:val="both"/>
        <w:rPr>
          <w:rFonts w:ascii="Arial" w:hAnsi="Arial" w:cs="Arial"/>
          <w:sz w:val="22"/>
          <w:szCs w:val="22"/>
        </w:rPr>
      </w:pPr>
      <w:r>
        <w:rPr>
          <w:rFonts w:ascii="Arial" w:hAnsi="Arial" w:cs="Arial"/>
          <w:sz w:val="22"/>
          <w:szCs w:val="22"/>
        </w:rPr>
        <w:t>On December 2, 2025, t</w:t>
      </w:r>
      <w:r w:rsidR="00683FE1" w:rsidRPr="00683FE1">
        <w:rPr>
          <w:rFonts w:ascii="Arial" w:hAnsi="Arial" w:cs="Arial"/>
          <w:sz w:val="22"/>
          <w:szCs w:val="22"/>
        </w:rPr>
        <w:t>he City</w:t>
      </w:r>
      <w:r>
        <w:rPr>
          <w:rFonts w:ascii="Arial" w:hAnsi="Arial" w:cs="Arial"/>
          <w:sz w:val="22"/>
          <w:szCs w:val="22"/>
        </w:rPr>
        <w:t xml:space="preserve"> Council</w:t>
      </w:r>
      <w:r w:rsidR="00683FE1" w:rsidRPr="00683FE1">
        <w:rPr>
          <w:rFonts w:ascii="Arial" w:hAnsi="Arial" w:cs="Arial"/>
          <w:sz w:val="22"/>
          <w:szCs w:val="22"/>
        </w:rPr>
        <w:t xml:space="preserve"> </w:t>
      </w:r>
      <w:r w:rsidR="008F63CB">
        <w:rPr>
          <w:rFonts w:ascii="Arial" w:hAnsi="Arial" w:cs="Arial"/>
          <w:sz w:val="22"/>
          <w:szCs w:val="22"/>
        </w:rPr>
        <w:t xml:space="preserve">established the HWY 395 Waterline Relocation Project as a Capital Improvement Project (CIP) and </w:t>
      </w:r>
      <w:r w:rsidR="00683FE1" w:rsidRPr="00683FE1">
        <w:rPr>
          <w:rFonts w:ascii="Arial" w:hAnsi="Arial" w:cs="Arial"/>
          <w:sz w:val="22"/>
          <w:szCs w:val="22"/>
        </w:rPr>
        <w:t>approved a betterment cost in the amount of $250,000 for the upsizing of approximately one (1) mile of existing 6-inch and 8-inch waterline to 12-inch waterline</w:t>
      </w:r>
      <w:r w:rsidR="00683FE1">
        <w:rPr>
          <w:rFonts w:ascii="Arial" w:hAnsi="Arial" w:cs="Arial"/>
          <w:sz w:val="22"/>
          <w:szCs w:val="22"/>
        </w:rPr>
        <w:t>.</w:t>
      </w:r>
    </w:p>
    <w:p w14:paraId="3E05682F" w14:textId="77777777" w:rsidR="0005742A" w:rsidRPr="00DA71AC" w:rsidRDefault="0005742A" w:rsidP="00DA71AC">
      <w:pPr>
        <w:jc w:val="both"/>
        <w:rPr>
          <w:rFonts w:ascii="Arial" w:hAnsi="Arial" w:cs="Arial"/>
          <w:sz w:val="22"/>
          <w:szCs w:val="22"/>
        </w:rPr>
      </w:pPr>
    </w:p>
    <w:p w14:paraId="0321E6D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46A143EF" w14:textId="77777777" w:rsidR="00394BDD" w:rsidRPr="00DA71AC" w:rsidRDefault="00394BDD" w:rsidP="00DA71AC">
      <w:pPr>
        <w:jc w:val="both"/>
        <w:rPr>
          <w:rFonts w:ascii="Arial" w:hAnsi="Arial" w:cs="Arial"/>
          <w:sz w:val="22"/>
          <w:szCs w:val="22"/>
        </w:rPr>
      </w:pPr>
    </w:p>
    <w:p w14:paraId="3553FF55" w14:textId="328B5C35" w:rsidR="00394BDD" w:rsidRDefault="00D128AF" w:rsidP="00DA71AC">
      <w:pPr>
        <w:jc w:val="both"/>
        <w:rPr>
          <w:rFonts w:ascii="Arial" w:hAnsi="Arial" w:cs="Arial"/>
          <w:sz w:val="22"/>
          <w:szCs w:val="22"/>
        </w:rPr>
      </w:pPr>
      <w:r>
        <w:rPr>
          <w:rFonts w:ascii="Arial" w:hAnsi="Arial" w:cs="Arial"/>
          <w:sz w:val="22"/>
          <w:szCs w:val="22"/>
        </w:rPr>
        <w:t xml:space="preserve">A formal solicitation for the construction of the HWY 395 Water Relocation Project was conducted and advertised for bid beginning January 14, 2026. Over eleven thousand contractors were notified via the Public Purchase </w:t>
      </w:r>
      <w:r w:rsidR="00700FD8">
        <w:rPr>
          <w:rFonts w:ascii="Arial" w:hAnsi="Arial" w:cs="Arial"/>
          <w:sz w:val="22"/>
          <w:szCs w:val="22"/>
        </w:rPr>
        <w:t>online bidding platform. Bid</w:t>
      </w:r>
      <w:r w:rsidR="00CF39A8">
        <w:rPr>
          <w:rFonts w:ascii="Arial" w:hAnsi="Arial" w:cs="Arial"/>
          <w:sz w:val="22"/>
          <w:szCs w:val="22"/>
        </w:rPr>
        <w:t>s</w:t>
      </w:r>
      <w:r w:rsidR="00700FD8">
        <w:rPr>
          <w:rFonts w:ascii="Arial" w:hAnsi="Arial" w:cs="Arial"/>
          <w:sz w:val="22"/>
          <w:szCs w:val="22"/>
        </w:rPr>
        <w:t xml:space="preserve"> were accepted, publicly opened</w:t>
      </w:r>
      <w:r w:rsidR="00B34F58">
        <w:rPr>
          <w:rFonts w:ascii="Arial" w:hAnsi="Arial" w:cs="Arial"/>
          <w:sz w:val="22"/>
          <w:szCs w:val="22"/>
        </w:rPr>
        <w:t>,</w:t>
      </w:r>
      <w:r w:rsidR="00700FD8">
        <w:rPr>
          <w:rFonts w:ascii="Arial" w:hAnsi="Arial" w:cs="Arial"/>
          <w:sz w:val="22"/>
          <w:szCs w:val="22"/>
        </w:rPr>
        <w:t xml:space="preserve"> and read on February 12, 2026.</w:t>
      </w:r>
    </w:p>
    <w:p w14:paraId="221747C3" w14:textId="77777777" w:rsidR="00700FD8" w:rsidRDefault="00700FD8" w:rsidP="00DA71AC">
      <w:pPr>
        <w:jc w:val="both"/>
        <w:rPr>
          <w:rFonts w:ascii="Arial" w:hAnsi="Arial" w:cs="Arial"/>
          <w:sz w:val="22"/>
          <w:szCs w:val="22"/>
        </w:rPr>
      </w:pPr>
    </w:p>
    <w:p w14:paraId="20D67B89" w14:textId="565F849B" w:rsidR="00700FD8" w:rsidRDefault="00700FD8" w:rsidP="00DA71AC">
      <w:pPr>
        <w:jc w:val="both"/>
        <w:rPr>
          <w:rFonts w:ascii="Arial" w:hAnsi="Arial" w:cs="Arial"/>
          <w:sz w:val="22"/>
          <w:szCs w:val="22"/>
        </w:rPr>
      </w:pPr>
      <w:r>
        <w:rPr>
          <w:rFonts w:ascii="Arial" w:hAnsi="Arial" w:cs="Arial"/>
          <w:sz w:val="22"/>
          <w:szCs w:val="22"/>
        </w:rPr>
        <w:lastRenderedPageBreak/>
        <w:t xml:space="preserve">The City received </w:t>
      </w:r>
      <w:r w:rsidR="00232CC5">
        <w:rPr>
          <w:rFonts w:ascii="Arial" w:hAnsi="Arial" w:cs="Arial"/>
          <w:sz w:val="22"/>
          <w:szCs w:val="22"/>
        </w:rPr>
        <w:t xml:space="preserve">the </w:t>
      </w:r>
      <w:r w:rsidR="00B34F58">
        <w:rPr>
          <w:rFonts w:ascii="Arial" w:hAnsi="Arial" w:cs="Arial"/>
          <w:sz w:val="22"/>
          <w:szCs w:val="22"/>
        </w:rPr>
        <w:t xml:space="preserve">following </w:t>
      </w:r>
      <w:r>
        <w:rPr>
          <w:rFonts w:ascii="Arial" w:hAnsi="Arial" w:cs="Arial"/>
          <w:sz w:val="22"/>
          <w:szCs w:val="22"/>
        </w:rPr>
        <w:t>seven (7)</w:t>
      </w:r>
      <w:r w:rsidR="00232CC5">
        <w:rPr>
          <w:rFonts w:ascii="Arial" w:hAnsi="Arial" w:cs="Arial"/>
          <w:sz w:val="22"/>
          <w:szCs w:val="22"/>
        </w:rPr>
        <w:t xml:space="preserve"> bid</w:t>
      </w:r>
      <w:r w:rsidR="00B34F58">
        <w:rPr>
          <w:rFonts w:ascii="Arial" w:hAnsi="Arial" w:cs="Arial"/>
          <w:sz w:val="22"/>
          <w:szCs w:val="22"/>
        </w:rPr>
        <w:t>s</w:t>
      </w:r>
      <w:r w:rsidR="00232CC5">
        <w:rPr>
          <w:rFonts w:ascii="Arial" w:hAnsi="Arial" w:cs="Arial"/>
          <w:sz w:val="22"/>
          <w:szCs w:val="22"/>
        </w:rPr>
        <w:t>:</w:t>
      </w:r>
    </w:p>
    <w:p w14:paraId="6EE6D159" w14:textId="77777777" w:rsidR="00700FD8" w:rsidRDefault="00700FD8" w:rsidP="00DA71AC">
      <w:pPr>
        <w:jc w:val="both"/>
        <w:rPr>
          <w:rFonts w:ascii="Arial" w:hAnsi="Arial" w:cs="Arial"/>
          <w:sz w:val="22"/>
          <w:szCs w:val="22"/>
        </w:rPr>
      </w:pPr>
    </w:p>
    <w:tbl>
      <w:tblPr>
        <w:tblStyle w:val="TableGrid"/>
        <w:tblW w:w="0" w:type="auto"/>
        <w:jc w:val="center"/>
        <w:tblLook w:val="04A0" w:firstRow="1" w:lastRow="0" w:firstColumn="1" w:lastColumn="0" w:noHBand="0" w:noVBand="1"/>
      </w:tblPr>
      <w:tblGrid>
        <w:gridCol w:w="4330"/>
        <w:gridCol w:w="1980"/>
      </w:tblGrid>
      <w:tr w:rsidR="00C74A2B" w14:paraId="1B8DB3D9" w14:textId="77777777" w:rsidTr="006D1C3B">
        <w:trPr>
          <w:jc w:val="center"/>
        </w:trPr>
        <w:tc>
          <w:tcPr>
            <w:tcW w:w="4330" w:type="dxa"/>
          </w:tcPr>
          <w:p w14:paraId="581DB8E0" w14:textId="77777777" w:rsidR="00C74A2B" w:rsidRPr="00E52A0B" w:rsidRDefault="00C74A2B" w:rsidP="00A367FE">
            <w:pPr>
              <w:jc w:val="center"/>
              <w:rPr>
                <w:rFonts w:ascii="Arial" w:hAnsi="Arial" w:cs="Arial"/>
                <w:b/>
                <w:bCs/>
                <w:sz w:val="22"/>
                <w:szCs w:val="22"/>
              </w:rPr>
            </w:pPr>
            <w:r w:rsidRPr="00E52A0B">
              <w:rPr>
                <w:rFonts w:ascii="Arial" w:hAnsi="Arial" w:cs="Arial"/>
                <w:b/>
                <w:bCs/>
                <w:sz w:val="22"/>
                <w:szCs w:val="22"/>
              </w:rPr>
              <w:t>Name</w:t>
            </w:r>
          </w:p>
        </w:tc>
        <w:tc>
          <w:tcPr>
            <w:tcW w:w="1980" w:type="dxa"/>
          </w:tcPr>
          <w:p w14:paraId="487715D7" w14:textId="77777777" w:rsidR="00C74A2B" w:rsidRPr="00E52A0B" w:rsidRDefault="00C74A2B" w:rsidP="00A367FE">
            <w:pPr>
              <w:jc w:val="center"/>
              <w:rPr>
                <w:rFonts w:ascii="Arial" w:hAnsi="Arial" w:cs="Arial"/>
                <w:b/>
                <w:bCs/>
                <w:sz w:val="22"/>
                <w:szCs w:val="22"/>
              </w:rPr>
            </w:pPr>
            <w:r>
              <w:rPr>
                <w:rFonts w:ascii="Arial" w:hAnsi="Arial" w:cs="Arial"/>
                <w:b/>
                <w:bCs/>
                <w:sz w:val="22"/>
                <w:szCs w:val="22"/>
              </w:rPr>
              <w:t>Total Base Bid Amount</w:t>
            </w:r>
          </w:p>
        </w:tc>
      </w:tr>
      <w:tr w:rsidR="00C74A2B" w14:paraId="78CCDCB1" w14:textId="77777777" w:rsidTr="006D1C3B">
        <w:trPr>
          <w:trHeight w:val="341"/>
          <w:jc w:val="center"/>
        </w:trPr>
        <w:tc>
          <w:tcPr>
            <w:tcW w:w="4330" w:type="dxa"/>
          </w:tcPr>
          <w:p w14:paraId="26393E09" w14:textId="51111328" w:rsidR="00C74A2B" w:rsidRDefault="00C74A2B" w:rsidP="00A367FE">
            <w:pPr>
              <w:spacing w:before="40"/>
              <w:jc w:val="center"/>
              <w:rPr>
                <w:rFonts w:ascii="Arial" w:hAnsi="Arial" w:cs="Arial"/>
                <w:sz w:val="22"/>
                <w:szCs w:val="22"/>
              </w:rPr>
            </w:pPr>
            <w:r>
              <w:rPr>
                <w:rFonts w:ascii="Arial" w:hAnsi="Arial" w:cs="Arial"/>
                <w:sz w:val="22"/>
                <w:szCs w:val="22"/>
              </w:rPr>
              <w:t>Big Ben Engineering</w:t>
            </w:r>
          </w:p>
        </w:tc>
        <w:tc>
          <w:tcPr>
            <w:tcW w:w="1980" w:type="dxa"/>
            <w:vAlign w:val="bottom"/>
          </w:tcPr>
          <w:p w14:paraId="10C88CC3" w14:textId="7FF1A289" w:rsidR="00C74A2B" w:rsidRDefault="00C74A2B" w:rsidP="00A367FE">
            <w:pPr>
              <w:jc w:val="right"/>
              <w:rPr>
                <w:rFonts w:ascii="Arial" w:hAnsi="Arial" w:cs="Arial"/>
                <w:sz w:val="22"/>
                <w:szCs w:val="22"/>
              </w:rPr>
            </w:pPr>
            <w:r>
              <w:rPr>
                <w:rFonts w:ascii="Arial" w:hAnsi="Arial" w:cs="Arial"/>
              </w:rPr>
              <w:t xml:space="preserve"> $     3,091,504.00</w:t>
            </w:r>
          </w:p>
        </w:tc>
      </w:tr>
      <w:tr w:rsidR="00C74A2B" w14:paraId="562E17F9" w14:textId="77777777" w:rsidTr="006D1C3B">
        <w:trPr>
          <w:trHeight w:val="350"/>
          <w:jc w:val="center"/>
        </w:trPr>
        <w:tc>
          <w:tcPr>
            <w:tcW w:w="4330" w:type="dxa"/>
          </w:tcPr>
          <w:p w14:paraId="663B79EB" w14:textId="0F4A7C41" w:rsidR="00C74A2B" w:rsidRDefault="00C74A2B" w:rsidP="00A367FE">
            <w:pPr>
              <w:spacing w:before="40"/>
              <w:jc w:val="center"/>
              <w:rPr>
                <w:rFonts w:ascii="Arial" w:hAnsi="Arial" w:cs="Arial"/>
                <w:sz w:val="22"/>
                <w:szCs w:val="22"/>
              </w:rPr>
            </w:pPr>
            <w:r>
              <w:rPr>
                <w:rFonts w:ascii="Arial" w:hAnsi="Arial" w:cs="Arial"/>
                <w:sz w:val="22"/>
                <w:szCs w:val="22"/>
              </w:rPr>
              <w:t>Weka, Inc.</w:t>
            </w:r>
          </w:p>
        </w:tc>
        <w:tc>
          <w:tcPr>
            <w:tcW w:w="1980" w:type="dxa"/>
            <w:vAlign w:val="bottom"/>
          </w:tcPr>
          <w:p w14:paraId="168A6414" w14:textId="47B32E58" w:rsidR="00C74A2B" w:rsidRPr="00700FD8" w:rsidRDefault="00C74A2B" w:rsidP="00700FD8">
            <w:pPr>
              <w:jc w:val="right"/>
              <w:rPr>
                <w:rFonts w:ascii="Arial" w:hAnsi="Arial" w:cs="Arial"/>
              </w:rPr>
            </w:pPr>
            <w:r>
              <w:rPr>
                <w:rFonts w:ascii="Arial" w:hAnsi="Arial" w:cs="Arial"/>
              </w:rPr>
              <w:t xml:space="preserve"> $     3,198,276.00   </w:t>
            </w:r>
          </w:p>
        </w:tc>
      </w:tr>
      <w:tr w:rsidR="00C74A2B" w14:paraId="7BDFC0AE" w14:textId="77777777" w:rsidTr="006D1C3B">
        <w:trPr>
          <w:trHeight w:val="341"/>
          <w:jc w:val="center"/>
        </w:trPr>
        <w:tc>
          <w:tcPr>
            <w:tcW w:w="4330" w:type="dxa"/>
          </w:tcPr>
          <w:p w14:paraId="415A9AF3" w14:textId="7BA98C1B" w:rsidR="00C74A2B" w:rsidRDefault="00C74A2B" w:rsidP="00A367FE">
            <w:pPr>
              <w:spacing w:before="40"/>
              <w:jc w:val="center"/>
              <w:rPr>
                <w:rFonts w:ascii="Arial" w:hAnsi="Arial" w:cs="Arial"/>
                <w:sz w:val="22"/>
                <w:szCs w:val="22"/>
              </w:rPr>
            </w:pPr>
            <w:r>
              <w:rPr>
                <w:rFonts w:ascii="Arial" w:hAnsi="Arial" w:cs="Arial"/>
                <w:sz w:val="22"/>
                <w:szCs w:val="22"/>
              </w:rPr>
              <w:t>T.E. Roberts, Inc.</w:t>
            </w:r>
          </w:p>
        </w:tc>
        <w:tc>
          <w:tcPr>
            <w:tcW w:w="1980" w:type="dxa"/>
            <w:vAlign w:val="bottom"/>
          </w:tcPr>
          <w:p w14:paraId="6781DBF2" w14:textId="39075434" w:rsidR="00C74A2B" w:rsidRDefault="00C74A2B" w:rsidP="00A367FE">
            <w:pPr>
              <w:jc w:val="right"/>
              <w:rPr>
                <w:rFonts w:ascii="Arial" w:hAnsi="Arial" w:cs="Arial"/>
                <w:sz w:val="22"/>
                <w:szCs w:val="22"/>
              </w:rPr>
            </w:pPr>
            <w:r>
              <w:rPr>
                <w:rFonts w:ascii="Arial" w:hAnsi="Arial" w:cs="Arial"/>
              </w:rPr>
              <w:t xml:space="preserve"> $     3,443,424.00    </w:t>
            </w:r>
          </w:p>
        </w:tc>
      </w:tr>
      <w:tr w:rsidR="00C74A2B" w14:paraId="3F7CDF0D" w14:textId="77777777" w:rsidTr="006D1C3B">
        <w:trPr>
          <w:trHeight w:val="359"/>
          <w:jc w:val="center"/>
        </w:trPr>
        <w:tc>
          <w:tcPr>
            <w:tcW w:w="4330" w:type="dxa"/>
          </w:tcPr>
          <w:p w14:paraId="69D01224" w14:textId="6BBB8179" w:rsidR="00C74A2B" w:rsidRDefault="00C74A2B" w:rsidP="00A367FE">
            <w:pPr>
              <w:spacing w:before="40"/>
              <w:jc w:val="center"/>
              <w:rPr>
                <w:rFonts w:ascii="Arial" w:hAnsi="Arial" w:cs="Arial"/>
                <w:sz w:val="22"/>
                <w:szCs w:val="22"/>
              </w:rPr>
            </w:pPr>
            <w:r>
              <w:rPr>
                <w:rFonts w:ascii="Arial" w:hAnsi="Arial" w:cs="Arial"/>
                <w:sz w:val="22"/>
                <w:szCs w:val="22"/>
              </w:rPr>
              <w:t>Borden Excavating, Inc.</w:t>
            </w:r>
          </w:p>
        </w:tc>
        <w:tc>
          <w:tcPr>
            <w:tcW w:w="1980" w:type="dxa"/>
            <w:vAlign w:val="bottom"/>
          </w:tcPr>
          <w:p w14:paraId="4A587B3E" w14:textId="684FCA69" w:rsidR="00C74A2B" w:rsidRDefault="00C74A2B" w:rsidP="00A367FE">
            <w:pPr>
              <w:jc w:val="right"/>
              <w:rPr>
                <w:rFonts w:ascii="Arial" w:hAnsi="Arial" w:cs="Arial"/>
              </w:rPr>
            </w:pPr>
            <w:r>
              <w:rPr>
                <w:rFonts w:ascii="Arial" w:hAnsi="Arial" w:cs="Arial"/>
              </w:rPr>
              <w:t>$     3,799,000.00</w:t>
            </w:r>
          </w:p>
        </w:tc>
      </w:tr>
      <w:tr w:rsidR="00C74A2B" w14:paraId="3431C791" w14:textId="77777777" w:rsidTr="006D1C3B">
        <w:trPr>
          <w:trHeight w:val="359"/>
          <w:jc w:val="center"/>
        </w:trPr>
        <w:tc>
          <w:tcPr>
            <w:tcW w:w="4330" w:type="dxa"/>
          </w:tcPr>
          <w:p w14:paraId="51EFD762" w14:textId="30D25F11" w:rsidR="00C74A2B" w:rsidRDefault="00C74A2B" w:rsidP="00A367FE">
            <w:pPr>
              <w:spacing w:before="40"/>
              <w:jc w:val="center"/>
              <w:rPr>
                <w:rFonts w:ascii="Arial" w:hAnsi="Arial" w:cs="Arial"/>
                <w:sz w:val="22"/>
                <w:szCs w:val="22"/>
              </w:rPr>
            </w:pPr>
            <w:r>
              <w:rPr>
                <w:rFonts w:ascii="Arial" w:hAnsi="Arial" w:cs="Arial"/>
                <w:sz w:val="22"/>
                <w:szCs w:val="22"/>
              </w:rPr>
              <w:t>Creative Home</w:t>
            </w:r>
          </w:p>
        </w:tc>
        <w:tc>
          <w:tcPr>
            <w:tcW w:w="1980" w:type="dxa"/>
            <w:vAlign w:val="bottom"/>
          </w:tcPr>
          <w:p w14:paraId="5CE0B94E" w14:textId="3D5CC622" w:rsidR="00C74A2B" w:rsidRDefault="00C74A2B" w:rsidP="00A367FE">
            <w:pPr>
              <w:jc w:val="right"/>
              <w:rPr>
                <w:rFonts w:ascii="Arial" w:hAnsi="Arial" w:cs="Arial"/>
                <w:sz w:val="22"/>
                <w:szCs w:val="22"/>
              </w:rPr>
            </w:pPr>
            <w:r>
              <w:rPr>
                <w:rFonts w:ascii="Arial" w:hAnsi="Arial" w:cs="Arial"/>
              </w:rPr>
              <w:t xml:space="preserve"> $     4,125,543.00    </w:t>
            </w:r>
          </w:p>
        </w:tc>
      </w:tr>
      <w:tr w:rsidR="00C74A2B" w14:paraId="5B5D96A2" w14:textId="77777777" w:rsidTr="006D1C3B">
        <w:trPr>
          <w:trHeight w:val="350"/>
          <w:jc w:val="center"/>
        </w:trPr>
        <w:tc>
          <w:tcPr>
            <w:tcW w:w="4330" w:type="dxa"/>
          </w:tcPr>
          <w:p w14:paraId="74C1E488" w14:textId="25304219" w:rsidR="00C74A2B" w:rsidRDefault="00C74A2B" w:rsidP="00A367FE">
            <w:pPr>
              <w:spacing w:before="40"/>
              <w:jc w:val="center"/>
              <w:rPr>
                <w:rFonts w:ascii="Arial" w:hAnsi="Arial" w:cs="Arial"/>
                <w:sz w:val="22"/>
                <w:szCs w:val="22"/>
              </w:rPr>
            </w:pPr>
            <w:r>
              <w:rPr>
                <w:rFonts w:ascii="Arial" w:hAnsi="Arial" w:cs="Arial"/>
                <w:sz w:val="22"/>
                <w:szCs w:val="22"/>
              </w:rPr>
              <w:t>J.A. Salazar Construction &amp; Supply Corp.</w:t>
            </w:r>
          </w:p>
        </w:tc>
        <w:tc>
          <w:tcPr>
            <w:tcW w:w="1980" w:type="dxa"/>
            <w:vAlign w:val="bottom"/>
          </w:tcPr>
          <w:p w14:paraId="57FB3643" w14:textId="2E8A8E6F" w:rsidR="00C74A2B" w:rsidRDefault="00C74A2B" w:rsidP="00A367FE">
            <w:pPr>
              <w:jc w:val="right"/>
              <w:rPr>
                <w:rFonts w:ascii="Arial" w:hAnsi="Arial" w:cs="Arial"/>
                <w:sz w:val="22"/>
                <w:szCs w:val="22"/>
              </w:rPr>
            </w:pPr>
            <w:r>
              <w:rPr>
                <w:rFonts w:ascii="Arial" w:hAnsi="Arial" w:cs="Arial"/>
              </w:rPr>
              <w:t xml:space="preserve"> $     4,236,358.00        </w:t>
            </w:r>
          </w:p>
        </w:tc>
      </w:tr>
      <w:tr w:rsidR="00C74A2B" w14:paraId="1551C3FE" w14:textId="77777777" w:rsidTr="006D1C3B">
        <w:trPr>
          <w:trHeight w:val="350"/>
          <w:jc w:val="center"/>
        </w:trPr>
        <w:tc>
          <w:tcPr>
            <w:tcW w:w="4330" w:type="dxa"/>
          </w:tcPr>
          <w:p w14:paraId="3068AD14" w14:textId="1CA23BCA" w:rsidR="00C74A2B" w:rsidRDefault="00C74A2B" w:rsidP="00A367FE">
            <w:pPr>
              <w:spacing w:before="40"/>
              <w:jc w:val="center"/>
              <w:rPr>
                <w:rFonts w:ascii="Arial" w:hAnsi="Arial" w:cs="Arial"/>
                <w:sz w:val="22"/>
                <w:szCs w:val="22"/>
              </w:rPr>
            </w:pPr>
            <w:r>
              <w:rPr>
                <w:rFonts w:ascii="Arial" w:hAnsi="Arial" w:cs="Arial"/>
                <w:sz w:val="22"/>
                <w:szCs w:val="22"/>
              </w:rPr>
              <w:t>RE Chaffee Construction</w:t>
            </w:r>
          </w:p>
        </w:tc>
        <w:tc>
          <w:tcPr>
            <w:tcW w:w="1980" w:type="dxa"/>
            <w:vAlign w:val="bottom"/>
          </w:tcPr>
          <w:p w14:paraId="25003DDB" w14:textId="30326580" w:rsidR="00C74A2B" w:rsidRDefault="00C74A2B" w:rsidP="00A367FE">
            <w:pPr>
              <w:jc w:val="right"/>
              <w:rPr>
                <w:rFonts w:ascii="Arial" w:hAnsi="Arial" w:cs="Arial"/>
                <w:sz w:val="22"/>
                <w:szCs w:val="22"/>
              </w:rPr>
            </w:pPr>
            <w:r>
              <w:rPr>
                <w:rFonts w:ascii="Arial" w:hAnsi="Arial" w:cs="Arial"/>
              </w:rPr>
              <w:t xml:space="preserve"> $     4,981,320.00</w:t>
            </w:r>
          </w:p>
        </w:tc>
      </w:tr>
    </w:tbl>
    <w:p w14:paraId="47C127B9" w14:textId="77777777" w:rsidR="00700FD8" w:rsidRPr="00DA71AC" w:rsidRDefault="00700FD8" w:rsidP="00DA71AC">
      <w:pPr>
        <w:jc w:val="both"/>
        <w:rPr>
          <w:rFonts w:ascii="Arial" w:hAnsi="Arial" w:cs="Arial"/>
          <w:sz w:val="22"/>
          <w:szCs w:val="22"/>
        </w:rPr>
      </w:pPr>
    </w:p>
    <w:p w14:paraId="0BD73316" w14:textId="54E21426" w:rsidR="00232CC5" w:rsidRPr="00BF1D48" w:rsidRDefault="005B237F" w:rsidP="00DA71AC">
      <w:pPr>
        <w:jc w:val="both"/>
        <w:rPr>
          <w:rFonts w:ascii="Arial" w:hAnsi="Arial" w:cs="Arial"/>
          <w:sz w:val="22"/>
          <w:szCs w:val="22"/>
        </w:rPr>
      </w:pPr>
      <w:r>
        <w:rPr>
          <w:rFonts w:ascii="Arial" w:hAnsi="Arial" w:cs="Arial"/>
          <w:sz w:val="22"/>
          <w:szCs w:val="22"/>
        </w:rPr>
        <w:t>Funding for the HWY 395 Water Relocation Project was to be provided by SBCTA to the City upon contract award, as the existing waterline hold prior rights</w:t>
      </w:r>
      <w:r w:rsidR="00D040BD" w:rsidRPr="00BF1D48">
        <w:rPr>
          <w:rFonts w:ascii="Arial" w:hAnsi="Arial" w:cs="Arial"/>
          <w:sz w:val="22"/>
          <w:szCs w:val="22"/>
        </w:rPr>
        <w:t xml:space="preserve">. Following the bid opening, </w:t>
      </w:r>
      <w:r w:rsidR="00723916" w:rsidRPr="00BF1D48">
        <w:rPr>
          <w:rFonts w:ascii="Arial" w:hAnsi="Arial" w:cs="Arial"/>
          <w:sz w:val="22"/>
          <w:szCs w:val="22"/>
        </w:rPr>
        <w:t xml:space="preserve">unforeseen circumstances related </w:t>
      </w:r>
      <w:r w:rsidR="00D971BE" w:rsidRPr="00BF1D48">
        <w:rPr>
          <w:rFonts w:ascii="Arial" w:hAnsi="Arial" w:cs="Arial"/>
          <w:sz w:val="22"/>
          <w:szCs w:val="22"/>
        </w:rPr>
        <w:t xml:space="preserve">to the coordination with SBCTA’s project timeline </w:t>
      </w:r>
      <w:r w:rsidR="00723916" w:rsidRPr="00BF1D48">
        <w:rPr>
          <w:rFonts w:ascii="Arial" w:hAnsi="Arial" w:cs="Arial"/>
          <w:sz w:val="22"/>
          <w:szCs w:val="22"/>
        </w:rPr>
        <w:t xml:space="preserve">affected the City’s ability to proceed with construction as originally planned. </w:t>
      </w:r>
      <w:r>
        <w:rPr>
          <w:rFonts w:ascii="Arial" w:hAnsi="Arial" w:cs="Arial"/>
          <w:sz w:val="22"/>
          <w:szCs w:val="22"/>
        </w:rPr>
        <w:t>As a result</w:t>
      </w:r>
      <w:r w:rsidR="00D971BE" w:rsidRPr="00BF1D48">
        <w:rPr>
          <w:rFonts w:ascii="Arial" w:hAnsi="Arial" w:cs="Arial"/>
          <w:sz w:val="22"/>
          <w:szCs w:val="22"/>
        </w:rPr>
        <w:t xml:space="preserve">, </w:t>
      </w:r>
      <w:r w:rsidR="00BF3DA9" w:rsidRPr="00BF1D48">
        <w:rPr>
          <w:rFonts w:ascii="Arial" w:hAnsi="Arial" w:cs="Arial"/>
          <w:sz w:val="22"/>
          <w:szCs w:val="22"/>
        </w:rPr>
        <w:t xml:space="preserve">SBCTA </w:t>
      </w:r>
      <w:r>
        <w:rPr>
          <w:rFonts w:ascii="Arial" w:hAnsi="Arial" w:cs="Arial"/>
          <w:sz w:val="22"/>
          <w:szCs w:val="22"/>
        </w:rPr>
        <w:t xml:space="preserve">will perform the relocation work and fund the associated </w:t>
      </w:r>
      <w:r w:rsidR="00BF3DA9" w:rsidRPr="00BF1D48">
        <w:rPr>
          <w:rFonts w:ascii="Arial" w:hAnsi="Arial" w:cs="Arial"/>
          <w:sz w:val="22"/>
          <w:szCs w:val="22"/>
        </w:rPr>
        <w:t>costs</w:t>
      </w:r>
      <w:r>
        <w:rPr>
          <w:rFonts w:ascii="Arial" w:hAnsi="Arial" w:cs="Arial"/>
          <w:sz w:val="22"/>
          <w:szCs w:val="22"/>
        </w:rPr>
        <w:t>,</w:t>
      </w:r>
      <w:r w:rsidR="00BF3DA9" w:rsidRPr="00BF1D48">
        <w:rPr>
          <w:rFonts w:ascii="Arial" w:hAnsi="Arial" w:cs="Arial"/>
          <w:sz w:val="22"/>
          <w:szCs w:val="22"/>
        </w:rPr>
        <w:t xml:space="preserve"> </w:t>
      </w:r>
      <w:proofErr w:type="gramStart"/>
      <w:r w:rsidR="00BF3DA9" w:rsidRPr="00BF1D48">
        <w:rPr>
          <w:rFonts w:ascii="Arial" w:hAnsi="Arial" w:cs="Arial"/>
          <w:sz w:val="22"/>
          <w:szCs w:val="22"/>
        </w:rPr>
        <w:t>with the exception of</w:t>
      </w:r>
      <w:proofErr w:type="gramEnd"/>
      <w:r w:rsidR="00BF3DA9" w:rsidRPr="00BF1D48">
        <w:rPr>
          <w:rFonts w:ascii="Arial" w:hAnsi="Arial" w:cs="Arial"/>
          <w:sz w:val="22"/>
          <w:szCs w:val="22"/>
        </w:rPr>
        <w:t xml:space="preserve"> any betterment costs</w:t>
      </w:r>
      <w:r w:rsidR="00D127E5">
        <w:rPr>
          <w:rFonts w:ascii="Arial" w:hAnsi="Arial" w:cs="Arial"/>
          <w:sz w:val="22"/>
          <w:szCs w:val="22"/>
        </w:rPr>
        <w:t>.</w:t>
      </w:r>
    </w:p>
    <w:p w14:paraId="3F3EE798" w14:textId="77777777" w:rsidR="00723916" w:rsidRDefault="00723916" w:rsidP="00DA71AC">
      <w:pPr>
        <w:jc w:val="both"/>
        <w:rPr>
          <w:rFonts w:ascii="Arial" w:hAnsi="Arial" w:cs="Arial"/>
          <w:sz w:val="22"/>
          <w:szCs w:val="22"/>
        </w:rPr>
      </w:pPr>
    </w:p>
    <w:p w14:paraId="32CF2D61" w14:textId="569CB5E2" w:rsidR="00723916" w:rsidRDefault="00FF65C0" w:rsidP="00DA71AC">
      <w:pPr>
        <w:jc w:val="both"/>
        <w:rPr>
          <w:rFonts w:ascii="Arial" w:hAnsi="Arial" w:cs="Arial"/>
          <w:sz w:val="22"/>
          <w:szCs w:val="22"/>
        </w:rPr>
      </w:pPr>
      <w:r w:rsidRPr="00FF65C0">
        <w:rPr>
          <w:rFonts w:ascii="Arial" w:hAnsi="Arial" w:cs="Arial"/>
          <w:sz w:val="22"/>
          <w:szCs w:val="22"/>
        </w:rPr>
        <w:t>S</w:t>
      </w:r>
      <w:r w:rsidR="00723916">
        <w:rPr>
          <w:rFonts w:ascii="Arial" w:hAnsi="Arial" w:cs="Arial"/>
          <w:sz w:val="22"/>
          <w:szCs w:val="22"/>
        </w:rPr>
        <w:t>taff is recommending that all bids be rejected in accordance with the Bid Documents, which reserve</w:t>
      </w:r>
      <w:r w:rsidR="00BF3DA9">
        <w:rPr>
          <w:rFonts w:ascii="Arial" w:hAnsi="Arial" w:cs="Arial"/>
          <w:sz w:val="22"/>
          <w:szCs w:val="22"/>
        </w:rPr>
        <w:t>s</w:t>
      </w:r>
      <w:r w:rsidR="00723916">
        <w:rPr>
          <w:rFonts w:ascii="Arial" w:hAnsi="Arial" w:cs="Arial"/>
          <w:sz w:val="22"/>
          <w:szCs w:val="22"/>
        </w:rPr>
        <w:t xml:space="preserve"> the right of the City to reject </w:t>
      </w:r>
      <w:proofErr w:type="gramStart"/>
      <w:r w:rsidR="00723916">
        <w:rPr>
          <w:rFonts w:ascii="Arial" w:hAnsi="Arial" w:cs="Arial"/>
          <w:sz w:val="22"/>
          <w:szCs w:val="22"/>
        </w:rPr>
        <w:t>any and all</w:t>
      </w:r>
      <w:proofErr w:type="gramEnd"/>
      <w:r w:rsidR="00723916">
        <w:rPr>
          <w:rFonts w:ascii="Arial" w:hAnsi="Arial" w:cs="Arial"/>
          <w:sz w:val="22"/>
          <w:szCs w:val="22"/>
        </w:rPr>
        <w:t xml:space="preserve"> bids.</w:t>
      </w:r>
    </w:p>
    <w:p w14:paraId="09F04BED" w14:textId="77777777" w:rsidR="008F63CB" w:rsidRDefault="008F63CB" w:rsidP="00DA71AC">
      <w:pPr>
        <w:jc w:val="both"/>
        <w:rPr>
          <w:rFonts w:ascii="Arial" w:hAnsi="Arial" w:cs="Arial"/>
          <w:sz w:val="22"/>
          <w:szCs w:val="22"/>
        </w:rPr>
      </w:pPr>
    </w:p>
    <w:p w14:paraId="2C7F54E1" w14:textId="6CF8A1DA" w:rsidR="005B237F" w:rsidRDefault="005B237F" w:rsidP="005B237F">
      <w:pPr>
        <w:jc w:val="both"/>
        <w:rPr>
          <w:rFonts w:ascii="Arial" w:hAnsi="Arial" w:cs="Arial"/>
          <w:sz w:val="22"/>
          <w:szCs w:val="22"/>
        </w:rPr>
      </w:pPr>
      <w:r>
        <w:rPr>
          <w:rFonts w:ascii="Arial" w:hAnsi="Arial" w:cs="Arial"/>
          <w:sz w:val="22"/>
          <w:szCs w:val="22"/>
        </w:rPr>
        <w:t>At the time t</w:t>
      </w:r>
      <w:r w:rsidRPr="00053E8D">
        <w:rPr>
          <w:rFonts w:ascii="Arial" w:hAnsi="Arial" w:cs="Arial"/>
          <w:sz w:val="22"/>
          <w:szCs w:val="22"/>
        </w:rPr>
        <w:t xml:space="preserve">he waterline </w:t>
      </w:r>
      <w:r w:rsidR="00367481">
        <w:rPr>
          <w:rFonts w:ascii="Arial" w:hAnsi="Arial" w:cs="Arial"/>
          <w:sz w:val="22"/>
          <w:szCs w:val="22"/>
        </w:rPr>
        <w:t xml:space="preserve">upsizing </w:t>
      </w:r>
      <w:r w:rsidRPr="00053E8D">
        <w:rPr>
          <w:rFonts w:ascii="Arial" w:hAnsi="Arial" w:cs="Arial"/>
          <w:sz w:val="22"/>
          <w:szCs w:val="22"/>
        </w:rPr>
        <w:t xml:space="preserve">betterment was </w:t>
      </w:r>
      <w:r>
        <w:rPr>
          <w:rFonts w:ascii="Arial" w:hAnsi="Arial" w:cs="Arial"/>
          <w:sz w:val="22"/>
          <w:szCs w:val="22"/>
        </w:rPr>
        <w:t xml:space="preserve">previously presented and </w:t>
      </w:r>
      <w:r w:rsidRPr="00053E8D">
        <w:rPr>
          <w:rFonts w:ascii="Arial" w:hAnsi="Arial" w:cs="Arial"/>
          <w:sz w:val="22"/>
          <w:szCs w:val="22"/>
        </w:rPr>
        <w:t xml:space="preserve">approved, the cost to upgrade the 12-inch water main from C900 </w:t>
      </w:r>
      <w:r>
        <w:rPr>
          <w:rFonts w:ascii="Arial" w:hAnsi="Arial" w:cs="Arial"/>
          <w:sz w:val="22"/>
          <w:szCs w:val="22"/>
        </w:rPr>
        <w:t>Polyvinyl Chloride (</w:t>
      </w:r>
      <w:r w:rsidRPr="00053E8D">
        <w:rPr>
          <w:rFonts w:ascii="Arial" w:hAnsi="Arial" w:cs="Arial"/>
          <w:sz w:val="22"/>
          <w:szCs w:val="22"/>
        </w:rPr>
        <w:t>PVC</w:t>
      </w:r>
      <w:r>
        <w:rPr>
          <w:rFonts w:ascii="Arial" w:hAnsi="Arial" w:cs="Arial"/>
          <w:sz w:val="22"/>
          <w:szCs w:val="22"/>
        </w:rPr>
        <w:t>)</w:t>
      </w:r>
      <w:r w:rsidRPr="00053E8D">
        <w:rPr>
          <w:rFonts w:ascii="Arial" w:hAnsi="Arial" w:cs="Arial"/>
          <w:sz w:val="22"/>
          <w:szCs w:val="22"/>
        </w:rPr>
        <w:t xml:space="preserve"> to 12-inch Ductile Iron Pipe (DIP) had not yet been finalized.</w:t>
      </w:r>
      <w:r>
        <w:rPr>
          <w:rFonts w:ascii="Arial" w:hAnsi="Arial" w:cs="Arial"/>
          <w:sz w:val="22"/>
          <w:szCs w:val="22"/>
        </w:rPr>
        <w:t xml:space="preserve"> </w:t>
      </w:r>
      <w:r w:rsidRPr="00053E8D">
        <w:rPr>
          <w:rFonts w:ascii="Arial" w:hAnsi="Arial" w:cs="Arial"/>
          <w:sz w:val="22"/>
          <w:szCs w:val="22"/>
        </w:rPr>
        <w:t xml:space="preserve">Staff </w:t>
      </w:r>
      <w:r w:rsidR="001C0EED" w:rsidRPr="00053E8D">
        <w:rPr>
          <w:rFonts w:ascii="Arial" w:hAnsi="Arial" w:cs="Arial"/>
          <w:sz w:val="22"/>
          <w:szCs w:val="22"/>
        </w:rPr>
        <w:t>have</w:t>
      </w:r>
      <w:r w:rsidRPr="00053E8D">
        <w:rPr>
          <w:rFonts w:ascii="Arial" w:hAnsi="Arial" w:cs="Arial"/>
          <w:sz w:val="22"/>
          <w:szCs w:val="22"/>
        </w:rPr>
        <w:t xml:space="preserve"> since determined that an additional $24,000 is required to </w:t>
      </w:r>
      <w:r>
        <w:rPr>
          <w:rFonts w:ascii="Arial" w:hAnsi="Arial" w:cs="Arial"/>
          <w:sz w:val="22"/>
          <w:szCs w:val="22"/>
        </w:rPr>
        <w:t>upgrade the pipe material to</w:t>
      </w:r>
      <w:r w:rsidRPr="00053E8D">
        <w:rPr>
          <w:rFonts w:ascii="Arial" w:hAnsi="Arial" w:cs="Arial"/>
          <w:sz w:val="22"/>
          <w:szCs w:val="22"/>
        </w:rPr>
        <w:t xml:space="preserve"> DI</w:t>
      </w:r>
      <w:r>
        <w:rPr>
          <w:rFonts w:ascii="Arial" w:hAnsi="Arial" w:cs="Arial"/>
          <w:sz w:val="22"/>
          <w:szCs w:val="22"/>
        </w:rPr>
        <w:t>P.</w:t>
      </w:r>
    </w:p>
    <w:p w14:paraId="01FDDB87" w14:textId="77777777" w:rsidR="005B237F" w:rsidRDefault="005B237F" w:rsidP="008F63CB">
      <w:pPr>
        <w:jc w:val="both"/>
        <w:rPr>
          <w:rFonts w:ascii="Arial" w:hAnsi="Arial" w:cs="Arial"/>
          <w:sz w:val="22"/>
          <w:szCs w:val="22"/>
        </w:rPr>
      </w:pPr>
    </w:p>
    <w:p w14:paraId="5188C9E3" w14:textId="1A46862F" w:rsidR="005B237F" w:rsidRDefault="005B237F" w:rsidP="008F63CB">
      <w:pPr>
        <w:jc w:val="both"/>
        <w:rPr>
          <w:rFonts w:ascii="Arial" w:hAnsi="Arial" w:cs="Arial"/>
          <w:sz w:val="22"/>
          <w:szCs w:val="22"/>
        </w:rPr>
      </w:pPr>
      <w:r>
        <w:rPr>
          <w:rFonts w:ascii="Arial" w:hAnsi="Arial" w:cs="Arial"/>
          <w:sz w:val="22"/>
          <w:szCs w:val="22"/>
        </w:rPr>
        <w:t xml:space="preserve">DIP is recommended due to the water main being located beneath/adjacent to HWY 395, within Caltrans right-of-way. DIP provides greater </w:t>
      </w:r>
      <w:r w:rsidRPr="00053E8D">
        <w:rPr>
          <w:rFonts w:ascii="Arial" w:hAnsi="Arial" w:cs="Arial"/>
          <w:sz w:val="22"/>
          <w:szCs w:val="22"/>
        </w:rPr>
        <w:t xml:space="preserve">structural strength, </w:t>
      </w:r>
      <w:r>
        <w:rPr>
          <w:rFonts w:ascii="Arial" w:hAnsi="Arial" w:cs="Arial"/>
          <w:sz w:val="22"/>
          <w:szCs w:val="22"/>
        </w:rPr>
        <w:t>improved</w:t>
      </w:r>
      <w:r w:rsidRPr="00053E8D">
        <w:rPr>
          <w:rFonts w:ascii="Arial" w:hAnsi="Arial" w:cs="Arial"/>
          <w:sz w:val="22"/>
          <w:szCs w:val="22"/>
        </w:rPr>
        <w:t xml:space="preserve"> resistance to external loading, and </w:t>
      </w:r>
      <w:r>
        <w:rPr>
          <w:rFonts w:ascii="Arial" w:hAnsi="Arial" w:cs="Arial"/>
          <w:sz w:val="22"/>
          <w:szCs w:val="22"/>
        </w:rPr>
        <w:t>enhanced</w:t>
      </w:r>
      <w:r w:rsidRPr="00053E8D">
        <w:rPr>
          <w:rFonts w:ascii="Arial" w:hAnsi="Arial" w:cs="Arial"/>
          <w:sz w:val="22"/>
          <w:szCs w:val="22"/>
        </w:rPr>
        <w:t xml:space="preserve"> durability under heavy traffic and vibration. These qualities make DIP the preferred material for water mains installed under major roadways, ensur</w:t>
      </w:r>
      <w:r>
        <w:rPr>
          <w:rFonts w:ascii="Arial" w:hAnsi="Arial" w:cs="Arial"/>
          <w:sz w:val="22"/>
          <w:szCs w:val="22"/>
        </w:rPr>
        <w:t>ing</w:t>
      </w:r>
      <w:r w:rsidRPr="00053E8D">
        <w:rPr>
          <w:rFonts w:ascii="Arial" w:hAnsi="Arial" w:cs="Arial"/>
          <w:sz w:val="22"/>
          <w:szCs w:val="22"/>
        </w:rPr>
        <w:t xml:space="preserve"> long-term reliability and </w:t>
      </w:r>
      <w:r w:rsidR="001C0EED" w:rsidRPr="00053E8D">
        <w:rPr>
          <w:rFonts w:ascii="Arial" w:hAnsi="Arial" w:cs="Arial"/>
          <w:sz w:val="22"/>
          <w:szCs w:val="22"/>
        </w:rPr>
        <w:t>reducing</w:t>
      </w:r>
      <w:r w:rsidRPr="00053E8D">
        <w:rPr>
          <w:rFonts w:ascii="Arial" w:hAnsi="Arial" w:cs="Arial"/>
          <w:sz w:val="22"/>
          <w:szCs w:val="22"/>
        </w:rPr>
        <w:t xml:space="preserve"> the risk of future failure</w:t>
      </w:r>
      <w:r>
        <w:rPr>
          <w:rFonts w:ascii="Arial" w:hAnsi="Arial" w:cs="Arial"/>
          <w:sz w:val="22"/>
          <w:szCs w:val="22"/>
        </w:rPr>
        <w:t>, damage, and repair within the Caltrans right-of-way</w:t>
      </w:r>
      <w:r w:rsidRPr="00053E8D">
        <w:rPr>
          <w:rFonts w:ascii="Arial" w:hAnsi="Arial" w:cs="Arial"/>
          <w:sz w:val="22"/>
          <w:szCs w:val="22"/>
        </w:rPr>
        <w:t>.</w:t>
      </w:r>
    </w:p>
    <w:p w14:paraId="15138336" w14:textId="77777777" w:rsidR="008F63CB" w:rsidRPr="00053E8D" w:rsidRDefault="008F63CB" w:rsidP="008F63CB">
      <w:pPr>
        <w:jc w:val="both"/>
        <w:rPr>
          <w:rFonts w:ascii="Arial" w:hAnsi="Arial" w:cs="Arial"/>
          <w:sz w:val="22"/>
          <w:szCs w:val="22"/>
        </w:rPr>
      </w:pPr>
    </w:p>
    <w:p w14:paraId="4EEBCACA" w14:textId="2B06A9A4" w:rsidR="008F63CB" w:rsidRDefault="008F63CB" w:rsidP="00DA71AC">
      <w:pPr>
        <w:jc w:val="both"/>
        <w:rPr>
          <w:rFonts w:ascii="Arial" w:hAnsi="Arial" w:cs="Arial"/>
          <w:sz w:val="22"/>
          <w:szCs w:val="22"/>
        </w:rPr>
      </w:pPr>
      <w:r w:rsidRPr="00053E8D">
        <w:rPr>
          <w:rFonts w:ascii="Arial" w:hAnsi="Arial" w:cs="Arial"/>
          <w:sz w:val="22"/>
          <w:szCs w:val="22"/>
        </w:rPr>
        <w:t xml:space="preserve">Approving this </w:t>
      </w:r>
      <w:proofErr w:type="gramStart"/>
      <w:r w:rsidRPr="00053E8D">
        <w:rPr>
          <w:rFonts w:ascii="Arial" w:hAnsi="Arial" w:cs="Arial"/>
          <w:sz w:val="22"/>
          <w:szCs w:val="22"/>
        </w:rPr>
        <w:t>betterment</w:t>
      </w:r>
      <w:proofErr w:type="gramEnd"/>
      <w:r w:rsidRPr="00053E8D">
        <w:rPr>
          <w:rFonts w:ascii="Arial" w:hAnsi="Arial" w:cs="Arial"/>
          <w:sz w:val="22"/>
          <w:szCs w:val="22"/>
        </w:rPr>
        <w:t xml:space="preserve"> allows the upgrade to be completed with </w:t>
      </w:r>
      <w:r w:rsidR="00D127E5">
        <w:rPr>
          <w:rFonts w:ascii="Arial" w:hAnsi="Arial" w:cs="Arial"/>
          <w:sz w:val="22"/>
          <w:szCs w:val="22"/>
        </w:rPr>
        <w:t xml:space="preserve">SBCTA’s </w:t>
      </w:r>
      <w:r w:rsidRPr="00053E8D">
        <w:rPr>
          <w:rFonts w:ascii="Arial" w:hAnsi="Arial" w:cs="Arial"/>
          <w:sz w:val="22"/>
          <w:szCs w:val="22"/>
        </w:rPr>
        <w:t>H</w:t>
      </w:r>
      <w:r w:rsidR="00D127E5">
        <w:rPr>
          <w:rFonts w:ascii="Arial" w:hAnsi="Arial" w:cs="Arial"/>
          <w:sz w:val="22"/>
          <w:szCs w:val="22"/>
        </w:rPr>
        <w:t>WY</w:t>
      </w:r>
      <w:r w:rsidRPr="00053E8D">
        <w:rPr>
          <w:rFonts w:ascii="Arial" w:hAnsi="Arial" w:cs="Arial"/>
          <w:sz w:val="22"/>
          <w:szCs w:val="22"/>
        </w:rPr>
        <w:t xml:space="preserve"> 395 </w:t>
      </w:r>
      <w:r w:rsidR="00D127E5">
        <w:rPr>
          <w:rFonts w:ascii="Arial" w:hAnsi="Arial" w:cs="Arial"/>
          <w:sz w:val="22"/>
          <w:szCs w:val="22"/>
        </w:rPr>
        <w:t>road</w:t>
      </w:r>
      <w:r w:rsidR="005B237F">
        <w:rPr>
          <w:rFonts w:ascii="Arial" w:hAnsi="Arial" w:cs="Arial"/>
          <w:sz w:val="22"/>
          <w:szCs w:val="22"/>
        </w:rPr>
        <w:t>way</w:t>
      </w:r>
      <w:r w:rsidR="00D127E5">
        <w:rPr>
          <w:rFonts w:ascii="Arial" w:hAnsi="Arial" w:cs="Arial"/>
          <w:sz w:val="22"/>
          <w:szCs w:val="22"/>
        </w:rPr>
        <w:t xml:space="preserve"> </w:t>
      </w:r>
      <w:r w:rsidR="005B237F">
        <w:rPr>
          <w:rFonts w:ascii="Arial" w:hAnsi="Arial" w:cs="Arial"/>
          <w:sz w:val="22"/>
          <w:szCs w:val="22"/>
        </w:rPr>
        <w:t>improvements</w:t>
      </w:r>
      <w:r w:rsidRPr="00053E8D">
        <w:rPr>
          <w:rFonts w:ascii="Arial" w:hAnsi="Arial" w:cs="Arial"/>
          <w:sz w:val="22"/>
          <w:szCs w:val="22"/>
        </w:rPr>
        <w:t xml:space="preserve">, </w:t>
      </w:r>
      <w:r w:rsidR="005B237F">
        <w:rPr>
          <w:rFonts w:ascii="Arial" w:hAnsi="Arial" w:cs="Arial"/>
          <w:sz w:val="22"/>
          <w:szCs w:val="22"/>
        </w:rPr>
        <w:t xml:space="preserve">leveraging existing construction </w:t>
      </w:r>
      <w:r w:rsidR="001C0EED">
        <w:rPr>
          <w:rFonts w:ascii="Arial" w:hAnsi="Arial" w:cs="Arial"/>
          <w:sz w:val="22"/>
          <w:szCs w:val="22"/>
        </w:rPr>
        <w:t>activities</w:t>
      </w:r>
      <w:r w:rsidR="005B237F">
        <w:rPr>
          <w:rFonts w:ascii="Arial" w:hAnsi="Arial" w:cs="Arial"/>
          <w:sz w:val="22"/>
          <w:szCs w:val="22"/>
        </w:rPr>
        <w:t xml:space="preserve"> and </w:t>
      </w:r>
      <w:r w:rsidRPr="00053E8D">
        <w:rPr>
          <w:rFonts w:ascii="Arial" w:hAnsi="Arial" w:cs="Arial"/>
          <w:sz w:val="22"/>
          <w:szCs w:val="22"/>
        </w:rPr>
        <w:t xml:space="preserve">minimizing future disruption. Deferring the upgrade would likely result in substantially higher costs due to excavation, traffic control, and permitting requirements within Caltrans right-of-way, as well as </w:t>
      </w:r>
      <w:proofErr w:type="gramStart"/>
      <w:r w:rsidR="0056074B">
        <w:rPr>
          <w:rFonts w:ascii="Arial" w:hAnsi="Arial" w:cs="Arial"/>
          <w:sz w:val="22"/>
          <w:szCs w:val="22"/>
        </w:rPr>
        <w:t>expose</w:t>
      </w:r>
      <w:proofErr w:type="gramEnd"/>
      <w:r w:rsidR="0056074B">
        <w:rPr>
          <w:rFonts w:ascii="Arial" w:hAnsi="Arial" w:cs="Arial"/>
          <w:sz w:val="22"/>
          <w:szCs w:val="22"/>
        </w:rPr>
        <w:t xml:space="preserve"> the </w:t>
      </w:r>
      <w:r w:rsidRPr="00053E8D">
        <w:rPr>
          <w:rFonts w:ascii="Arial" w:hAnsi="Arial" w:cs="Arial"/>
          <w:sz w:val="22"/>
          <w:szCs w:val="22"/>
        </w:rPr>
        <w:t>City’s water infrastructure</w:t>
      </w:r>
      <w:r w:rsidR="0056074B">
        <w:rPr>
          <w:rFonts w:ascii="Arial" w:hAnsi="Arial" w:cs="Arial"/>
          <w:sz w:val="22"/>
          <w:szCs w:val="22"/>
        </w:rPr>
        <w:t xml:space="preserve"> to additional risk.</w:t>
      </w:r>
    </w:p>
    <w:p w14:paraId="14A6905D" w14:textId="77777777" w:rsidR="00723916" w:rsidRPr="00DA71AC" w:rsidRDefault="00723916" w:rsidP="00DA71AC">
      <w:pPr>
        <w:jc w:val="both"/>
        <w:rPr>
          <w:rFonts w:ascii="Arial" w:hAnsi="Arial" w:cs="Arial"/>
          <w:sz w:val="22"/>
          <w:szCs w:val="22"/>
        </w:rPr>
      </w:pPr>
    </w:p>
    <w:p w14:paraId="134F5E8C" w14:textId="6AFC168B" w:rsidR="002F49FB" w:rsidRPr="00723916" w:rsidRDefault="00530851" w:rsidP="00465A25">
      <w:pPr>
        <w:jc w:val="both"/>
        <w:rPr>
          <w:rFonts w:ascii="Arial" w:hAnsi="Arial" w:cs="Arial"/>
          <w:b/>
          <w:sz w:val="22"/>
          <w:szCs w:val="22"/>
        </w:rPr>
      </w:pPr>
      <w:r>
        <w:rPr>
          <w:rFonts w:ascii="Arial" w:hAnsi="Arial" w:cs="Arial"/>
          <w:b/>
          <w:sz w:val="22"/>
          <w:szCs w:val="22"/>
        </w:rPr>
        <w:t>CITY GOAL SUPPORTED BY THIS ITEM</w:t>
      </w:r>
    </w:p>
    <w:p w14:paraId="5C75DB2B" w14:textId="77777777" w:rsidR="002F49FB" w:rsidRDefault="002F49FB" w:rsidP="00465A25">
      <w:pPr>
        <w:jc w:val="both"/>
        <w:rPr>
          <w:rFonts w:ascii="Arial" w:hAnsi="Arial" w:cs="Arial"/>
          <w:bCs/>
          <w:sz w:val="22"/>
          <w:szCs w:val="22"/>
        </w:rPr>
      </w:pPr>
    </w:p>
    <w:p w14:paraId="6B47BBBD" w14:textId="77777777" w:rsidR="001C0EED" w:rsidRDefault="001C0EED" w:rsidP="001C0EED">
      <w:pPr>
        <w:jc w:val="both"/>
        <w:rPr>
          <w:rFonts w:ascii="Arial" w:hAnsi="Arial" w:cs="Arial"/>
          <w:bCs/>
          <w:sz w:val="22"/>
          <w:szCs w:val="22"/>
        </w:rPr>
      </w:pPr>
      <w:r w:rsidRPr="00AF4252">
        <w:rPr>
          <w:rFonts w:ascii="Arial" w:hAnsi="Arial" w:cs="Arial"/>
          <w:b/>
          <w:sz w:val="22"/>
          <w:szCs w:val="22"/>
        </w:rPr>
        <w:t xml:space="preserve">Capital Improvement – </w:t>
      </w:r>
      <w:r>
        <w:rPr>
          <w:rFonts w:ascii="Arial" w:hAnsi="Arial" w:cs="Arial"/>
          <w:bCs/>
          <w:sz w:val="22"/>
          <w:szCs w:val="22"/>
        </w:rPr>
        <w:t>Continually evaluate capital improvement priorities.</w:t>
      </w:r>
    </w:p>
    <w:p w14:paraId="027DE6F1" w14:textId="77777777" w:rsidR="00465A25" w:rsidRPr="00465A25" w:rsidRDefault="00465A25" w:rsidP="00465A25">
      <w:pPr>
        <w:jc w:val="both"/>
        <w:rPr>
          <w:rFonts w:ascii="Arial" w:hAnsi="Arial" w:cs="Arial"/>
          <w:bCs/>
          <w:sz w:val="22"/>
          <w:szCs w:val="22"/>
        </w:rPr>
      </w:pPr>
    </w:p>
    <w:p w14:paraId="604D77C7"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16F8EBEE" w14:textId="77777777" w:rsidR="00394BDD" w:rsidRPr="00DA71AC" w:rsidRDefault="00394BDD" w:rsidP="00DA71AC">
      <w:pPr>
        <w:jc w:val="both"/>
        <w:rPr>
          <w:rFonts w:ascii="Arial" w:hAnsi="Arial" w:cs="Arial"/>
          <w:b/>
          <w:sz w:val="22"/>
          <w:szCs w:val="22"/>
        </w:rPr>
      </w:pPr>
    </w:p>
    <w:p w14:paraId="7DB3EA02" w14:textId="22FA1F8E" w:rsidR="0056074B" w:rsidRDefault="0056074B" w:rsidP="0056074B">
      <w:pPr>
        <w:jc w:val="both"/>
        <w:rPr>
          <w:rFonts w:ascii="Arial" w:hAnsi="Arial" w:cs="Arial"/>
          <w:sz w:val="22"/>
          <w:szCs w:val="22"/>
        </w:rPr>
      </w:pPr>
      <w:r w:rsidRPr="00F57619">
        <w:rPr>
          <w:rFonts w:ascii="Arial" w:hAnsi="Arial" w:cs="Arial"/>
          <w:sz w:val="22"/>
          <w:szCs w:val="22"/>
        </w:rPr>
        <w:t xml:space="preserve">Approval of the recommended action will require amending the FY 2025-26 Capital Improvement Program Budget </w:t>
      </w:r>
      <w:r>
        <w:rPr>
          <w:rFonts w:ascii="Arial" w:hAnsi="Arial" w:cs="Arial"/>
          <w:sz w:val="22"/>
          <w:szCs w:val="22"/>
        </w:rPr>
        <w:t>by appropriating</w:t>
      </w:r>
      <w:r w:rsidRPr="00F57619">
        <w:rPr>
          <w:rFonts w:ascii="Arial" w:hAnsi="Arial" w:cs="Arial"/>
          <w:sz w:val="22"/>
          <w:szCs w:val="22"/>
        </w:rPr>
        <w:t xml:space="preserve"> an additional $24,000</w:t>
      </w:r>
      <w:r>
        <w:rPr>
          <w:rFonts w:ascii="Arial" w:hAnsi="Arial" w:cs="Arial"/>
          <w:sz w:val="22"/>
          <w:szCs w:val="22"/>
        </w:rPr>
        <w:t xml:space="preserve"> to </w:t>
      </w:r>
      <w:r w:rsidR="00992745">
        <w:rPr>
          <w:rFonts w:ascii="Arial" w:hAnsi="Arial" w:cs="Arial"/>
          <w:sz w:val="22"/>
          <w:szCs w:val="22"/>
        </w:rPr>
        <w:t>Fund 701-Water Capital</w:t>
      </w:r>
      <w:r w:rsidRPr="00F57619">
        <w:rPr>
          <w:rFonts w:ascii="Arial" w:hAnsi="Arial" w:cs="Arial"/>
          <w:sz w:val="22"/>
          <w:szCs w:val="22"/>
        </w:rPr>
        <w:t xml:space="preserve">, for a total </w:t>
      </w:r>
      <w:r w:rsidRPr="00F57619">
        <w:rPr>
          <w:rFonts w:ascii="Arial" w:hAnsi="Arial" w:cs="Arial"/>
          <w:sz w:val="22"/>
          <w:szCs w:val="22"/>
        </w:rPr>
        <w:lastRenderedPageBreak/>
        <w:t>project appropriation of $274,000, for waterline betterment associated with the Highway 395 Waterline Relocation Project</w:t>
      </w:r>
      <w:r>
        <w:rPr>
          <w:rFonts w:ascii="Arial" w:hAnsi="Arial" w:cs="Arial"/>
          <w:sz w:val="22"/>
          <w:szCs w:val="22"/>
        </w:rPr>
        <w:t>, C.O. No. 8096</w:t>
      </w:r>
      <w:r w:rsidRPr="00F57619">
        <w:rPr>
          <w:rFonts w:ascii="Arial" w:hAnsi="Arial" w:cs="Arial"/>
          <w:sz w:val="22"/>
          <w:szCs w:val="22"/>
        </w:rPr>
        <w:t>.</w:t>
      </w:r>
    </w:p>
    <w:p w14:paraId="17C74474" w14:textId="77777777" w:rsidR="00DA71AC" w:rsidRDefault="00DA71AC" w:rsidP="00DA71AC">
      <w:pPr>
        <w:jc w:val="both"/>
        <w:rPr>
          <w:rFonts w:ascii="Arial" w:hAnsi="Arial" w:cs="Arial"/>
          <w:b/>
          <w:sz w:val="22"/>
          <w:szCs w:val="22"/>
        </w:rPr>
      </w:pPr>
    </w:p>
    <w:p w14:paraId="5299DC4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3A443DE" w14:textId="77777777" w:rsidR="00B76BBE" w:rsidRDefault="00B76BBE" w:rsidP="00DA71AC">
      <w:pPr>
        <w:jc w:val="both"/>
        <w:rPr>
          <w:rFonts w:ascii="Arial" w:hAnsi="Arial" w:cs="Arial"/>
          <w:sz w:val="22"/>
          <w:szCs w:val="22"/>
        </w:rPr>
      </w:pPr>
    </w:p>
    <w:p w14:paraId="0BC49BA7" w14:textId="77777777" w:rsidR="00917585" w:rsidRPr="00F57619" w:rsidRDefault="00917585" w:rsidP="00AF4252">
      <w:pPr>
        <w:numPr>
          <w:ilvl w:val="0"/>
          <w:numId w:val="1"/>
        </w:numPr>
        <w:ind w:left="360"/>
        <w:jc w:val="both"/>
        <w:rPr>
          <w:rFonts w:ascii="Arial" w:hAnsi="Arial" w:cs="Arial"/>
          <w:sz w:val="22"/>
          <w:szCs w:val="22"/>
        </w:rPr>
      </w:pPr>
      <w:r w:rsidRPr="00F57619">
        <w:rPr>
          <w:rFonts w:ascii="Arial" w:hAnsi="Arial" w:cs="Arial"/>
          <w:sz w:val="22"/>
          <w:szCs w:val="22"/>
        </w:rPr>
        <w:t xml:space="preserve">Do not approve the additional appropriation and direct staff to proceed with installation of a 12-inch PVC water main as previously authorized. This option may result in increased maintenance risk and higher future replacement costs within Caltrans </w:t>
      </w:r>
      <w:proofErr w:type="gramStart"/>
      <w:r w:rsidRPr="00F57619">
        <w:rPr>
          <w:rFonts w:ascii="Arial" w:hAnsi="Arial" w:cs="Arial"/>
          <w:sz w:val="22"/>
          <w:szCs w:val="22"/>
        </w:rPr>
        <w:t>right-of-way</w:t>
      </w:r>
      <w:proofErr w:type="gramEnd"/>
      <w:r w:rsidRPr="00F57619">
        <w:rPr>
          <w:rFonts w:ascii="Arial" w:hAnsi="Arial" w:cs="Arial"/>
          <w:sz w:val="22"/>
          <w:szCs w:val="22"/>
        </w:rPr>
        <w:t>.</w:t>
      </w:r>
    </w:p>
    <w:p w14:paraId="14A7FDE9" w14:textId="77777777" w:rsidR="00917585" w:rsidRDefault="00917585" w:rsidP="00AF4252">
      <w:pPr>
        <w:ind w:left="360"/>
        <w:jc w:val="both"/>
        <w:rPr>
          <w:rFonts w:ascii="Arial" w:hAnsi="Arial" w:cs="Arial"/>
          <w:sz w:val="22"/>
          <w:szCs w:val="22"/>
        </w:rPr>
      </w:pPr>
    </w:p>
    <w:p w14:paraId="7FCC7EB3" w14:textId="214CA6CE" w:rsidR="00DA71AC" w:rsidRDefault="00DA71AC" w:rsidP="00AF4252">
      <w:pPr>
        <w:numPr>
          <w:ilvl w:val="0"/>
          <w:numId w:val="1"/>
        </w:numPr>
        <w:ind w:left="360"/>
        <w:jc w:val="both"/>
        <w:rPr>
          <w:rFonts w:ascii="Arial" w:hAnsi="Arial" w:cs="Arial"/>
          <w:sz w:val="22"/>
          <w:szCs w:val="22"/>
        </w:rPr>
      </w:pPr>
      <w:r>
        <w:rPr>
          <w:rFonts w:ascii="Arial" w:hAnsi="Arial" w:cs="Arial"/>
          <w:sz w:val="22"/>
          <w:szCs w:val="22"/>
        </w:rPr>
        <w:t xml:space="preserve">Provide alternative </w:t>
      </w:r>
      <w:proofErr w:type="gramStart"/>
      <w:r>
        <w:rPr>
          <w:rFonts w:ascii="Arial" w:hAnsi="Arial" w:cs="Arial"/>
          <w:sz w:val="22"/>
          <w:szCs w:val="22"/>
        </w:rPr>
        <w:t>direction</w:t>
      </w:r>
      <w:proofErr w:type="gramEnd"/>
      <w:r>
        <w:rPr>
          <w:rFonts w:ascii="Arial" w:hAnsi="Arial" w:cs="Arial"/>
          <w:sz w:val="22"/>
          <w:szCs w:val="22"/>
        </w:rPr>
        <w:t xml:space="preserve"> </w:t>
      </w:r>
      <w:proofErr w:type="gramStart"/>
      <w:r>
        <w:rPr>
          <w:rFonts w:ascii="Arial" w:hAnsi="Arial" w:cs="Arial"/>
          <w:sz w:val="22"/>
          <w:szCs w:val="22"/>
        </w:rPr>
        <w:t>to</w:t>
      </w:r>
      <w:proofErr w:type="gramEnd"/>
      <w:r>
        <w:rPr>
          <w:rFonts w:ascii="Arial" w:hAnsi="Arial" w:cs="Arial"/>
          <w:sz w:val="22"/>
          <w:szCs w:val="22"/>
        </w:rPr>
        <w:t xml:space="preserve"> staff</w:t>
      </w:r>
      <w:r w:rsidR="00723916">
        <w:rPr>
          <w:rFonts w:ascii="Arial" w:hAnsi="Arial" w:cs="Arial"/>
          <w:sz w:val="22"/>
          <w:szCs w:val="22"/>
        </w:rPr>
        <w:t>.</w:t>
      </w:r>
    </w:p>
    <w:p w14:paraId="4592AA29" w14:textId="77777777" w:rsidR="00DB6A63" w:rsidRPr="00DA71AC" w:rsidRDefault="00DB6A63" w:rsidP="00DA71AC">
      <w:pPr>
        <w:jc w:val="both"/>
        <w:rPr>
          <w:rFonts w:ascii="Arial" w:hAnsi="Arial" w:cs="Arial"/>
          <w:sz w:val="22"/>
          <w:szCs w:val="22"/>
        </w:rPr>
      </w:pPr>
    </w:p>
    <w:p w14:paraId="2696C1A2"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008F3C6C" w14:textId="77777777" w:rsidR="00F72E49" w:rsidRDefault="00F72E49" w:rsidP="00DA71AC">
      <w:pPr>
        <w:jc w:val="both"/>
        <w:rPr>
          <w:rFonts w:ascii="Arial" w:hAnsi="Arial" w:cs="Arial"/>
          <w:b/>
          <w:sz w:val="22"/>
          <w:szCs w:val="22"/>
        </w:rPr>
      </w:pPr>
    </w:p>
    <w:p w14:paraId="120DA32D" w14:textId="5366BF18" w:rsidR="00F72E49" w:rsidRPr="00917585" w:rsidRDefault="00917585" w:rsidP="00AF4252">
      <w:pPr>
        <w:pStyle w:val="ListParagraph"/>
        <w:numPr>
          <w:ilvl w:val="0"/>
          <w:numId w:val="4"/>
        </w:numPr>
        <w:ind w:left="360"/>
        <w:jc w:val="both"/>
        <w:rPr>
          <w:rFonts w:ascii="Arial" w:hAnsi="Arial" w:cs="Arial"/>
          <w:sz w:val="22"/>
          <w:szCs w:val="22"/>
        </w:rPr>
      </w:pPr>
      <w:r>
        <w:rPr>
          <w:rFonts w:ascii="Arial" w:hAnsi="Arial" w:cs="Arial"/>
          <w:sz w:val="22"/>
          <w:szCs w:val="22"/>
        </w:rPr>
        <w:t>Joint Resolution No. 2026-05 and HWD 2026-03</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1"/>
      <w:footerReference w:type="default" r:id="rId12"/>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62E2D" w14:textId="77777777" w:rsidR="009409CC" w:rsidRDefault="009409CC">
      <w:r>
        <w:separator/>
      </w:r>
    </w:p>
  </w:endnote>
  <w:endnote w:type="continuationSeparator" w:id="0">
    <w:p w14:paraId="459A0437" w14:textId="77777777" w:rsidR="009409CC" w:rsidRDefault="00940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857AD" w14:textId="77777777" w:rsidR="009409CC" w:rsidRDefault="009409CC">
      <w:r>
        <w:separator/>
      </w:r>
    </w:p>
  </w:footnote>
  <w:footnote w:type="continuationSeparator" w:id="0">
    <w:p w14:paraId="2FBDE1E2" w14:textId="77777777" w:rsidR="009409CC" w:rsidRDefault="00940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7EFF2DA2">
              <wp:simplePos x="0" y="0"/>
              <wp:positionH relativeFrom="column">
                <wp:posOffset>-405765</wp:posOffset>
              </wp:positionH>
              <wp:positionV relativeFrom="paragraph">
                <wp:posOffset>71120</wp:posOffset>
              </wp:positionV>
              <wp:extent cx="6858000" cy="9431655"/>
              <wp:effectExtent l="19050" t="19050" r="19050" b="1714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4B596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56BE7"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7uaIgIAADwEAAAOAAAAZHJzL2Uyb0RvYy54bWysU9uO0zAQfUfiHyy/0ySlSduo6WrpUoS0&#10;XMTCB7i2kxgcj7HdpsvXM3Ha0gWeEHmwZjKeM2fOjFc3x06Tg3RegaloNkkpkYaDUKap6JfP2xcL&#10;SnxgRjANRlb0UXp6s37+bNXbUk6hBS2kIwhifNnbirYh2DJJPG9lx/wErDQYrMF1LKDrmkQ41iN6&#10;p5NpmhZJD05YB1x6j3/vxiBdR/y6ljx8qGsvA9EVRW4hni6eu+FM1itWNo7ZVvETDfYPLDqmDBa9&#10;QN2xwMjeqT+gOsUdeKjDhEOXQF0rLmMP2E2W/tbNQ8usjL2gON5eZPL/D5a/PzzYj26g7u098G+e&#10;GNi0zDTy1jnoW8kElssGoZLe+vKSMDgeU8mufwcCR8v2AaIGx9p1AyB2R45R6seL1PIYCMefxSJf&#10;pClOhGNsOXuZFXkea7DynG6dD28kdGQwKupgb8QnHGiswQ73PkTBBTGsG8qLr5TUncbxHZgmWVEU&#10;8xPi6XLCyjNm7Be0EluldXRcs9toRzC1otv4nZL99TVtSF/R6SKf55HGk6C/xpi9ypfF8m8YsZG4&#10;d4O4r42IdmBKjzbS1Oak9iDwsMu+3IF4RLEdjCuMTw6NFtwPSnpc34r673vmJCX6rcGBLbPZbNj3&#10;6Mzy+RQddx3ZXUeY4QhV0UDJaG7C+Eb21qmmxUpZbNfALQ65VuG8DSOrE1lcUbSevIFrP9769ejX&#10;PwEAAP//AwBQSwMEFAAGAAgAAAAhAERQXe/gAAAADAEAAA8AAABkcnMvZG93bnJldi54bWxMj1FL&#10;wzAQx98Fv0M4wbctzXTBdU2HCKIwEDaFvqbNrSk2l9Jka/32Zk/6dsf/x/9+V+xm17MLjqHzpEAs&#10;M2BIjTcdtQq+Pl8XT8BC1GR07wkV/GCAXXl7U+jc+IkOeDnGlqUSCrlWYGMccs5DY9HpsPQDUspO&#10;fnQ6pnVsuRn1lMpdz1dZJrnTHaULVg/4YrH5Pp6dAj5VWIvBy3fzEetqvX872H2l1P3d/LwFFnGO&#10;fzBc9ZM6lMmp9mcygfUKFvJhk9AUiBWwK5AJKYDVaXrcyDXwsuD/nyh/AQAA//8DAFBLAQItABQA&#10;BgAIAAAAIQC2gziS/gAAAOEBAAATAAAAAAAAAAAAAAAAAAAAAABbQ29udGVudF9UeXBlc10ueG1s&#10;UEsBAi0AFAAGAAgAAAAhADj9If/WAAAAlAEAAAsAAAAAAAAAAAAAAAAALwEAAF9yZWxzLy5yZWxz&#10;UEsBAi0AFAAGAAgAAAAhANQfu5oiAgAAPAQAAA4AAAAAAAAAAAAAAAAALgIAAGRycy9lMm9Eb2Mu&#10;eG1sUEsBAi0AFAAGAAgAAAAhAERQXe/gAAAADAEAAA8AAAAAAAAAAAAAAAAAfAQAAGRycy9kb3du&#10;cmV2LnhtbFBLBQYAAAAABAAEAPMAAACJBQAAAAA=&#10;" strokecolor="#4b596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07642C3D" w14:textId="21880029" w:rsidR="00232CC5" w:rsidRDefault="00373996" w:rsidP="00505860">
    <w:pPr>
      <w:pStyle w:val="Header"/>
      <w:rPr>
        <w:rFonts w:ascii="Arial" w:hAnsi="Arial" w:cs="Arial"/>
      </w:rPr>
    </w:pPr>
    <w:r>
      <w:rPr>
        <w:rFonts w:ascii="Arial" w:hAnsi="Arial" w:cs="Arial"/>
      </w:rPr>
      <w:t xml:space="preserve">Staff Report to the </w:t>
    </w:r>
    <w:r w:rsidR="00232CC5">
      <w:rPr>
        <w:rFonts w:ascii="Arial" w:hAnsi="Arial" w:cs="Arial"/>
      </w:rPr>
      <w:t>Mayor and Council Members</w:t>
    </w:r>
    <w:r w:rsidR="008B65BB">
      <w:rPr>
        <w:rFonts w:ascii="Arial" w:hAnsi="Arial" w:cs="Arial"/>
      </w:rPr>
      <w:t xml:space="preserve">, </w:t>
    </w:r>
    <w:r w:rsidR="00232CC5">
      <w:rPr>
        <w:rFonts w:ascii="Arial" w:hAnsi="Arial" w:cs="Arial"/>
      </w:rPr>
      <w:t>Chair and Board Member</w:t>
    </w:r>
    <w:r w:rsidR="00860409">
      <w:rPr>
        <w:rFonts w:ascii="Arial" w:hAnsi="Arial" w:cs="Arial"/>
      </w:rPr>
      <w:t>s</w:t>
    </w:r>
    <w:r w:rsidR="00232CC5">
      <w:rPr>
        <w:rFonts w:ascii="Arial" w:hAnsi="Arial" w:cs="Arial"/>
      </w:rPr>
      <w:t>, Hesperia Water District</w:t>
    </w:r>
  </w:p>
  <w:p w14:paraId="13E0C11C" w14:textId="5DD55281" w:rsidR="00232CC5" w:rsidRDefault="00232CC5" w:rsidP="00505860">
    <w:pPr>
      <w:pStyle w:val="Header"/>
      <w:rPr>
        <w:rFonts w:ascii="Arial" w:hAnsi="Arial" w:cs="Arial"/>
        <w:iCs/>
        <w:noProof/>
        <w:sz w:val="22"/>
        <w:szCs w:val="22"/>
      </w:rPr>
    </w:pPr>
    <w:r w:rsidRPr="00F525A3">
      <w:rPr>
        <w:rFonts w:ascii="Arial" w:hAnsi="Arial" w:cs="Arial"/>
        <w:iCs/>
        <w:noProof/>
      </w:rPr>
      <w:t>Reject all Bids</w:t>
    </w:r>
    <w:r w:rsidR="00816A3A">
      <w:rPr>
        <w:rFonts w:ascii="Arial" w:hAnsi="Arial" w:cs="Arial"/>
        <w:iCs/>
        <w:noProof/>
      </w:rPr>
      <w:t xml:space="preserve"> and Appropriation of Funding for Waterline Material Betterment</w:t>
    </w:r>
    <w:r w:rsidRPr="00F525A3">
      <w:rPr>
        <w:rFonts w:ascii="Arial" w:hAnsi="Arial" w:cs="Arial"/>
        <w:iCs/>
        <w:noProof/>
      </w:rPr>
      <w:t xml:space="preserve"> for the HWY 395 Waterline Relocation Project, C</w:t>
    </w:r>
    <w:r w:rsidR="00860409" w:rsidRPr="00F525A3">
      <w:rPr>
        <w:rFonts w:ascii="Arial" w:hAnsi="Arial" w:cs="Arial"/>
        <w:iCs/>
        <w:noProof/>
      </w:rPr>
      <w:t>.</w:t>
    </w:r>
    <w:r w:rsidRPr="00F525A3">
      <w:rPr>
        <w:rFonts w:ascii="Arial" w:hAnsi="Arial" w:cs="Arial"/>
        <w:iCs/>
        <w:noProof/>
      </w:rPr>
      <w:t>O</w:t>
    </w:r>
    <w:r w:rsidR="00860409" w:rsidRPr="00F525A3">
      <w:rPr>
        <w:rFonts w:ascii="Arial" w:hAnsi="Arial" w:cs="Arial"/>
        <w:iCs/>
        <w:noProof/>
      </w:rPr>
      <w:t>. No.</w:t>
    </w:r>
    <w:r w:rsidRPr="00F525A3">
      <w:rPr>
        <w:rFonts w:ascii="Arial" w:hAnsi="Arial" w:cs="Arial"/>
        <w:iCs/>
        <w:noProof/>
      </w:rPr>
      <w:t xml:space="preserve"> 8096</w:t>
    </w:r>
  </w:p>
  <w:p w14:paraId="0096F411" w14:textId="6179ACA3" w:rsidR="00373996" w:rsidRDefault="00232CC5" w:rsidP="00505860">
    <w:pPr>
      <w:pStyle w:val="Header"/>
      <w:rPr>
        <w:rFonts w:ascii="Arial" w:hAnsi="Arial" w:cs="Arial"/>
      </w:rPr>
    </w:pPr>
    <w:r>
      <w:rPr>
        <w:rFonts w:ascii="Arial" w:hAnsi="Arial" w:cs="Arial"/>
      </w:rPr>
      <w:t>April 7, 2026</w:t>
    </w:r>
  </w:p>
  <w:p w14:paraId="3A1DE33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19C7"/>
    <w:multiLevelType w:val="hybridMultilevel"/>
    <w:tmpl w:val="0CDA76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9655CD"/>
    <w:multiLevelType w:val="hybridMultilevel"/>
    <w:tmpl w:val="3FB8C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2D7BAE"/>
    <w:multiLevelType w:val="hybridMultilevel"/>
    <w:tmpl w:val="638E9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0E4BE5"/>
    <w:multiLevelType w:val="hybridMultilevel"/>
    <w:tmpl w:val="FCE23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4"/>
  </w:num>
  <w:num w:numId="2" w16cid:durableId="1924752290">
    <w:abstractNumId w:val="0"/>
  </w:num>
  <w:num w:numId="3" w16cid:durableId="1140150087">
    <w:abstractNumId w:val="1"/>
  </w:num>
  <w:num w:numId="4" w16cid:durableId="530068721">
    <w:abstractNumId w:val="2"/>
  </w:num>
  <w:num w:numId="5" w16cid:durableId="1702316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24D56"/>
    <w:rsid w:val="0005576A"/>
    <w:rsid w:val="0005742A"/>
    <w:rsid w:val="00062928"/>
    <w:rsid w:val="000A1506"/>
    <w:rsid w:val="000B08EF"/>
    <w:rsid w:val="000E7B08"/>
    <w:rsid w:val="00195789"/>
    <w:rsid w:val="001A3091"/>
    <w:rsid w:val="001C0EED"/>
    <w:rsid w:val="001E2185"/>
    <w:rsid w:val="001F5B31"/>
    <w:rsid w:val="00231737"/>
    <w:rsid w:val="00232CC5"/>
    <w:rsid w:val="00252AD6"/>
    <w:rsid w:val="00254CAF"/>
    <w:rsid w:val="002620B3"/>
    <w:rsid w:val="0027162A"/>
    <w:rsid w:val="002A0797"/>
    <w:rsid w:val="002D08F9"/>
    <w:rsid w:val="002F49FB"/>
    <w:rsid w:val="0031741A"/>
    <w:rsid w:val="00335153"/>
    <w:rsid w:val="00337E4E"/>
    <w:rsid w:val="00361018"/>
    <w:rsid w:val="00367481"/>
    <w:rsid w:val="00373996"/>
    <w:rsid w:val="00394BDD"/>
    <w:rsid w:val="003B161A"/>
    <w:rsid w:val="003E118F"/>
    <w:rsid w:val="003E1896"/>
    <w:rsid w:val="003E3E9A"/>
    <w:rsid w:val="00400E9D"/>
    <w:rsid w:val="0043301A"/>
    <w:rsid w:val="00465A25"/>
    <w:rsid w:val="00465C79"/>
    <w:rsid w:val="00470EA4"/>
    <w:rsid w:val="00472450"/>
    <w:rsid w:val="00481DCE"/>
    <w:rsid w:val="00505860"/>
    <w:rsid w:val="00515117"/>
    <w:rsid w:val="00530851"/>
    <w:rsid w:val="0056074B"/>
    <w:rsid w:val="0058195A"/>
    <w:rsid w:val="005A29A3"/>
    <w:rsid w:val="005A6181"/>
    <w:rsid w:val="005B237F"/>
    <w:rsid w:val="005B7180"/>
    <w:rsid w:val="005B7CC3"/>
    <w:rsid w:val="005F5321"/>
    <w:rsid w:val="00606D28"/>
    <w:rsid w:val="0061330D"/>
    <w:rsid w:val="00647560"/>
    <w:rsid w:val="00652E4E"/>
    <w:rsid w:val="00683FE1"/>
    <w:rsid w:val="00695AE4"/>
    <w:rsid w:val="006C09AC"/>
    <w:rsid w:val="006D1C3B"/>
    <w:rsid w:val="006D239A"/>
    <w:rsid w:val="006F1BF7"/>
    <w:rsid w:val="00700FD8"/>
    <w:rsid w:val="00723916"/>
    <w:rsid w:val="00776BFC"/>
    <w:rsid w:val="0079029E"/>
    <w:rsid w:val="007E6C4C"/>
    <w:rsid w:val="008155B2"/>
    <w:rsid w:val="00816A3A"/>
    <w:rsid w:val="00827927"/>
    <w:rsid w:val="00840FAB"/>
    <w:rsid w:val="00860409"/>
    <w:rsid w:val="00886D64"/>
    <w:rsid w:val="00891B16"/>
    <w:rsid w:val="008A4BF4"/>
    <w:rsid w:val="008B65BB"/>
    <w:rsid w:val="008F5796"/>
    <w:rsid w:val="008F63CB"/>
    <w:rsid w:val="00917585"/>
    <w:rsid w:val="00922080"/>
    <w:rsid w:val="00922C8F"/>
    <w:rsid w:val="009409CC"/>
    <w:rsid w:val="00946D03"/>
    <w:rsid w:val="009565BC"/>
    <w:rsid w:val="00961750"/>
    <w:rsid w:val="00992745"/>
    <w:rsid w:val="00992BB4"/>
    <w:rsid w:val="009D61B0"/>
    <w:rsid w:val="009E3403"/>
    <w:rsid w:val="009F6242"/>
    <w:rsid w:val="00A12C36"/>
    <w:rsid w:val="00A2458F"/>
    <w:rsid w:val="00A26998"/>
    <w:rsid w:val="00A45D05"/>
    <w:rsid w:val="00A6687E"/>
    <w:rsid w:val="00A97AFB"/>
    <w:rsid w:val="00AA09C8"/>
    <w:rsid w:val="00AA2C2B"/>
    <w:rsid w:val="00AA32E7"/>
    <w:rsid w:val="00AD0E53"/>
    <w:rsid w:val="00AD1E33"/>
    <w:rsid w:val="00AD6B58"/>
    <w:rsid w:val="00AD70A2"/>
    <w:rsid w:val="00AF4252"/>
    <w:rsid w:val="00B05001"/>
    <w:rsid w:val="00B10B78"/>
    <w:rsid w:val="00B26707"/>
    <w:rsid w:val="00B34F58"/>
    <w:rsid w:val="00B54819"/>
    <w:rsid w:val="00B6603B"/>
    <w:rsid w:val="00B76BBE"/>
    <w:rsid w:val="00B775E5"/>
    <w:rsid w:val="00B84651"/>
    <w:rsid w:val="00BB6DAA"/>
    <w:rsid w:val="00BD41E6"/>
    <w:rsid w:val="00BF1D48"/>
    <w:rsid w:val="00BF3DA9"/>
    <w:rsid w:val="00C07640"/>
    <w:rsid w:val="00C24DDB"/>
    <w:rsid w:val="00C32ADE"/>
    <w:rsid w:val="00C505A3"/>
    <w:rsid w:val="00C61226"/>
    <w:rsid w:val="00C7323E"/>
    <w:rsid w:val="00C74A2B"/>
    <w:rsid w:val="00C82F31"/>
    <w:rsid w:val="00CB793F"/>
    <w:rsid w:val="00CC7079"/>
    <w:rsid w:val="00CD6114"/>
    <w:rsid w:val="00CE0BF7"/>
    <w:rsid w:val="00CE45DC"/>
    <w:rsid w:val="00CF39A8"/>
    <w:rsid w:val="00D040BD"/>
    <w:rsid w:val="00D05AA2"/>
    <w:rsid w:val="00D07A74"/>
    <w:rsid w:val="00D127E5"/>
    <w:rsid w:val="00D128AF"/>
    <w:rsid w:val="00D14FF5"/>
    <w:rsid w:val="00D34754"/>
    <w:rsid w:val="00D42D3D"/>
    <w:rsid w:val="00D971BE"/>
    <w:rsid w:val="00DA71AC"/>
    <w:rsid w:val="00DB6A63"/>
    <w:rsid w:val="00DC6C80"/>
    <w:rsid w:val="00DD358A"/>
    <w:rsid w:val="00DD3E54"/>
    <w:rsid w:val="00DF3006"/>
    <w:rsid w:val="00E65420"/>
    <w:rsid w:val="00EC4C72"/>
    <w:rsid w:val="00ED3842"/>
    <w:rsid w:val="00EE4A39"/>
    <w:rsid w:val="00F32A58"/>
    <w:rsid w:val="00F42916"/>
    <w:rsid w:val="00F525A3"/>
    <w:rsid w:val="00F72E49"/>
    <w:rsid w:val="00F91535"/>
    <w:rsid w:val="00F9433A"/>
    <w:rsid w:val="00FA71E8"/>
    <w:rsid w:val="00FB2DF9"/>
    <w:rsid w:val="00FB3298"/>
    <w:rsid w:val="00FE59FE"/>
    <w:rsid w:val="00FF65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 w:type="paragraph" w:styleId="ListParagraph">
    <w:name w:val="List Paragraph"/>
    <w:basedOn w:val="Normal"/>
    <w:uiPriority w:val="34"/>
    <w:qFormat/>
    <w:rsid w:val="00C32ADE"/>
    <w:pPr>
      <w:ind w:left="720"/>
      <w:contextualSpacing/>
    </w:pPr>
  </w:style>
  <w:style w:type="table" w:styleId="TableGrid">
    <w:name w:val="Table Grid"/>
    <w:basedOn w:val="TableNormal"/>
    <w:rsid w:val="00700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04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49748">
      <w:bodyDiv w:val="1"/>
      <w:marLeft w:val="0"/>
      <w:marRight w:val="0"/>
      <w:marTop w:val="0"/>
      <w:marBottom w:val="0"/>
      <w:divBdr>
        <w:top w:val="none" w:sz="0" w:space="0" w:color="auto"/>
        <w:left w:val="none" w:sz="0" w:space="0" w:color="auto"/>
        <w:bottom w:val="none" w:sz="0" w:space="0" w:color="auto"/>
        <w:right w:val="none" w:sz="0" w:space="0" w:color="auto"/>
      </w:divBdr>
    </w:div>
    <w:div w:id="9861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142</TotalTime>
  <Pages>3</Pages>
  <Words>765</Words>
  <Characters>4590</Characters>
  <Application>Microsoft Office Word</Application>
  <DocSecurity>0</DocSecurity>
  <Lines>139</Lines>
  <Paragraphs>44</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Rachel Molina - City Manager</cp:lastModifiedBy>
  <cp:revision>20</cp:revision>
  <cp:lastPrinted>2026-04-01T18:40:00Z</cp:lastPrinted>
  <dcterms:created xsi:type="dcterms:W3CDTF">2026-03-30T22:07:00Z</dcterms:created>
  <dcterms:modified xsi:type="dcterms:W3CDTF">2026-04-01T21:54:00Z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y fmtid="{D5CDD505-2E9C-101B-9397-08002B2CF9AE}" pid="3" name="GrammarlyDocumentId">
    <vt:lpwstr>b25e5d85-4b03-4452-8cae-e488ae531274</vt:lpwstr>
  </property>
</Properties>
</file>