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D9432" w14:textId="77777777" w:rsidR="00481DCE" w:rsidRPr="002620B3" w:rsidRDefault="007F152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0F78E2E6" wp14:editId="2BA551EB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B1304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4172F74A" w14:textId="77777777">
        <w:trPr>
          <w:trHeight w:val="480"/>
        </w:trPr>
        <w:tc>
          <w:tcPr>
            <w:tcW w:w="1458" w:type="dxa"/>
          </w:tcPr>
          <w:p w14:paraId="3B05338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5197A3C7" w14:textId="703399F9" w:rsidR="00394BDD" w:rsidRPr="002620B3" w:rsidRDefault="00980F86" w:rsidP="008E5E18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June</w:t>
            </w:r>
            <w:r w:rsidR="00D54D07">
              <w:rPr>
                <w:rFonts w:cs="Arial"/>
                <w:iCs/>
                <w:noProof w:val="0"/>
                <w:szCs w:val="22"/>
              </w:rPr>
              <w:t xml:space="preserve"> </w:t>
            </w:r>
            <w:r w:rsidR="00A55B52">
              <w:rPr>
                <w:rFonts w:cs="Arial"/>
                <w:iCs/>
                <w:noProof w:val="0"/>
                <w:szCs w:val="22"/>
              </w:rPr>
              <w:t>20</w:t>
            </w:r>
            <w:r w:rsidR="00E929A2">
              <w:rPr>
                <w:rFonts w:cs="Arial"/>
                <w:iCs/>
                <w:noProof w:val="0"/>
                <w:szCs w:val="22"/>
              </w:rPr>
              <w:t>, 202</w:t>
            </w:r>
            <w:r w:rsidR="006556F7">
              <w:rPr>
                <w:rFonts w:cs="Arial"/>
                <w:iCs/>
                <w:noProof w:val="0"/>
                <w:szCs w:val="22"/>
              </w:rPr>
              <w:t>3</w:t>
            </w:r>
          </w:p>
        </w:tc>
      </w:tr>
      <w:tr w:rsidR="00394BDD" w:rsidRPr="002620B3" w14:paraId="64CA7974" w14:textId="77777777">
        <w:trPr>
          <w:trHeight w:val="480"/>
        </w:trPr>
        <w:tc>
          <w:tcPr>
            <w:tcW w:w="1458" w:type="dxa"/>
          </w:tcPr>
          <w:p w14:paraId="72859E3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0B144129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231481F6" w14:textId="77777777" w:rsidR="00CE45DC" w:rsidRPr="002620B3" w:rsidRDefault="00CE45DC" w:rsidP="00E8238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C2EB040" w14:textId="77777777">
        <w:trPr>
          <w:trHeight w:val="480"/>
        </w:trPr>
        <w:tc>
          <w:tcPr>
            <w:tcW w:w="1458" w:type="dxa"/>
          </w:tcPr>
          <w:p w14:paraId="46A2551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CA76085" w14:textId="2E249E11" w:rsidR="00394BDD" w:rsidRPr="002620B3" w:rsidRDefault="00A55B52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365F3BEF" w14:textId="77777777">
        <w:trPr>
          <w:trHeight w:val="480"/>
        </w:trPr>
        <w:tc>
          <w:tcPr>
            <w:tcW w:w="1458" w:type="dxa"/>
          </w:tcPr>
          <w:p w14:paraId="462C4A3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0D8D7271" w14:textId="0F83B1DD" w:rsidR="004E669F" w:rsidRDefault="004E669F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Nathan Freeman, Director of Development Services</w:t>
            </w:r>
          </w:p>
          <w:p w14:paraId="0A1EF431" w14:textId="3316D245" w:rsidR="006A759A" w:rsidRDefault="006A759A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Dani Fox, Deputy Development Services Director</w:t>
            </w:r>
          </w:p>
          <w:p w14:paraId="339F9A48" w14:textId="52421693" w:rsidR="00E82382" w:rsidRPr="002620B3" w:rsidRDefault="00E9319A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Bethany Hudson, </w:t>
            </w:r>
            <w:r w:rsidR="00904DF0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Analyst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</w:p>
          <w:p w14:paraId="0CEE8B36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A5D37C0" w14:textId="77777777">
        <w:trPr>
          <w:trHeight w:val="480"/>
        </w:trPr>
        <w:tc>
          <w:tcPr>
            <w:tcW w:w="1458" w:type="dxa"/>
          </w:tcPr>
          <w:p w14:paraId="7E8B04D4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36454462" w14:textId="5E0FE88C" w:rsidR="00394BDD" w:rsidRPr="002620B3" w:rsidRDefault="00E82382" w:rsidP="004B4C8B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Final Map</w:t>
            </w:r>
            <w:r w:rsidR="004E192F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No.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904DF0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C72871">
              <w:rPr>
                <w:rFonts w:ascii="Arial" w:hAnsi="Arial" w:cs="Arial"/>
                <w:iCs/>
                <w:noProof/>
                <w:sz w:val="22"/>
                <w:szCs w:val="22"/>
              </w:rPr>
              <w:t>89</w:t>
            </w:r>
            <w:r w:rsidR="00BA5BA1">
              <w:rPr>
                <w:rFonts w:ascii="Arial" w:hAnsi="Arial" w:cs="Arial"/>
                <w:iCs/>
                <w:noProof/>
                <w:sz w:val="22"/>
                <w:szCs w:val="22"/>
              </w:rPr>
              <w:t>55-</w:t>
            </w:r>
            <w:r w:rsidR="00A55B52">
              <w:rPr>
                <w:rFonts w:ascii="Arial" w:hAnsi="Arial" w:cs="Arial"/>
                <w:iCs/>
                <w:noProof/>
                <w:sz w:val="22"/>
                <w:szCs w:val="22"/>
              </w:rPr>
              <w:t>6</w:t>
            </w:r>
          </w:p>
        </w:tc>
      </w:tr>
    </w:tbl>
    <w:p w14:paraId="0530738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2ECDC7E8" w14:textId="77777777" w:rsidR="00FA71E8" w:rsidRPr="002620B3" w:rsidRDefault="007F1522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447F57" wp14:editId="5ED5CD59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4ABABF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33B7A2" wp14:editId="1A18A416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F80337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"/>
            </w:pict>
          </mc:Fallback>
        </mc:AlternateContent>
      </w:r>
    </w:p>
    <w:p w14:paraId="277AE766" w14:textId="77777777" w:rsidR="00806E45" w:rsidRPr="002620B3" w:rsidRDefault="00806E45" w:rsidP="00806E45">
      <w:pPr>
        <w:jc w:val="both"/>
        <w:rPr>
          <w:rFonts w:ascii="Arial" w:hAnsi="Arial" w:cs="Arial"/>
          <w:b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RECOMMENDED ACTION</w:t>
      </w:r>
    </w:p>
    <w:p w14:paraId="310BFEE9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343EF5BB" w14:textId="0C2DAEC5" w:rsidR="00664D7B" w:rsidRPr="00042F11" w:rsidRDefault="00664D7B" w:rsidP="00664D7B">
      <w:pPr>
        <w:jc w:val="both"/>
        <w:rPr>
          <w:rFonts w:ascii="Arial" w:hAnsi="Arial" w:cs="Arial"/>
          <w:sz w:val="22"/>
          <w:szCs w:val="22"/>
        </w:rPr>
      </w:pPr>
      <w:r w:rsidRPr="00093895">
        <w:rPr>
          <w:rFonts w:ascii="Arial" w:hAnsi="Arial" w:cs="Arial"/>
          <w:sz w:val="22"/>
          <w:szCs w:val="22"/>
        </w:rPr>
        <w:t xml:space="preserve">It is </w:t>
      </w:r>
      <w:r w:rsidRPr="00D74F08">
        <w:rPr>
          <w:rFonts w:ascii="Arial" w:hAnsi="Arial" w:cs="Arial"/>
          <w:sz w:val="22"/>
          <w:szCs w:val="22"/>
        </w:rPr>
        <w:t xml:space="preserve">recommended that the City Council </w:t>
      </w:r>
      <w:r w:rsidR="004B4C8B" w:rsidRPr="00D74F08">
        <w:rPr>
          <w:rFonts w:ascii="Arial" w:hAnsi="Arial" w:cs="Arial"/>
          <w:sz w:val="22"/>
          <w:szCs w:val="22"/>
        </w:rPr>
        <w:t>adopt Resolution No. 20</w:t>
      </w:r>
      <w:r w:rsidR="00E9319A">
        <w:rPr>
          <w:rFonts w:ascii="Arial" w:hAnsi="Arial" w:cs="Arial"/>
          <w:sz w:val="22"/>
          <w:szCs w:val="22"/>
        </w:rPr>
        <w:t>2</w:t>
      </w:r>
      <w:r w:rsidR="00C72871">
        <w:rPr>
          <w:rFonts w:ascii="Arial" w:hAnsi="Arial" w:cs="Arial"/>
          <w:sz w:val="22"/>
          <w:szCs w:val="22"/>
        </w:rPr>
        <w:t>3-</w:t>
      </w:r>
      <w:r w:rsidR="00252669">
        <w:rPr>
          <w:rFonts w:ascii="Arial" w:hAnsi="Arial" w:cs="Arial"/>
          <w:sz w:val="22"/>
          <w:szCs w:val="22"/>
        </w:rPr>
        <w:t>43</w:t>
      </w:r>
      <w:r w:rsidRPr="00D74F08">
        <w:rPr>
          <w:rFonts w:ascii="Arial" w:hAnsi="Arial" w:cs="Arial"/>
          <w:sz w:val="22"/>
          <w:szCs w:val="22"/>
        </w:rPr>
        <w:t xml:space="preserve"> approving Final Map No. </w:t>
      </w:r>
      <w:r w:rsidR="00904DF0">
        <w:rPr>
          <w:rFonts w:ascii="Arial" w:hAnsi="Arial" w:cs="Arial"/>
          <w:sz w:val="22"/>
          <w:szCs w:val="22"/>
        </w:rPr>
        <w:t>18</w:t>
      </w:r>
      <w:r w:rsidR="00C72871">
        <w:rPr>
          <w:rFonts w:ascii="Arial" w:hAnsi="Arial" w:cs="Arial"/>
          <w:sz w:val="22"/>
          <w:szCs w:val="22"/>
        </w:rPr>
        <w:t>9</w:t>
      </w:r>
      <w:r w:rsidR="00BA5BA1">
        <w:rPr>
          <w:rFonts w:ascii="Arial" w:hAnsi="Arial" w:cs="Arial"/>
          <w:sz w:val="22"/>
          <w:szCs w:val="22"/>
        </w:rPr>
        <w:t>55-</w:t>
      </w:r>
      <w:r w:rsidR="00A55B52">
        <w:rPr>
          <w:rFonts w:ascii="Arial" w:hAnsi="Arial" w:cs="Arial"/>
          <w:sz w:val="22"/>
          <w:szCs w:val="22"/>
        </w:rPr>
        <w:t>6</w:t>
      </w:r>
      <w:r w:rsidRPr="00D74F08">
        <w:rPr>
          <w:rFonts w:ascii="Arial" w:hAnsi="Arial" w:cs="Arial"/>
          <w:sz w:val="22"/>
          <w:szCs w:val="22"/>
        </w:rPr>
        <w:t xml:space="preserve"> to </w:t>
      </w:r>
      <w:r w:rsidR="000860D7" w:rsidRPr="00D74F08">
        <w:rPr>
          <w:rFonts w:ascii="Arial" w:hAnsi="Arial" w:cs="Arial"/>
          <w:sz w:val="22"/>
          <w:szCs w:val="22"/>
        </w:rPr>
        <w:t>create</w:t>
      </w:r>
      <w:r w:rsidR="003D2F70">
        <w:rPr>
          <w:rFonts w:ascii="Arial" w:hAnsi="Arial" w:cs="Arial"/>
          <w:sz w:val="22"/>
          <w:szCs w:val="22"/>
        </w:rPr>
        <w:t xml:space="preserve"> </w:t>
      </w:r>
      <w:r w:rsidR="007529DB">
        <w:rPr>
          <w:rFonts w:ascii="Arial" w:hAnsi="Arial" w:cs="Arial"/>
          <w:sz w:val="22"/>
          <w:szCs w:val="22"/>
        </w:rPr>
        <w:t>74</w:t>
      </w:r>
      <w:r w:rsidR="000860D7" w:rsidRPr="00D74F08">
        <w:rPr>
          <w:rFonts w:ascii="Arial" w:hAnsi="Arial" w:cs="Arial"/>
          <w:sz w:val="22"/>
          <w:szCs w:val="22"/>
        </w:rPr>
        <w:t xml:space="preserve"> </w:t>
      </w:r>
      <w:r w:rsidR="00BA5BA1">
        <w:rPr>
          <w:rFonts w:ascii="Arial" w:hAnsi="Arial" w:cs="Arial"/>
          <w:sz w:val="22"/>
          <w:szCs w:val="22"/>
        </w:rPr>
        <w:t xml:space="preserve">residential </w:t>
      </w:r>
      <w:r w:rsidR="000860D7" w:rsidRPr="00D74F08">
        <w:rPr>
          <w:rFonts w:ascii="Arial" w:hAnsi="Arial" w:cs="Arial"/>
          <w:sz w:val="22"/>
          <w:szCs w:val="22"/>
        </w:rPr>
        <w:t>lot</w:t>
      </w:r>
      <w:r w:rsidR="00C72871">
        <w:rPr>
          <w:rFonts w:ascii="Arial" w:hAnsi="Arial" w:cs="Arial"/>
          <w:sz w:val="22"/>
          <w:szCs w:val="22"/>
        </w:rPr>
        <w:t>s</w:t>
      </w:r>
      <w:r w:rsidR="000860D7" w:rsidRPr="00D74F08">
        <w:rPr>
          <w:rFonts w:ascii="Arial" w:hAnsi="Arial" w:cs="Arial"/>
          <w:sz w:val="22"/>
          <w:szCs w:val="22"/>
        </w:rPr>
        <w:t xml:space="preserve"> on</w:t>
      </w:r>
      <w:r w:rsidR="00966428">
        <w:rPr>
          <w:rFonts w:ascii="Arial" w:hAnsi="Arial" w:cs="Arial"/>
          <w:sz w:val="22"/>
          <w:szCs w:val="22"/>
        </w:rPr>
        <w:t xml:space="preserve"> approximately </w:t>
      </w:r>
      <w:r w:rsidR="007529DB">
        <w:rPr>
          <w:rFonts w:ascii="Arial" w:hAnsi="Arial" w:cs="Arial"/>
          <w:sz w:val="22"/>
          <w:szCs w:val="22"/>
        </w:rPr>
        <w:t>21.3</w:t>
      </w:r>
      <w:r w:rsidR="000860D7" w:rsidRPr="00D74F08">
        <w:rPr>
          <w:rFonts w:ascii="Arial" w:hAnsi="Arial" w:cs="Arial"/>
          <w:sz w:val="22"/>
          <w:szCs w:val="22"/>
        </w:rPr>
        <w:t xml:space="preserve"> gross acres</w:t>
      </w:r>
      <w:r w:rsidR="00C72871">
        <w:rPr>
          <w:rFonts w:ascii="Arial" w:hAnsi="Arial" w:cs="Arial"/>
          <w:sz w:val="22"/>
          <w:szCs w:val="22"/>
        </w:rPr>
        <w:t xml:space="preserve"> and accept right-of-way necessary to develop</w:t>
      </w:r>
      <w:r w:rsidR="00AB07E1">
        <w:rPr>
          <w:rFonts w:ascii="Arial" w:hAnsi="Arial" w:cs="Arial"/>
          <w:sz w:val="22"/>
          <w:szCs w:val="22"/>
        </w:rPr>
        <w:t xml:space="preserve"> Tract 18989-1</w:t>
      </w:r>
      <w:r w:rsidR="00C72871">
        <w:rPr>
          <w:rFonts w:ascii="Arial" w:hAnsi="Arial" w:cs="Arial"/>
          <w:sz w:val="22"/>
          <w:szCs w:val="22"/>
        </w:rPr>
        <w:t xml:space="preserve"> </w:t>
      </w:r>
      <w:r w:rsidR="00AB07E1">
        <w:rPr>
          <w:rFonts w:ascii="Arial" w:hAnsi="Arial" w:cs="Arial"/>
          <w:sz w:val="22"/>
          <w:szCs w:val="22"/>
        </w:rPr>
        <w:t xml:space="preserve">Lot </w:t>
      </w:r>
      <w:r w:rsidR="00A55B52">
        <w:rPr>
          <w:rFonts w:ascii="Arial" w:hAnsi="Arial" w:cs="Arial"/>
          <w:sz w:val="22"/>
          <w:szCs w:val="22"/>
        </w:rPr>
        <w:t>6</w:t>
      </w:r>
      <w:r w:rsidR="002E6B19">
        <w:rPr>
          <w:rFonts w:ascii="Arial" w:hAnsi="Arial" w:cs="Arial"/>
          <w:sz w:val="22"/>
          <w:szCs w:val="22"/>
        </w:rPr>
        <w:t>,</w:t>
      </w:r>
      <w:r w:rsidR="009B57B3" w:rsidRPr="009B57B3">
        <w:rPr>
          <w:rFonts w:ascii="Arial" w:hAnsi="Arial" w:cs="Arial"/>
          <w:sz w:val="22"/>
          <w:szCs w:val="22"/>
        </w:rPr>
        <w:t xml:space="preserve"> Planning Area </w:t>
      </w:r>
      <w:r w:rsidR="00A55B52">
        <w:rPr>
          <w:rFonts w:ascii="Arial" w:hAnsi="Arial" w:cs="Arial"/>
          <w:sz w:val="22"/>
          <w:szCs w:val="22"/>
        </w:rPr>
        <w:t>7</w:t>
      </w:r>
      <w:r w:rsidR="00AB07E1">
        <w:rPr>
          <w:rFonts w:ascii="Arial" w:hAnsi="Arial" w:cs="Arial"/>
          <w:sz w:val="22"/>
          <w:szCs w:val="22"/>
        </w:rPr>
        <w:t xml:space="preserve"> </w:t>
      </w:r>
      <w:r w:rsidR="00C72871">
        <w:rPr>
          <w:rFonts w:ascii="Arial" w:hAnsi="Arial" w:cs="Arial"/>
          <w:sz w:val="22"/>
          <w:szCs w:val="22"/>
        </w:rPr>
        <w:t xml:space="preserve">of the </w:t>
      </w:r>
      <w:r w:rsidR="005613CB">
        <w:rPr>
          <w:rFonts w:ascii="Arial" w:hAnsi="Arial" w:cs="Arial"/>
          <w:sz w:val="22"/>
          <w:szCs w:val="22"/>
        </w:rPr>
        <w:t>Tapestry</w:t>
      </w:r>
      <w:r w:rsidR="00C72871">
        <w:rPr>
          <w:rFonts w:ascii="Arial" w:hAnsi="Arial" w:cs="Arial"/>
          <w:sz w:val="22"/>
          <w:szCs w:val="22"/>
        </w:rPr>
        <w:t xml:space="preserve"> Specific Plan. </w:t>
      </w:r>
      <w:r w:rsidR="0004089C" w:rsidRPr="00D74F08">
        <w:rPr>
          <w:rFonts w:ascii="Arial" w:hAnsi="Arial" w:cs="Arial"/>
          <w:sz w:val="22"/>
          <w:szCs w:val="22"/>
        </w:rPr>
        <w:t xml:space="preserve">(Applicant: </w:t>
      </w:r>
      <w:r w:rsidR="00C72871">
        <w:rPr>
          <w:rFonts w:ascii="Arial" w:hAnsi="Arial" w:cs="Arial"/>
          <w:sz w:val="22"/>
          <w:szCs w:val="22"/>
        </w:rPr>
        <w:t>Silverwood Development Phase I</w:t>
      </w:r>
      <w:r w:rsidR="00904DF0">
        <w:rPr>
          <w:rFonts w:ascii="Arial" w:hAnsi="Arial" w:cs="Arial"/>
          <w:sz w:val="22"/>
          <w:szCs w:val="22"/>
        </w:rPr>
        <w:t>, LLC</w:t>
      </w:r>
      <w:r w:rsidR="002444A0" w:rsidRPr="00D74F08">
        <w:rPr>
          <w:rFonts w:ascii="Arial" w:hAnsi="Arial" w:cs="Arial"/>
          <w:sz w:val="22"/>
          <w:szCs w:val="22"/>
        </w:rPr>
        <w:t>)</w:t>
      </w:r>
      <w:r w:rsidR="00782C73">
        <w:rPr>
          <w:rFonts w:ascii="Arial" w:hAnsi="Arial" w:cs="Arial"/>
          <w:sz w:val="22"/>
          <w:szCs w:val="22"/>
        </w:rPr>
        <w:t>.</w:t>
      </w:r>
      <w:r w:rsidR="000860D7">
        <w:rPr>
          <w:rFonts w:ascii="Arial" w:hAnsi="Arial" w:cs="Arial"/>
          <w:sz w:val="22"/>
          <w:szCs w:val="22"/>
        </w:rPr>
        <w:t xml:space="preserve">  </w:t>
      </w:r>
    </w:p>
    <w:p w14:paraId="6E65CC8A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5264C085" w14:textId="77777777" w:rsidR="00806E45" w:rsidRPr="002620B3" w:rsidRDefault="00806E45" w:rsidP="00806E45">
      <w:pPr>
        <w:jc w:val="both"/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BACKGROUND</w:t>
      </w:r>
    </w:p>
    <w:p w14:paraId="20C48C47" w14:textId="77777777" w:rsidR="00F676FA" w:rsidRDefault="00F676FA" w:rsidP="00806E45">
      <w:pPr>
        <w:jc w:val="both"/>
        <w:rPr>
          <w:rFonts w:ascii="Arial" w:hAnsi="Arial" w:cs="Arial"/>
          <w:sz w:val="22"/>
          <w:szCs w:val="22"/>
        </w:rPr>
      </w:pPr>
    </w:p>
    <w:p w14:paraId="4D0D54DE" w14:textId="62AE759A" w:rsidR="00806E45" w:rsidRDefault="00F676FA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 </w:t>
      </w:r>
      <w:r w:rsidR="008E6BD0" w:rsidRPr="009B57B3">
        <w:rPr>
          <w:rFonts w:ascii="Arial" w:hAnsi="Arial" w:cs="Arial"/>
          <w:sz w:val="22"/>
          <w:szCs w:val="22"/>
        </w:rPr>
        <w:t>January 26, 2016</w:t>
      </w:r>
      <w:r w:rsidR="003D2F70" w:rsidRPr="009B57B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the </w:t>
      </w:r>
      <w:r w:rsidR="00C72871">
        <w:rPr>
          <w:rFonts w:ascii="Arial" w:hAnsi="Arial" w:cs="Arial"/>
          <w:sz w:val="22"/>
          <w:szCs w:val="22"/>
        </w:rPr>
        <w:t>City Council</w:t>
      </w:r>
      <w:r>
        <w:rPr>
          <w:rFonts w:ascii="Arial" w:hAnsi="Arial" w:cs="Arial"/>
          <w:sz w:val="22"/>
          <w:szCs w:val="22"/>
        </w:rPr>
        <w:t xml:space="preserve"> approved Tentative</w:t>
      </w:r>
      <w:r w:rsidR="006A759A">
        <w:rPr>
          <w:rFonts w:ascii="Arial" w:hAnsi="Arial" w:cs="Arial"/>
          <w:sz w:val="22"/>
          <w:szCs w:val="22"/>
        </w:rPr>
        <w:t xml:space="preserve"> Tract</w:t>
      </w:r>
      <w:r>
        <w:rPr>
          <w:rFonts w:ascii="Arial" w:hAnsi="Arial" w:cs="Arial"/>
          <w:sz w:val="22"/>
          <w:szCs w:val="22"/>
        </w:rPr>
        <w:t xml:space="preserve"> Map No. </w:t>
      </w:r>
      <w:r w:rsidR="00C45E7D">
        <w:rPr>
          <w:rFonts w:ascii="Arial" w:hAnsi="Arial" w:cs="Arial"/>
          <w:sz w:val="22"/>
          <w:szCs w:val="22"/>
        </w:rPr>
        <w:t>18</w:t>
      </w:r>
      <w:r w:rsidR="00C72871">
        <w:rPr>
          <w:rFonts w:ascii="Arial" w:hAnsi="Arial" w:cs="Arial"/>
          <w:sz w:val="22"/>
          <w:szCs w:val="22"/>
        </w:rPr>
        <w:t>9</w:t>
      </w:r>
      <w:r w:rsidR="00BA5BA1">
        <w:rPr>
          <w:rFonts w:ascii="Arial" w:hAnsi="Arial" w:cs="Arial"/>
          <w:sz w:val="22"/>
          <w:szCs w:val="22"/>
        </w:rPr>
        <w:t>55</w:t>
      </w:r>
      <w:r w:rsidRPr="00D74F08">
        <w:rPr>
          <w:rFonts w:ascii="Arial" w:hAnsi="Arial" w:cs="Arial"/>
          <w:sz w:val="22"/>
          <w:szCs w:val="22"/>
        </w:rPr>
        <w:t xml:space="preserve"> </w:t>
      </w:r>
      <w:r w:rsidR="00D74F08" w:rsidRPr="00D74F08">
        <w:rPr>
          <w:rFonts w:ascii="Arial" w:hAnsi="Arial" w:cs="Arial"/>
          <w:sz w:val="22"/>
          <w:szCs w:val="22"/>
        </w:rPr>
        <w:t xml:space="preserve">to create </w:t>
      </w:r>
      <w:r w:rsidR="00BA5BA1">
        <w:rPr>
          <w:rFonts w:ascii="Arial" w:hAnsi="Arial" w:cs="Arial"/>
          <w:sz w:val="22"/>
          <w:szCs w:val="22"/>
        </w:rPr>
        <w:t>2,104 residential unit</w:t>
      </w:r>
      <w:r w:rsidR="00D74F08" w:rsidRPr="00D74F08">
        <w:rPr>
          <w:rFonts w:ascii="Arial" w:hAnsi="Arial" w:cs="Arial"/>
          <w:sz w:val="22"/>
          <w:szCs w:val="22"/>
        </w:rPr>
        <w:t xml:space="preserve"> lots on </w:t>
      </w:r>
      <w:r w:rsidR="00C72871">
        <w:rPr>
          <w:rFonts w:ascii="Arial" w:hAnsi="Arial" w:cs="Arial"/>
          <w:sz w:val="22"/>
          <w:szCs w:val="22"/>
        </w:rPr>
        <w:t>986</w:t>
      </w:r>
      <w:r w:rsidR="00D74F08" w:rsidRPr="00D74F08">
        <w:rPr>
          <w:rFonts w:ascii="Arial" w:hAnsi="Arial" w:cs="Arial"/>
          <w:sz w:val="22"/>
          <w:szCs w:val="22"/>
        </w:rPr>
        <w:t xml:space="preserve"> gross</w:t>
      </w:r>
      <w:r w:rsidR="00CF2B8A">
        <w:rPr>
          <w:rFonts w:ascii="Arial" w:hAnsi="Arial" w:cs="Arial"/>
          <w:sz w:val="22"/>
          <w:szCs w:val="22"/>
        </w:rPr>
        <w:t xml:space="preserve"> acres</w:t>
      </w:r>
      <w:r w:rsidR="00806E45">
        <w:rPr>
          <w:rFonts w:ascii="Arial" w:hAnsi="Arial" w:cs="Arial"/>
          <w:sz w:val="22"/>
          <w:szCs w:val="22"/>
        </w:rPr>
        <w:t xml:space="preserve"> </w:t>
      </w:r>
      <w:r w:rsidR="00C72871">
        <w:rPr>
          <w:rFonts w:ascii="Arial" w:hAnsi="Arial" w:cs="Arial"/>
          <w:sz w:val="22"/>
          <w:szCs w:val="22"/>
        </w:rPr>
        <w:t>within the Tapestry Specific Plan</w:t>
      </w:r>
      <w:r w:rsidR="005613CB">
        <w:rPr>
          <w:rFonts w:ascii="Arial" w:hAnsi="Arial" w:cs="Arial"/>
          <w:sz w:val="22"/>
          <w:szCs w:val="22"/>
        </w:rPr>
        <w:t>,</w:t>
      </w:r>
      <w:r w:rsidR="00C72871">
        <w:rPr>
          <w:rFonts w:ascii="Arial" w:hAnsi="Arial" w:cs="Arial"/>
          <w:sz w:val="22"/>
          <w:szCs w:val="22"/>
        </w:rPr>
        <w:t xml:space="preserve"> now known as the Silverwood Project</w:t>
      </w:r>
      <w:r w:rsidR="005613CB">
        <w:rPr>
          <w:rFonts w:ascii="Arial" w:hAnsi="Arial" w:cs="Arial"/>
          <w:sz w:val="22"/>
          <w:szCs w:val="22"/>
        </w:rPr>
        <w:t>,</w:t>
      </w:r>
      <w:r w:rsidR="00C45E7D" w:rsidRPr="00D74F08">
        <w:rPr>
          <w:rFonts w:ascii="Arial" w:hAnsi="Arial" w:cs="Arial"/>
          <w:sz w:val="22"/>
          <w:szCs w:val="22"/>
        </w:rPr>
        <w:t xml:space="preserve"> located </w:t>
      </w:r>
      <w:r w:rsidR="00C45E7D">
        <w:rPr>
          <w:rFonts w:ascii="Arial" w:hAnsi="Arial" w:cs="Arial"/>
          <w:sz w:val="22"/>
          <w:szCs w:val="22"/>
        </w:rPr>
        <w:t xml:space="preserve">south of Ranchero Road </w:t>
      </w:r>
      <w:r w:rsidR="006A759A">
        <w:rPr>
          <w:rFonts w:ascii="Arial" w:hAnsi="Arial" w:cs="Arial"/>
          <w:sz w:val="22"/>
          <w:szCs w:val="22"/>
        </w:rPr>
        <w:t>at the intersection of I Avenue</w:t>
      </w:r>
      <w:r w:rsidR="00C45E7D" w:rsidRPr="00D74F08">
        <w:rPr>
          <w:rFonts w:ascii="Arial" w:hAnsi="Arial" w:cs="Arial"/>
          <w:sz w:val="22"/>
          <w:szCs w:val="22"/>
        </w:rPr>
        <w:t>.</w:t>
      </w:r>
      <w:r w:rsidR="00BF4565">
        <w:rPr>
          <w:rFonts w:ascii="Arial" w:hAnsi="Arial" w:cs="Arial"/>
          <w:sz w:val="22"/>
          <w:szCs w:val="22"/>
        </w:rPr>
        <w:t xml:space="preserve"> </w:t>
      </w:r>
      <w:r w:rsidR="0021422B">
        <w:rPr>
          <w:rFonts w:ascii="Arial" w:hAnsi="Arial" w:cs="Arial"/>
          <w:sz w:val="22"/>
          <w:szCs w:val="22"/>
        </w:rPr>
        <w:t>Final</w:t>
      </w:r>
      <w:r w:rsidR="00BF4565">
        <w:rPr>
          <w:rFonts w:ascii="Arial" w:hAnsi="Arial" w:cs="Arial"/>
          <w:sz w:val="22"/>
          <w:szCs w:val="22"/>
        </w:rPr>
        <w:t xml:space="preserve"> </w:t>
      </w:r>
      <w:r w:rsidR="0021422B">
        <w:rPr>
          <w:rFonts w:ascii="Arial" w:hAnsi="Arial" w:cs="Arial"/>
          <w:sz w:val="22"/>
          <w:szCs w:val="22"/>
        </w:rPr>
        <w:t>M</w:t>
      </w:r>
      <w:r w:rsidR="00BF4565">
        <w:rPr>
          <w:rFonts w:ascii="Arial" w:hAnsi="Arial" w:cs="Arial"/>
          <w:sz w:val="22"/>
          <w:szCs w:val="22"/>
        </w:rPr>
        <w:t>ap</w:t>
      </w:r>
      <w:r w:rsidR="0021422B">
        <w:rPr>
          <w:rFonts w:ascii="Arial" w:hAnsi="Arial" w:cs="Arial"/>
          <w:sz w:val="22"/>
          <w:szCs w:val="22"/>
        </w:rPr>
        <w:t xml:space="preserve"> 189</w:t>
      </w:r>
      <w:r w:rsidR="00BA5BA1">
        <w:rPr>
          <w:rFonts w:ascii="Arial" w:hAnsi="Arial" w:cs="Arial"/>
          <w:sz w:val="22"/>
          <w:szCs w:val="22"/>
        </w:rPr>
        <w:t>55-</w:t>
      </w:r>
      <w:r w:rsidR="00A55B52">
        <w:rPr>
          <w:rFonts w:ascii="Arial" w:hAnsi="Arial" w:cs="Arial"/>
          <w:sz w:val="22"/>
          <w:szCs w:val="22"/>
        </w:rPr>
        <w:t>6</w:t>
      </w:r>
      <w:r w:rsidR="008E6BD0">
        <w:rPr>
          <w:rFonts w:ascii="Arial" w:hAnsi="Arial" w:cs="Arial"/>
          <w:sz w:val="22"/>
          <w:szCs w:val="22"/>
        </w:rPr>
        <w:t xml:space="preserve"> subdivides Lot </w:t>
      </w:r>
      <w:r w:rsidR="00A55B52">
        <w:rPr>
          <w:rFonts w:ascii="Arial" w:hAnsi="Arial" w:cs="Arial"/>
          <w:sz w:val="22"/>
          <w:szCs w:val="22"/>
        </w:rPr>
        <w:t>6</w:t>
      </w:r>
      <w:r w:rsidR="002E6B19">
        <w:rPr>
          <w:rFonts w:ascii="Arial" w:hAnsi="Arial" w:cs="Arial"/>
          <w:sz w:val="22"/>
          <w:szCs w:val="22"/>
        </w:rPr>
        <w:t>,</w:t>
      </w:r>
      <w:r w:rsidR="009B57B3" w:rsidRPr="009B57B3">
        <w:rPr>
          <w:rFonts w:ascii="Arial" w:hAnsi="Arial" w:cs="Arial"/>
          <w:sz w:val="22"/>
          <w:szCs w:val="22"/>
        </w:rPr>
        <w:t xml:space="preserve"> Planning Area </w:t>
      </w:r>
      <w:r w:rsidR="00A55B52">
        <w:rPr>
          <w:rFonts w:ascii="Arial" w:hAnsi="Arial" w:cs="Arial"/>
          <w:sz w:val="22"/>
          <w:szCs w:val="22"/>
        </w:rPr>
        <w:t>7</w:t>
      </w:r>
      <w:r w:rsidR="0021422B">
        <w:rPr>
          <w:rFonts w:ascii="Arial" w:hAnsi="Arial" w:cs="Arial"/>
          <w:sz w:val="22"/>
          <w:szCs w:val="22"/>
        </w:rPr>
        <w:t xml:space="preserve"> </w:t>
      </w:r>
      <w:r w:rsidR="008E6BD0">
        <w:rPr>
          <w:rFonts w:ascii="Arial" w:hAnsi="Arial" w:cs="Arial"/>
          <w:sz w:val="22"/>
          <w:szCs w:val="22"/>
        </w:rPr>
        <w:t>of Final Map 18989-1</w:t>
      </w:r>
      <w:r w:rsidR="002E6B19">
        <w:rPr>
          <w:rFonts w:ascii="Arial" w:hAnsi="Arial" w:cs="Arial"/>
          <w:sz w:val="22"/>
          <w:szCs w:val="22"/>
        </w:rPr>
        <w:t xml:space="preserve"> to create </w:t>
      </w:r>
      <w:r w:rsidR="007529DB">
        <w:rPr>
          <w:rFonts w:ascii="Arial" w:hAnsi="Arial" w:cs="Arial"/>
          <w:sz w:val="22"/>
          <w:szCs w:val="22"/>
        </w:rPr>
        <w:t>74</w:t>
      </w:r>
      <w:r w:rsidR="002E6B19" w:rsidRPr="00F53343">
        <w:rPr>
          <w:rFonts w:ascii="Arial" w:hAnsi="Arial" w:cs="Arial"/>
          <w:sz w:val="22"/>
          <w:szCs w:val="22"/>
        </w:rPr>
        <w:t xml:space="preserve"> </w:t>
      </w:r>
      <w:r w:rsidR="002E6B19">
        <w:rPr>
          <w:rFonts w:ascii="Arial" w:hAnsi="Arial" w:cs="Arial"/>
          <w:sz w:val="22"/>
          <w:szCs w:val="22"/>
        </w:rPr>
        <w:t xml:space="preserve">residential lots on approximately </w:t>
      </w:r>
      <w:r w:rsidR="007529DB">
        <w:rPr>
          <w:rFonts w:ascii="Arial" w:hAnsi="Arial" w:cs="Arial"/>
          <w:sz w:val="22"/>
          <w:szCs w:val="22"/>
        </w:rPr>
        <w:t>21.3</w:t>
      </w:r>
      <w:r w:rsidR="002E6B19" w:rsidRPr="00F53343">
        <w:rPr>
          <w:rFonts w:ascii="Arial" w:hAnsi="Arial" w:cs="Arial"/>
          <w:sz w:val="22"/>
          <w:szCs w:val="22"/>
        </w:rPr>
        <w:t xml:space="preserve"> </w:t>
      </w:r>
      <w:r w:rsidR="002E6B19">
        <w:rPr>
          <w:rFonts w:ascii="Arial" w:hAnsi="Arial" w:cs="Arial"/>
          <w:sz w:val="22"/>
          <w:szCs w:val="22"/>
        </w:rPr>
        <w:t>gross acres</w:t>
      </w:r>
      <w:r w:rsidR="008E6BD0">
        <w:rPr>
          <w:rFonts w:ascii="Arial" w:hAnsi="Arial" w:cs="Arial"/>
          <w:sz w:val="22"/>
          <w:szCs w:val="22"/>
        </w:rPr>
        <w:t xml:space="preserve"> and </w:t>
      </w:r>
      <w:r w:rsidR="0021422B">
        <w:rPr>
          <w:rFonts w:ascii="Arial" w:hAnsi="Arial" w:cs="Arial"/>
          <w:sz w:val="22"/>
          <w:szCs w:val="22"/>
        </w:rPr>
        <w:t xml:space="preserve">dedicates the </w:t>
      </w:r>
      <w:r w:rsidR="008E6BD0">
        <w:rPr>
          <w:rFonts w:ascii="Arial" w:hAnsi="Arial" w:cs="Arial"/>
          <w:sz w:val="22"/>
          <w:szCs w:val="22"/>
        </w:rPr>
        <w:t>in-tract</w:t>
      </w:r>
      <w:r w:rsidR="0021422B">
        <w:rPr>
          <w:rFonts w:ascii="Arial" w:hAnsi="Arial" w:cs="Arial"/>
          <w:sz w:val="22"/>
          <w:szCs w:val="22"/>
        </w:rPr>
        <w:t xml:space="preserve"> right-of-way for utility infrastructure</w:t>
      </w:r>
      <w:r w:rsidR="008E6BD0">
        <w:rPr>
          <w:rFonts w:ascii="Arial" w:hAnsi="Arial" w:cs="Arial"/>
          <w:sz w:val="22"/>
          <w:szCs w:val="22"/>
        </w:rPr>
        <w:t>,</w:t>
      </w:r>
      <w:r w:rsidR="0021422B">
        <w:rPr>
          <w:rFonts w:ascii="Arial" w:hAnsi="Arial" w:cs="Arial"/>
          <w:sz w:val="22"/>
          <w:szCs w:val="22"/>
        </w:rPr>
        <w:t xml:space="preserve"> streets</w:t>
      </w:r>
      <w:r w:rsidR="008E6BD0">
        <w:rPr>
          <w:rFonts w:ascii="Arial" w:hAnsi="Arial" w:cs="Arial"/>
          <w:sz w:val="22"/>
          <w:szCs w:val="22"/>
        </w:rPr>
        <w:t>, easements</w:t>
      </w:r>
      <w:r w:rsidR="004B3864">
        <w:rPr>
          <w:rFonts w:ascii="Arial" w:hAnsi="Arial" w:cs="Arial"/>
          <w:sz w:val="22"/>
          <w:szCs w:val="22"/>
        </w:rPr>
        <w:t>, open space</w:t>
      </w:r>
      <w:r w:rsidR="008E6BD0">
        <w:rPr>
          <w:rFonts w:ascii="Arial" w:hAnsi="Arial" w:cs="Arial"/>
          <w:sz w:val="22"/>
          <w:szCs w:val="22"/>
        </w:rPr>
        <w:t xml:space="preserve"> and parks </w:t>
      </w:r>
      <w:r w:rsidR="0021422B">
        <w:rPr>
          <w:rFonts w:ascii="Arial" w:hAnsi="Arial" w:cs="Arial"/>
          <w:sz w:val="22"/>
          <w:szCs w:val="22"/>
        </w:rPr>
        <w:t xml:space="preserve">within the Silverwood project. </w:t>
      </w:r>
    </w:p>
    <w:p w14:paraId="036E2B63" w14:textId="77777777" w:rsidR="00C45E7D" w:rsidRDefault="00C45E7D" w:rsidP="00806E45">
      <w:pPr>
        <w:jc w:val="both"/>
        <w:rPr>
          <w:rFonts w:ascii="Arial" w:hAnsi="Arial" w:cs="Arial"/>
          <w:sz w:val="22"/>
          <w:szCs w:val="22"/>
        </w:rPr>
      </w:pPr>
    </w:p>
    <w:p w14:paraId="0DAADB7F" w14:textId="287450CC" w:rsidR="00263334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Staff has reviewed the</w:t>
      </w:r>
      <w:r w:rsidR="003D2F70">
        <w:rPr>
          <w:rFonts w:ascii="Arial" w:hAnsi="Arial" w:cs="Arial"/>
          <w:sz w:val="22"/>
          <w:szCs w:val="22"/>
        </w:rPr>
        <w:t xml:space="preserve"> final</w:t>
      </w:r>
      <w:r>
        <w:rPr>
          <w:rFonts w:ascii="Arial" w:hAnsi="Arial" w:cs="Arial"/>
          <w:sz w:val="22"/>
          <w:szCs w:val="22"/>
        </w:rPr>
        <w:t xml:space="preserve"> map and determined that it complies with </w:t>
      </w:r>
      <w:r w:rsidR="006A759A">
        <w:rPr>
          <w:rFonts w:ascii="Arial" w:hAnsi="Arial" w:cs="Arial"/>
          <w:sz w:val="22"/>
          <w:szCs w:val="22"/>
        </w:rPr>
        <w:t>the Tapestry Specific Plan, the Tapestry Development Agreement, the</w:t>
      </w:r>
      <w:r>
        <w:rPr>
          <w:rFonts w:ascii="Arial" w:hAnsi="Arial" w:cs="Arial"/>
          <w:sz w:val="22"/>
          <w:szCs w:val="22"/>
        </w:rPr>
        <w:t xml:space="preserve"> General Plan and zoning regulations</w:t>
      </w:r>
      <w:r w:rsidR="006A759A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6A759A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ll required conditions of approval, and all local ordinances related to the creation of these parcels.</w:t>
      </w:r>
      <w:r w:rsidR="00263334">
        <w:rPr>
          <w:rFonts w:ascii="Arial" w:hAnsi="Arial" w:cs="Arial"/>
          <w:sz w:val="22"/>
          <w:szCs w:val="22"/>
        </w:rPr>
        <w:t xml:space="preserve"> The developer has executed a Subdivision </w:t>
      </w:r>
      <w:r w:rsidR="006A759A">
        <w:rPr>
          <w:rFonts w:ascii="Arial" w:hAnsi="Arial" w:cs="Arial"/>
          <w:sz w:val="22"/>
          <w:szCs w:val="22"/>
        </w:rPr>
        <w:t xml:space="preserve">Improvement </w:t>
      </w:r>
      <w:r w:rsidR="00263334">
        <w:rPr>
          <w:rFonts w:ascii="Arial" w:hAnsi="Arial" w:cs="Arial"/>
          <w:sz w:val="22"/>
          <w:szCs w:val="22"/>
        </w:rPr>
        <w:t xml:space="preserve">Agreement in accordance with </w:t>
      </w:r>
      <w:r w:rsidR="003119FB">
        <w:rPr>
          <w:rFonts w:ascii="Arial" w:hAnsi="Arial" w:cs="Arial"/>
          <w:sz w:val="22"/>
          <w:szCs w:val="22"/>
        </w:rPr>
        <w:t xml:space="preserve">local ordinances and </w:t>
      </w:r>
      <w:r w:rsidR="00263334">
        <w:rPr>
          <w:rFonts w:ascii="Arial" w:hAnsi="Arial" w:cs="Arial"/>
          <w:sz w:val="22"/>
          <w:szCs w:val="22"/>
        </w:rPr>
        <w:t>the Subdivision Map Act</w:t>
      </w:r>
      <w:r w:rsidR="00BF4565">
        <w:rPr>
          <w:rFonts w:ascii="Arial" w:hAnsi="Arial" w:cs="Arial"/>
          <w:sz w:val="22"/>
          <w:szCs w:val="22"/>
        </w:rPr>
        <w:t xml:space="preserve"> and posted the necessary bonds for offsite improvements</w:t>
      </w:r>
      <w:r w:rsidR="00263334">
        <w:rPr>
          <w:rFonts w:ascii="Arial" w:hAnsi="Arial" w:cs="Arial"/>
          <w:sz w:val="22"/>
          <w:szCs w:val="22"/>
        </w:rPr>
        <w:t>.</w:t>
      </w:r>
    </w:p>
    <w:p w14:paraId="0AD17B4F" w14:textId="77777777" w:rsidR="0021422B" w:rsidRDefault="0021422B" w:rsidP="00806E45">
      <w:pPr>
        <w:jc w:val="both"/>
        <w:rPr>
          <w:rFonts w:ascii="Arial" w:hAnsi="Arial" w:cs="Arial"/>
          <w:sz w:val="22"/>
          <w:szCs w:val="22"/>
        </w:rPr>
      </w:pPr>
    </w:p>
    <w:p w14:paraId="4DB8F6D1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Pr="002620B3">
        <w:rPr>
          <w:rFonts w:ascii="Arial" w:hAnsi="Arial" w:cs="Arial"/>
          <w:b/>
          <w:sz w:val="22"/>
          <w:szCs w:val="22"/>
        </w:rPr>
        <w:t>SSUES/ANALYSIS</w:t>
      </w:r>
    </w:p>
    <w:p w14:paraId="4BE18246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254F82CF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are no issues identified with this item.</w:t>
      </w:r>
    </w:p>
    <w:p w14:paraId="765A0EB2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77F2B826" w14:textId="77777777" w:rsidR="00806E45" w:rsidRDefault="00806E45" w:rsidP="00806E45">
      <w:pPr>
        <w:jc w:val="both"/>
        <w:rPr>
          <w:rFonts w:ascii="Arial" w:hAnsi="Arial" w:cs="Arial"/>
          <w:b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FISCAL IMPACT</w:t>
      </w:r>
    </w:p>
    <w:p w14:paraId="358F82D1" w14:textId="77777777" w:rsidR="00806E45" w:rsidRDefault="00806E45" w:rsidP="00806E45">
      <w:pPr>
        <w:jc w:val="both"/>
        <w:rPr>
          <w:rFonts w:ascii="Arial" w:hAnsi="Arial" w:cs="Arial"/>
          <w:b/>
          <w:sz w:val="22"/>
          <w:szCs w:val="22"/>
        </w:rPr>
      </w:pPr>
    </w:p>
    <w:p w14:paraId="5D9A4CE3" w14:textId="3BE006DD" w:rsidR="00806E45" w:rsidRPr="00754C36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are no significant fiscal impacts to the City related to this action</w:t>
      </w:r>
    </w:p>
    <w:p w14:paraId="03848CD1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0F1AD411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ALTERNATIVE(S)</w:t>
      </w:r>
    </w:p>
    <w:p w14:paraId="1346551D" w14:textId="7777777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</w:p>
    <w:p w14:paraId="490A7AB1" w14:textId="502DFFC7" w:rsidR="00D6655F" w:rsidRDefault="00806E45" w:rsidP="007F7269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7F7269">
        <w:rPr>
          <w:rFonts w:ascii="Arial" w:hAnsi="Arial" w:cs="Arial"/>
          <w:sz w:val="22"/>
          <w:szCs w:val="22"/>
        </w:rPr>
        <w:t>Provide alternative direction to staff.</w:t>
      </w:r>
    </w:p>
    <w:p w14:paraId="0FBA5235" w14:textId="77777777" w:rsidR="007C117F" w:rsidRPr="003D2F70" w:rsidRDefault="007C117F" w:rsidP="007C117F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72A15684" w14:textId="77777777" w:rsidR="00806E45" w:rsidRPr="00E93EDB" w:rsidRDefault="00806E45" w:rsidP="00806E45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AADC017" w14:textId="38FCAAB7" w:rsidR="00806E45" w:rsidRPr="00E93EDB" w:rsidRDefault="00806E45" w:rsidP="00806E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16AEFFAF" w14:textId="7E3E2AB8" w:rsidR="00806E45" w:rsidRDefault="00806E45" w:rsidP="00806E45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Resolution No. </w:t>
      </w:r>
      <w:r w:rsidR="00060900">
        <w:rPr>
          <w:rFonts w:ascii="Arial" w:hAnsi="Arial" w:cs="Arial"/>
          <w:sz w:val="22"/>
          <w:szCs w:val="22"/>
        </w:rPr>
        <w:t>20</w:t>
      </w:r>
      <w:r w:rsidR="006D6E53">
        <w:rPr>
          <w:rFonts w:ascii="Arial" w:hAnsi="Arial" w:cs="Arial"/>
          <w:sz w:val="22"/>
          <w:szCs w:val="22"/>
        </w:rPr>
        <w:t>2</w:t>
      </w:r>
      <w:r w:rsidR="00BF4565">
        <w:rPr>
          <w:rFonts w:ascii="Arial" w:hAnsi="Arial" w:cs="Arial"/>
          <w:sz w:val="22"/>
          <w:szCs w:val="22"/>
        </w:rPr>
        <w:t>3-</w:t>
      </w:r>
      <w:r w:rsidR="00252669">
        <w:rPr>
          <w:rFonts w:ascii="Arial" w:hAnsi="Arial" w:cs="Arial"/>
          <w:sz w:val="22"/>
          <w:szCs w:val="22"/>
        </w:rPr>
        <w:t>43</w:t>
      </w:r>
    </w:p>
    <w:p w14:paraId="5293A16F" w14:textId="1EA376C2" w:rsidR="006D6E53" w:rsidRDefault="00806E45" w:rsidP="00421E45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Final Tract</w:t>
      </w:r>
      <w:r w:rsidR="00664D7B">
        <w:rPr>
          <w:rFonts w:ascii="Arial" w:hAnsi="Arial" w:cs="Arial"/>
          <w:sz w:val="22"/>
          <w:szCs w:val="22"/>
        </w:rPr>
        <w:t xml:space="preserve"> Map No.</w:t>
      </w:r>
      <w:r w:rsidR="00421E45">
        <w:rPr>
          <w:rFonts w:ascii="Arial" w:hAnsi="Arial" w:cs="Arial"/>
          <w:sz w:val="22"/>
          <w:szCs w:val="22"/>
        </w:rPr>
        <w:t xml:space="preserve"> </w:t>
      </w:r>
      <w:r w:rsidR="003D2F70">
        <w:rPr>
          <w:rFonts w:ascii="Arial" w:hAnsi="Arial" w:cs="Arial"/>
          <w:sz w:val="22"/>
          <w:szCs w:val="22"/>
        </w:rPr>
        <w:t>1</w:t>
      </w:r>
      <w:r w:rsidR="00BF4565">
        <w:rPr>
          <w:rFonts w:ascii="Arial" w:hAnsi="Arial" w:cs="Arial"/>
          <w:sz w:val="22"/>
          <w:szCs w:val="22"/>
        </w:rPr>
        <w:t>89</w:t>
      </w:r>
      <w:r w:rsidR="008E6BD0">
        <w:rPr>
          <w:rFonts w:ascii="Arial" w:hAnsi="Arial" w:cs="Arial"/>
          <w:sz w:val="22"/>
          <w:szCs w:val="22"/>
        </w:rPr>
        <w:t>55-</w:t>
      </w:r>
      <w:r w:rsidR="00A55B52">
        <w:rPr>
          <w:rFonts w:ascii="Arial" w:hAnsi="Arial" w:cs="Arial"/>
          <w:sz w:val="22"/>
          <w:szCs w:val="22"/>
        </w:rPr>
        <w:t>6</w:t>
      </w:r>
    </w:p>
    <w:p w14:paraId="478D36B7" w14:textId="0A3972E0" w:rsidR="008D43AC" w:rsidRPr="00421E45" w:rsidRDefault="008D43AC" w:rsidP="007F7269">
      <w:pPr>
        <w:ind w:left="720"/>
        <w:jc w:val="both"/>
        <w:rPr>
          <w:rFonts w:ascii="Arial" w:hAnsi="Arial" w:cs="Arial"/>
          <w:sz w:val="22"/>
          <w:szCs w:val="22"/>
        </w:rPr>
      </w:pPr>
    </w:p>
    <w:sectPr w:rsidR="008D43AC" w:rsidRPr="00421E45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06957" w14:textId="77777777" w:rsidR="00F61258" w:rsidRDefault="00F61258">
      <w:r>
        <w:separator/>
      </w:r>
    </w:p>
  </w:endnote>
  <w:endnote w:type="continuationSeparator" w:id="0">
    <w:p w14:paraId="3C0E484E" w14:textId="77777777" w:rsidR="00F61258" w:rsidRDefault="00F61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95E7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20AEF" w14:textId="77777777" w:rsidR="00F61258" w:rsidRDefault="00F61258">
      <w:r>
        <w:separator/>
      </w:r>
    </w:p>
  </w:footnote>
  <w:footnote w:type="continuationSeparator" w:id="0">
    <w:p w14:paraId="1AB0CDC6" w14:textId="77777777" w:rsidR="00F61258" w:rsidRDefault="00F61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7E75A" w14:textId="77777777" w:rsidR="00373996" w:rsidRDefault="007F1522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A502B8" wp14:editId="43663811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CA6410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576D7A2D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DF4EB5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A502B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8CA6410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576D7A2D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DF4EB5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81BB3E" wp14:editId="62F915E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0355FD9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DFA77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12150E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4C2332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3CDE93F4" w14:textId="58F8A316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D6655F">
      <w:rPr>
        <w:rFonts w:ascii="Arial" w:hAnsi="Arial" w:cs="Arial"/>
      </w:rPr>
      <w:t>Mayor and Council Members</w:t>
    </w:r>
  </w:p>
  <w:p w14:paraId="1B9FCACD" w14:textId="5D2A09DF" w:rsidR="00D6655F" w:rsidRDefault="00D6655F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Final Tract Map </w:t>
    </w:r>
    <w:r w:rsidR="003D2F70">
      <w:rPr>
        <w:rFonts w:ascii="Arial" w:hAnsi="Arial" w:cs="Arial"/>
      </w:rPr>
      <w:t>18</w:t>
    </w:r>
    <w:r w:rsidR="00BF4565">
      <w:rPr>
        <w:rFonts w:ascii="Arial" w:hAnsi="Arial" w:cs="Arial"/>
      </w:rPr>
      <w:t>9</w:t>
    </w:r>
    <w:r w:rsidR="008E6BD0">
      <w:rPr>
        <w:rFonts w:ascii="Arial" w:hAnsi="Arial" w:cs="Arial"/>
      </w:rPr>
      <w:t>55-</w:t>
    </w:r>
    <w:r w:rsidR="00A55B52">
      <w:rPr>
        <w:rFonts w:ascii="Arial" w:hAnsi="Arial" w:cs="Arial"/>
      </w:rPr>
      <w:t>6</w:t>
    </w:r>
  </w:p>
  <w:p w14:paraId="458F3C02" w14:textId="0195B442" w:rsidR="00D6655F" w:rsidRDefault="008E6BD0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June</w:t>
    </w:r>
    <w:r w:rsidR="00BF4565">
      <w:rPr>
        <w:rFonts w:ascii="Arial" w:hAnsi="Arial" w:cs="Arial"/>
      </w:rPr>
      <w:t xml:space="preserve"> </w:t>
    </w:r>
    <w:r w:rsidR="00A55B52">
      <w:rPr>
        <w:rFonts w:ascii="Arial" w:hAnsi="Arial" w:cs="Arial"/>
      </w:rPr>
      <w:t>20</w:t>
    </w:r>
    <w:r w:rsidR="00BF4565">
      <w:rPr>
        <w:rFonts w:ascii="Arial" w:hAnsi="Arial" w:cs="Arial"/>
      </w:rPr>
      <w:t>, 2023</w:t>
    </w:r>
  </w:p>
  <w:p w14:paraId="19934A54" w14:textId="7950AFBD" w:rsidR="00373996" w:rsidRDefault="00373996" w:rsidP="00505860">
    <w:pPr>
      <w:pStyle w:val="Header"/>
      <w:rPr>
        <w:rFonts w:ascii="Arial" w:hAnsi="Arial" w:cs="Arial"/>
      </w:rPr>
    </w:pPr>
  </w:p>
  <w:p w14:paraId="42972DF1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601C2"/>
    <w:multiLevelType w:val="hybridMultilevel"/>
    <w:tmpl w:val="9CB8D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B7E34"/>
    <w:multiLevelType w:val="hybridMultilevel"/>
    <w:tmpl w:val="A48628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056507">
    <w:abstractNumId w:val="2"/>
  </w:num>
  <w:num w:numId="2" w16cid:durableId="401602">
    <w:abstractNumId w:val="1"/>
  </w:num>
  <w:num w:numId="3" w16cid:durableId="1289968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27"/>
    <w:rsid w:val="00012C38"/>
    <w:rsid w:val="00024D56"/>
    <w:rsid w:val="0004089C"/>
    <w:rsid w:val="0005576A"/>
    <w:rsid w:val="00060900"/>
    <w:rsid w:val="00067958"/>
    <w:rsid w:val="000860D7"/>
    <w:rsid w:val="000A1506"/>
    <w:rsid w:val="000E2DC1"/>
    <w:rsid w:val="0012150E"/>
    <w:rsid w:val="00195789"/>
    <w:rsid w:val="001E2185"/>
    <w:rsid w:val="001F5B31"/>
    <w:rsid w:val="00200586"/>
    <w:rsid w:val="0021422B"/>
    <w:rsid w:val="002444A0"/>
    <w:rsid w:val="00252669"/>
    <w:rsid w:val="002620B3"/>
    <w:rsid w:val="00263334"/>
    <w:rsid w:val="002A0797"/>
    <w:rsid w:val="002E6B19"/>
    <w:rsid w:val="003119FB"/>
    <w:rsid w:val="0031741A"/>
    <w:rsid w:val="00335153"/>
    <w:rsid w:val="00337ECF"/>
    <w:rsid w:val="00361018"/>
    <w:rsid w:val="00373996"/>
    <w:rsid w:val="00394BDD"/>
    <w:rsid w:val="003D2F70"/>
    <w:rsid w:val="003E3E9A"/>
    <w:rsid w:val="00420CD3"/>
    <w:rsid w:val="00421E45"/>
    <w:rsid w:val="0043301A"/>
    <w:rsid w:val="004454E9"/>
    <w:rsid w:val="00472450"/>
    <w:rsid w:val="00481DCE"/>
    <w:rsid w:val="004B3864"/>
    <w:rsid w:val="004B4C8B"/>
    <w:rsid w:val="004C2332"/>
    <w:rsid w:val="004E192F"/>
    <w:rsid w:val="004E669F"/>
    <w:rsid w:val="00505860"/>
    <w:rsid w:val="00550F27"/>
    <w:rsid w:val="005613CB"/>
    <w:rsid w:val="005B7180"/>
    <w:rsid w:val="005B7CC3"/>
    <w:rsid w:val="005F5321"/>
    <w:rsid w:val="0061330D"/>
    <w:rsid w:val="00640227"/>
    <w:rsid w:val="006556F7"/>
    <w:rsid w:val="00664D7B"/>
    <w:rsid w:val="006A759A"/>
    <w:rsid w:val="006C6875"/>
    <w:rsid w:val="006D239A"/>
    <w:rsid w:val="006D6E53"/>
    <w:rsid w:val="007529DB"/>
    <w:rsid w:val="00782C73"/>
    <w:rsid w:val="007A45C3"/>
    <w:rsid w:val="007B2D8C"/>
    <w:rsid w:val="007C117F"/>
    <w:rsid w:val="007F1522"/>
    <w:rsid w:val="007F7269"/>
    <w:rsid w:val="00806E45"/>
    <w:rsid w:val="00827927"/>
    <w:rsid w:val="00840FAB"/>
    <w:rsid w:val="00891B16"/>
    <w:rsid w:val="008A4BF4"/>
    <w:rsid w:val="008B2EC2"/>
    <w:rsid w:val="008D43AC"/>
    <w:rsid w:val="008E5E18"/>
    <w:rsid w:val="008E6BD0"/>
    <w:rsid w:val="008F4F85"/>
    <w:rsid w:val="008F5796"/>
    <w:rsid w:val="00904DF0"/>
    <w:rsid w:val="00946D03"/>
    <w:rsid w:val="00961750"/>
    <w:rsid w:val="00966428"/>
    <w:rsid w:val="00980F86"/>
    <w:rsid w:val="00990A71"/>
    <w:rsid w:val="009B57B3"/>
    <w:rsid w:val="00A26998"/>
    <w:rsid w:val="00A55B52"/>
    <w:rsid w:val="00A64F1C"/>
    <w:rsid w:val="00A6687E"/>
    <w:rsid w:val="00A97AFB"/>
    <w:rsid w:val="00AA2C2B"/>
    <w:rsid w:val="00AB07E1"/>
    <w:rsid w:val="00AE3401"/>
    <w:rsid w:val="00B10B78"/>
    <w:rsid w:val="00B24CF1"/>
    <w:rsid w:val="00B76BBE"/>
    <w:rsid w:val="00B775E5"/>
    <w:rsid w:val="00BA5BA1"/>
    <w:rsid w:val="00BA65D3"/>
    <w:rsid w:val="00BB6DAA"/>
    <w:rsid w:val="00BC2232"/>
    <w:rsid w:val="00BF4565"/>
    <w:rsid w:val="00C24DDB"/>
    <w:rsid w:val="00C45E7D"/>
    <w:rsid w:val="00C72871"/>
    <w:rsid w:val="00C7323E"/>
    <w:rsid w:val="00C920ED"/>
    <w:rsid w:val="00CE0BF7"/>
    <w:rsid w:val="00CE45DC"/>
    <w:rsid w:val="00CF2B8A"/>
    <w:rsid w:val="00D05AA2"/>
    <w:rsid w:val="00D07A74"/>
    <w:rsid w:val="00D23966"/>
    <w:rsid w:val="00D54D07"/>
    <w:rsid w:val="00D6655F"/>
    <w:rsid w:val="00D74F08"/>
    <w:rsid w:val="00DA71AC"/>
    <w:rsid w:val="00DB6A63"/>
    <w:rsid w:val="00DC6C80"/>
    <w:rsid w:val="00DD358A"/>
    <w:rsid w:val="00DE0823"/>
    <w:rsid w:val="00DF3006"/>
    <w:rsid w:val="00E072FD"/>
    <w:rsid w:val="00E15847"/>
    <w:rsid w:val="00E82382"/>
    <w:rsid w:val="00E929A2"/>
    <w:rsid w:val="00E9319A"/>
    <w:rsid w:val="00EC4C72"/>
    <w:rsid w:val="00EE012E"/>
    <w:rsid w:val="00EE031A"/>
    <w:rsid w:val="00F256E1"/>
    <w:rsid w:val="00F32A58"/>
    <w:rsid w:val="00F42916"/>
    <w:rsid w:val="00F53343"/>
    <w:rsid w:val="00F61258"/>
    <w:rsid w:val="00F676FA"/>
    <w:rsid w:val="00F72E49"/>
    <w:rsid w:val="00F91535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0ED6E6B"/>
  <w15:docId w15:val="{18725BC2-65C6-427A-8709-FE0D2FCAD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33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63334"/>
  </w:style>
  <w:style w:type="character" w:customStyle="1" w:styleId="CommentSubjectChar">
    <w:name w:val="Comment Subject Char"/>
    <w:basedOn w:val="CommentTextChar"/>
    <w:link w:val="CommentSubject"/>
    <w:semiHidden/>
    <w:rsid w:val="00263334"/>
    <w:rPr>
      <w:b/>
      <w:bCs/>
    </w:rPr>
  </w:style>
  <w:style w:type="paragraph" w:styleId="ListParagraph">
    <w:name w:val="List Paragraph"/>
    <w:basedOn w:val="Normal"/>
    <w:uiPriority w:val="34"/>
    <w:qFormat/>
    <w:rsid w:val="00D66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genda%20Manager\Engineering\2013\Staff%20Report%20Template%20New%20201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41E7EF-6F3B-4B30-AA23-72B6FB2168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 New 2013.dotx</Template>
  <TotalTime>69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Christine Vine - Administrative Analyst</dc:creator>
  <cp:lastModifiedBy>Erin Baum</cp:lastModifiedBy>
  <cp:revision>8</cp:revision>
  <cp:lastPrinted>2015-10-27T15:06:00Z</cp:lastPrinted>
  <dcterms:created xsi:type="dcterms:W3CDTF">2023-06-06T16:32:00Z</dcterms:created>
  <dcterms:modified xsi:type="dcterms:W3CDTF">2023-06-12T20:03:00Z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