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2AF9A" w14:textId="77777777" w:rsidR="00481DCE" w:rsidRPr="002620B3" w:rsidRDefault="00606D28">
      <w:pPr>
        <w:rPr>
          <w:rFonts w:ascii="Arial" w:hAnsi="Arial" w:cs="Arial"/>
          <w:sz w:val="22"/>
          <w:szCs w:val="22"/>
        </w:rPr>
      </w:pPr>
      <w:r w:rsidRPr="002620B3">
        <w:rPr>
          <w:rFonts w:ascii="Arial" w:hAnsi="Arial" w:cs="Arial"/>
          <w:noProof/>
          <w:sz w:val="22"/>
          <w:szCs w:val="22"/>
        </w:rPr>
        <w:drawing>
          <wp:anchor distT="0" distB="0" distL="114300" distR="114300" simplePos="0" relativeHeight="251656704" behindDoc="0" locked="0" layoutInCell="1" allowOverlap="1" wp14:anchorId="42C63324" wp14:editId="48A4D32E">
            <wp:simplePos x="0" y="0"/>
            <wp:positionH relativeFrom="column">
              <wp:posOffset>5304155</wp:posOffset>
            </wp:positionH>
            <wp:positionV relativeFrom="paragraph">
              <wp:posOffset>-683260</wp:posOffset>
            </wp:positionV>
            <wp:extent cx="1138555" cy="1495425"/>
            <wp:effectExtent l="0" t="0" r="0" b="0"/>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7685C" w14:textId="77777777" w:rsidR="00481DCE" w:rsidRPr="002620B3" w:rsidRDefault="00481DCE">
      <w:pPr>
        <w:rPr>
          <w:rFonts w:ascii="Arial" w:hAnsi="Arial" w:cs="Arial"/>
          <w:sz w:val="22"/>
          <w:szCs w:val="22"/>
        </w:rPr>
      </w:pPr>
    </w:p>
    <w:tbl>
      <w:tblPr>
        <w:tblW w:w="0" w:type="auto"/>
        <w:tblLayout w:type="fixed"/>
        <w:tblLook w:val="0000" w:firstRow="0" w:lastRow="0" w:firstColumn="0" w:lastColumn="0" w:noHBand="0" w:noVBand="0"/>
      </w:tblPr>
      <w:tblGrid>
        <w:gridCol w:w="1458"/>
        <w:gridCol w:w="8100"/>
      </w:tblGrid>
      <w:tr w:rsidR="00394BDD" w:rsidRPr="002620B3" w14:paraId="122CA56D" w14:textId="77777777">
        <w:trPr>
          <w:trHeight w:val="480"/>
        </w:trPr>
        <w:tc>
          <w:tcPr>
            <w:tcW w:w="1458" w:type="dxa"/>
          </w:tcPr>
          <w:p w14:paraId="11FB5ADB"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DATE:</w:t>
            </w:r>
          </w:p>
        </w:tc>
        <w:tc>
          <w:tcPr>
            <w:tcW w:w="8100" w:type="dxa"/>
          </w:tcPr>
          <w:p w14:paraId="72D93755" w14:textId="2663E31B" w:rsidR="00394BDD" w:rsidRPr="002620B3" w:rsidRDefault="00531842" w:rsidP="00FE59FE">
            <w:pPr>
              <w:pStyle w:val="MemoText"/>
              <w:rPr>
                <w:rFonts w:cs="Arial"/>
                <w:iCs/>
                <w:noProof w:val="0"/>
                <w:szCs w:val="22"/>
              </w:rPr>
            </w:pPr>
            <w:r>
              <w:rPr>
                <w:rFonts w:cs="Arial"/>
                <w:iCs/>
                <w:noProof w:val="0"/>
                <w:szCs w:val="22"/>
              </w:rPr>
              <w:t>August 5, 2025</w:t>
            </w:r>
          </w:p>
        </w:tc>
      </w:tr>
      <w:tr w:rsidR="00394BDD" w:rsidRPr="002620B3" w14:paraId="0048B1A7" w14:textId="77777777">
        <w:trPr>
          <w:trHeight w:val="480"/>
        </w:trPr>
        <w:tc>
          <w:tcPr>
            <w:tcW w:w="1458" w:type="dxa"/>
          </w:tcPr>
          <w:p w14:paraId="55D30FA7"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1D0C5755" w14:textId="77777777" w:rsidR="00606D28" w:rsidRPr="002620B3" w:rsidRDefault="00606D28" w:rsidP="00606D28">
            <w:pPr>
              <w:rPr>
                <w:rFonts w:ascii="Arial" w:hAnsi="Arial" w:cs="Arial"/>
                <w:iCs/>
                <w:sz w:val="22"/>
                <w:szCs w:val="22"/>
              </w:rPr>
            </w:pPr>
            <w:r w:rsidRPr="002620B3">
              <w:rPr>
                <w:rFonts w:ascii="Arial" w:hAnsi="Arial" w:cs="Arial"/>
                <w:iCs/>
                <w:sz w:val="22"/>
                <w:szCs w:val="22"/>
              </w:rPr>
              <w:t>Mayor and Council Members</w:t>
            </w:r>
          </w:p>
          <w:p w14:paraId="1D02677C" w14:textId="77777777" w:rsidR="00CE45DC" w:rsidRPr="002620B3" w:rsidRDefault="00CE45DC" w:rsidP="00531842">
            <w:pPr>
              <w:rPr>
                <w:rFonts w:ascii="Arial" w:hAnsi="Arial" w:cs="Arial"/>
                <w:iCs/>
                <w:noProof/>
                <w:sz w:val="22"/>
                <w:szCs w:val="22"/>
              </w:rPr>
            </w:pPr>
          </w:p>
        </w:tc>
      </w:tr>
      <w:tr w:rsidR="00394BDD" w:rsidRPr="002620B3" w14:paraId="10D7A68A" w14:textId="77777777">
        <w:trPr>
          <w:trHeight w:val="480"/>
        </w:trPr>
        <w:tc>
          <w:tcPr>
            <w:tcW w:w="1458" w:type="dxa"/>
          </w:tcPr>
          <w:p w14:paraId="7FD41095" w14:textId="77777777" w:rsidR="00394BDD" w:rsidRPr="002620B3" w:rsidRDefault="00394BDD" w:rsidP="00FE59FE">
            <w:pPr>
              <w:rPr>
                <w:rFonts w:ascii="Arial" w:hAnsi="Arial" w:cs="Arial"/>
                <w:b/>
                <w:bCs/>
                <w:sz w:val="22"/>
                <w:szCs w:val="22"/>
              </w:rPr>
            </w:pPr>
            <w:r w:rsidRPr="002620B3">
              <w:rPr>
                <w:rFonts w:ascii="Arial" w:hAnsi="Arial" w:cs="Arial"/>
                <w:b/>
                <w:bCs/>
                <w:noProof/>
                <w:sz w:val="22"/>
                <w:szCs w:val="22"/>
              </w:rPr>
              <w:t>FROM:</w:t>
            </w:r>
          </w:p>
        </w:tc>
        <w:tc>
          <w:tcPr>
            <w:tcW w:w="8100" w:type="dxa"/>
          </w:tcPr>
          <w:p w14:paraId="058D17D3" w14:textId="6884563C" w:rsidR="00394BDD" w:rsidRPr="002620B3" w:rsidRDefault="007E6C4C" w:rsidP="00992BB4">
            <w:pPr>
              <w:rPr>
                <w:rFonts w:ascii="Arial" w:hAnsi="Arial" w:cs="Arial"/>
                <w:iCs/>
                <w:sz w:val="22"/>
                <w:szCs w:val="22"/>
              </w:rPr>
            </w:pPr>
            <w:r>
              <w:rPr>
                <w:rFonts w:ascii="Arial" w:hAnsi="Arial" w:cs="Arial"/>
                <w:iCs/>
                <w:noProof/>
                <w:sz w:val="22"/>
                <w:szCs w:val="22"/>
              </w:rPr>
              <w:t>Rachel Molina</w:t>
            </w:r>
            <w:r w:rsidR="00394BDD" w:rsidRPr="002620B3">
              <w:rPr>
                <w:rFonts w:ascii="Arial" w:hAnsi="Arial" w:cs="Arial"/>
                <w:iCs/>
                <w:noProof/>
                <w:sz w:val="22"/>
                <w:szCs w:val="22"/>
              </w:rPr>
              <w:t>, City Manager</w:t>
            </w:r>
          </w:p>
        </w:tc>
      </w:tr>
      <w:tr w:rsidR="00394BDD" w:rsidRPr="002620B3" w14:paraId="027278CB" w14:textId="77777777">
        <w:trPr>
          <w:trHeight w:val="480"/>
        </w:trPr>
        <w:tc>
          <w:tcPr>
            <w:tcW w:w="1458" w:type="dxa"/>
          </w:tcPr>
          <w:p w14:paraId="3C1CA80B"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2315B19D" w14:textId="0916B99B" w:rsidR="0060066E" w:rsidRPr="002620B3" w:rsidRDefault="0060066E" w:rsidP="0060066E">
            <w:pPr>
              <w:rPr>
                <w:rFonts w:ascii="Arial" w:hAnsi="Arial" w:cs="Arial"/>
                <w:iCs/>
                <w:noProof/>
                <w:sz w:val="22"/>
                <w:szCs w:val="22"/>
              </w:rPr>
            </w:pPr>
            <w:r>
              <w:rPr>
                <w:rFonts w:ascii="Arial" w:hAnsi="Arial" w:cs="Arial"/>
                <w:iCs/>
                <w:noProof/>
                <w:sz w:val="22"/>
                <w:szCs w:val="22"/>
              </w:rPr>
              <w:t>Cassandra Sanchez, Director of Public Works</w:t>
            </w:r>
            <w:r w:rsidR="009D4EE5">
              <w:rPr>
                <w:rFonts w:ascii="Arial" w:hAnsi="Arial" w:cs="Arial"/>
                <w:iCs/>
                <w:noProof/>
                <w:sz w:val="22"/>
                <w:szCs w:val="22"/>
              </w:rPr>
              <w:t>/City Engineer</w:t>
            </w:r>
          </w:p>
          <w:p w14:paraId="124B9B98" w14:textId="77777777" w:rsidR="0060066E" w:rsidRDefault="0060066E" w:rsidP="0060066E">
            <w:pPr>
              <w:rPr>
                <w:rFonts w:ascii="Arial" w:hAnsi="Arial" w:cs="Arial"/>
                <w:iCs/>
                <w:noProof/>
                <w:sz w:val="22"/>
                <w:szCs w:val="22"/>
              </w:rPr>
            </w:pPr>
            <w:r>
              <w:rPr>
                <w:rFonts w:ascii="Arial" w:hAnsi="Arial" w:cs="Arial"/>
                <w:iCs/>
                <w:noProof/>
                <w:sz w:val="22"/>
                <w:szCs w:val="22"/>
              </w:rPr>
              <w:t>Kevin Sin, Deputy City Engineer</w:t>
            </w:r>
          </w:p>
          <w:p w14:paraId="799CDB99" w14:textId="77777777" w:rsidR="0060066E" w:rsidRDefault="0060066E" w:rsidP="0060066E">
            <w:pPr>
              <w:rPr>
                <w:rFonts w:ascii="Arial" w:hAnsi="Arial" w:cs="Arial"/>
                <w:iCs/>
                <w:noProof/>
                <w:sz w:val="22"/>
                <w:szCs w:val="22"/>
              </w:rPr>
            </w:pPr>
            <w:r>
              <w:rPr>
                <w:rFonts w:ascii="Arial" w:hAnsi="Arial" w:cs="Arial"/>
                <w:iCs/>
                <w:noProof/>
                <w:sz w:val="22"/>
                <w:szCs w:val="22"/>
              </w:rPr>
              <w:t>Tina Souza, Senior Project Manager</w:t>
            </w:r>
          </w:p>
          <w:p w14:paraId="459CD367" w14:textId="24726CC5" w:rsidR="00606D28" w:rsidRPr="002620B3" w:rsidRDefault="00531842" w:rsidP="00606D28">
            <w:pPr>
              <w:rPr>
                <w:rFonts w:ascii="Arial" w:hAnsi="Arial" w:cs="Arial"/>
                <w:iCs/>
                <w:noProof/>
                <w:sz w:val="22"/>
                <w:szCs w:val="22"/>
              </w:rPr>
            </w:pPr>
            <w:r>
              <w:rPr>
                <w:rFonts w:ascii="Arial" w:hAnsi="Arial" w:cs="Arial"/>
                <w:iCs/>
                <w:noProof/>
                <w:sz w:val="22"/>
                <w:szCs w:val="22"/>
              </w:rPr>
              <w:t>Deanna Lestina, Project Manager</w:t>
            </w:r>
          </w:p>
          <w:p w14:paraId="2C66E52B" w14:textId="77777777" w:rsidR="00394BDD" w:rsidRPr="002620B3" w:rsidRDefault="00394BDD" w:rsidP="00FE59FE">
            <w:pPr>
              <w:rPr>
                <w:rFonts w:ascii="Arial" w:hAnsi="Arial" w:cs="Arial"/>
                <w:iCs/>
                <w:noProof/>
                <w:sz w:val="22"/>
                <w:szCs w:val="22"/>
              </w:rPr>
            </w:pPr>
          </w:p>
        </w:tc>
      </w:tr>
      <w:tr w:rsidR="00394BDD" w:rsidRPr="002620B3" w14:paraId="4F4C970C" w14:textId="77777777">
        <w:trPr>
          <w:trHeight w:val="480"/>
        </w:trPr>
        <w:tc>
          <w:tcPr>
            <w:tcW w:w="1458" w:type="dxa"/>
          </w:tcPr>
          <w:p w14:paraId="7C90B2DF"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562B1EE2" w14:textId="6C9E0A23" w:rsidR="00394BDD" w:rsidRPr="002620B3" w:rsidRDefault="009A20F6" w:rsidP="00FE59FE">
            <w:pPr>
              <w:rPr>
                <w:rFonts w:ascii="Arial" w:hAnsi="Arial" w:cs="Arial"/>
                <w:iCs/>
                <w:noProof/>
                <w:sz w:val="22"/>
                <w:szCs w:val="22"/>
              </w:rPr>
            </w:pPr>
            <w:r>
              <w:rPr>
                <w:rFonts w:ascii="Arial" w:hAnsi="Arial" w:cs="Arial"/>
                <w:iCs/>
                <w:noProof/>
                <w:sz w:val="22"/>
                <w:szCs w:val="22"/>
              </w:rPr>
              <w:t xml:space="preserve">Amend </w:t>
            </w:r>
            <w:r w:rsidR="008249CA">
              <w:rPr>
                <w:rFonts w:ascii="Arial" w:hAnsi="Arial" w:cs="Arial"/>
                <w:iCs/>
                <w:noProof/>
                <w:sz w:val="22"/>
                <w:szCs w:val="22"/>
              </w:rPr>
              <w:t xml:space="preserve">Measure I </w:t>
            </w:r>
            <w:r w:rsidR="00531842">
              <w:rPr>
                <w:rFonts w:ascii="Arial" w:hAnsi="Arial" w:cs="Arial"/>
                <w:iCs/>
                <w:noProof/>
                <w:sz w:val="22"/>
                <w:szCs w:val="22"/>
              </w:rPr>
              <w:t>Fiscal Year 202</w:t>
            </w:r>
            <w:r>
              <w:rPr>
                <w:rFonts w:ascii="Arial" w:hAnsi="Arial" w:cs="Arial"/>
                <w:iCs/>
                <w:noProof/>
                <w:sz w:val="22"/>
                <w:szCs w:val="22"/>
              </w:rPr>
              <w:t>4</w:t>
            </w:r>
            <w:r w:rsidR="00531842">
              <w:rPr>
                <w:rFonts w:ascii="Arial" w:hAnsi="Arial" w:cs="Arial"/>
                <w:iCs/>
                <w:noProof/>
                <w:sz w:val="22"/>
                <w:szCs w:val="22"/>
              </w:rPr>
              <w:t>/2</w:t>
            </w:r>
            <w:r>
              <w:rPr>
                <w:rFonts w:ascii="Arial" w:hAnsi="Arial" w:cs="Arial"/>
                <w:iCs/>
                <w:noProof/>
                <w:sz w:val="22"/>
                <w:szCs w:val="22"/>
              </w:rPr>
              <w:t>5</w:t>
            </w:r>
            <w:r w:rsidR="00531842">
              <w:rPr>
                <w:rFonts w:ascii="Arial" w:hAnsi="Arial" w:cs="Arial"/>
                <w:iCs/>
                <w:noProof/>
                <w:sz w:val="22"/>
                <w:szCs w:val="22"/>
              </w:rPr>
              <w:t xml:space="preserve"> – 202</w:t>
            </w:r>
            <w:r>
              <w:rPr>
                <w:rFonts w:ascii="Arial" w:hAnsi="Arial" w:cs="Arial"/>
                <w:iCs/>
                <w:noProof/>
                <w:sz w:val="22"/>
                <w:szCs w:val="22"/>
              </w:rPr>
              <w:t>8</w:t>
            </w:r>
            <w:r w:rsidR="00531842">
              <w:rPr>
                <w:rFonts w:ascii="Arial" w:hAnsi="Arial" w:cs="Arial"/>
                <w:iCs/>
                <w:noProof/>
                <w:sz w:val="22"/>
                <w:szCs w:val="22"/>
              </w:rPr>
              <w:t>/</w:t>
            </w:r>
            <w:r>
              <w:rPr>
                <w:rFonts w:ascii="Arial" w:hAnsi="Arial" w:cs="Arial"/>
                <w:iCs/>
                <w:noProof/>
                <w:sz w:val="22"/>
                <w:szCs w:val="22"/>
              </w:rPr>
              <w:t>29</w:t>
            </w:r>
            <w:r w:rsidR="00531842">
              <w:rPr>
                <w:rFonts w:ascii="Arial" w:hAnsi="Arial" w:cs="Arial"/>
                <w:iCs/>
                <w:noProof/>
                <w:sz w:val="22"/>
                <w:szCs w:val="22"/>
              </w:rPr>
              <w:t xml:space="preserve"> Five</w:t>
            </w:r>
            <w:r w:rsidR="00D951D1">
              <w:rPr>
                <w:rFonts w:ascii="Arial" w:hAnsi="Arial" w:cs="Arial"/>
                <w:iCs/>
                <w:noProof/>
                <w:sz w:val="22"/>
                <w:szCs w:val="22"/>
              </w:rPr>
              <w:t>-</w:t>
            </w:r>
            <w:r w:rsidR="00531842">
              <w:rPr>
                <w:rFonts w:ascii="Arial" w:hAnsi="Arial" w:cs="Arial"/>
                <w:iCs/>
                <w:noProof/>
                <w:sz w:val="22"/>
                <w:szCs w:val="22"/>
              </w:rPr>
              <w:t>Year Capital</w:t>
            </w:r>
            <w:r w:rsidR="008249CA">
              <w:rPr>
                <w:rFonts w:ascii="Arial" w:hAnsi="Arial" w:cs="Arial"/>
                <w:iCs/>
                <w:noProof/>
                <w:sz w:val="22"/>
                <w:szCs w:val="22"/>
              </w:rPr>
              <w:t xml:space="preserve"> </w:t>
            </w:r>
            <w:r w:rsidR="00531842">
              <w:rPr>
                <w:rFonts w:ascii="Arial" w:hAnsi="Arial" w:cs="Arial"/>
                <w:iCs/>
                <w:noProof/>
                <w:sz w:val="22"/>
                <w:szCs w:val="22"/>
              </w:rPr>
              <w:t>Improvement Plan</w:t>
            </w:r>
          </w:p>
        </w:tc>
      </w:tr>
    </w:tbl>
    <w:p w14:paraId="484B841F" w14:textId="77777777" w:rsidR="00481DCE" w:rsidRPr="002620B3" w:rsidRDefault="00481DCE">
      <w:pPr>
        <w:pStyle w:val="MemoText"/>
        <w:rPr>
          <w:rFonts w:cs="Arial"/>
          <w:noProof w:val="0"/>
          <w:szCs w:val="22"/>
        </w:rPr>
        <w:sectPr w:rsidR="00481DCE" w:rsidRPr="002620B3">
          <w:headerReference w:type="default" r:id="rId12"/>
          <w:pgSz w:w="12240" w:h="15840" w:code="1"/>
          <w:pgMar w:top="1440" w:right="1440" w:bottom="1440" w:left="1440" w:header="432" w:footer="720" w:gutter="0"/>
          <w:cols w:space="720"/>
        </w:sectPr>
      </w:pPr>
    </w:p>
    <w:p w14:paraId="14186E29" w14:textId="77777777" w:rsidR="00FA71E8" w:rsidRPr="002620B3" w:rsidRDefault="00606D28">
      <w:pPr>
        <w:pStyle w:val="MemoText"/>
        <w:rPr>
          <w:rFonts w:cs="Arial"/>
          <w:noProof w:val="0"/>
          <w:szCs w:val="22"/>
        </w:rPr>
      </w:pPr>
      <w:r>
        <w:rPr>
          <w:rFonts w:cs="Arial"/>
          <w:szCs w:val="22"/>
        </w:rPr>
        <mc:AlternateContent>
          <mc:Choice Requires="wps">
            <w:drawing>
              <wp:anchor distT="0" distB="0" distL="114300" distR="114300" simplePos="0" relativeHeight="251658752" behindDoc="0" locked="0" layoutInCell="1" allowOverlap="1" wp14:anchorId="76466326" wp14:editId="0556A809">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F3D15E"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"/>
            </w:pict>
          </mc:Fallback>
        </mc:AlternateContent>
      </w:r>
      <w:r>
        <w:rPr>
          <w:rFonts w:cs="Arial"/>
          <w:szCs w:val="22"/>
        </w:rPr>
        <mc:AlternateContent>
          <mc:Choice Requires="wps">
            <w:drawing>
              <wp:anchor distT="0" distB="0" distL="114300" distR="114300" simplePos="0" relativeHeight="251657728" behindDoc="0" locked="0" layoutInCell="1" allowOverlap="1" wp14:anchorId="6879253A" wp14:editId="0A96189C">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FA52A"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"/>
            </w:pict>
          </mc:Fallback>
        </mc:AlternateContent>
      </w:r>
    </w:p>
    <w:p w14:paraId="0846C6A8"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RECOMMENDED ACTION</w:t>
      </w:r>
    </w:p>
    <w:p w14:paraId="1E3FD182" w14:textId="77777777" w:rsidR="00394BDD" w:rsidRPr="00DA71AC" w:rsidRDefault="00394BDD" w:rsidP="00DA71AC">
      <w:pPr>
        <w:jc w:val="both"/>
        <w:rPr>
          <w:rFonts w:ascii="Arial" w:hAnsi="Arial" w:cs="Arial"/>
          <w:b/>
          <w:sz w:val="22"/>
          <w:szCs w:val="22"/>
        </w:rPr>
      </w:pPr>
    </w:p>
    <w:p w14:paraId="686C0F9D" w14:textId="5326C0E7" w:rsidR="00606D28" w:rsidRPr="00DA71AC" w:rsidRDefault="00606D28" w:rsidP="00531842">
      <w:pPr>
        <w:pStyle w:val="MemoText"/>
        <w:jc w:val="both"/>
        <w:rPr>
          <w:rFonts w:cs="Arial"/>
          <w:iCs/>
          <w:noProof w:val="0"/>
          <w:szCs w:val="22"/>
        </w:rPr>
      </w:pPr>
      <w:r w:rsidRPr="00DA71AC">
        <w:rPr>
          <w:rFonts w:cs="Arial"/>
          <w:iCs/>
          <w:noProof w:val="0"/>
          <w:szCs w:val="22"/>
        </w:rPr>
        <w:t xml:space="preserve">It is </w:t>
      </w:r>
      <w:r w:rsidRPr="006D239A">
        <w:rPr>
          <w:rFonts w:cs="Arial"/>
          <w:iCs/>
          <w:noProof w:val="0"/>
          <w:szCs w:val="22"/>
        </w:rPr>
        <w:t xml:space="preserve">recommended that the City Council </w:t>
      </w:r>
      <w:r w:rsidR="00531842">
        <w:rPr>
          <w:rFonts w:cs="Arial"/>
          <w:iCs/>
          <w:noProof w:val="0"/>
          <w:szCs w:val="22"/>
        </w:rPr>
        <w:t>adopt Resolution No. 2025-</w:t>
      </w:r>
      <w:r w:rsidR="005739CF">
        <w:rPr>
          <w:rFonts w:cs="Arial"/>
          <w:iCs/>
          <w:noProof w:val="0"/>
          <w:szCs w:val="22"/>
        </w:rPr>
        <w:t>30</w:t>
      </w:r>
      <w:r w:rsidR="00531842">
        <w:rPr>
          <w:rFonts w:cs="Arial"/>
          <w:iCs/>
          <w:noProof w:val="0"/>
          <w:szCs w:val="22"/>
        </w:rPr>
        <w:t xml:space="preserve">, </w:t>
      </w:r>
      <w:r w:rsidR="009A20F6">
        <w:rPr>
          <w:rFonts w:cs="Arial"/>
          <w:iCs/>
          <w:noProof w:val="0"/>
          <w:szCs w:val="22"/>
        </w:rPr>
        <w:t>amending</w:t>
      </w:r>
      <w:r w:rsidR="00531842">
        <w:rPr>
          <w:rFonts w:cs="Arial"/>
          <w:iCs/>
          <w:noProof w:val="0"/>
          <w:szCs w:val="22"/>
        </w:rPr>
        <w:t xml:space="preserve"> the Measure I Five</w:t>
      </w:r>
      <w:r w:rsidR="00D951D1">
        <w:rPr>
          <w:rFonts w:cs="Arial"/>
          <w:iCs/>
          <w:noProof w:val="0"/>
          <w:szCs w:val="22"/>
        </w:rPr>
        <w:t>-</w:t>
      </w:r>
      <w:r w:rsidR="00531842">
        <w:rPr>
          <w:rFonts w:cs="Arial"/>
          <w:iCs/>
          <w:noProof w:val="0"/>
          <w:szCs w:val="22"/>
        </w:rPr>
        <w:t xml:space="preserve">Year Capital Improvement Plan </w:t>
      </w:r>
      <w:r w:rsidR="008249CA">
        <w:rPr>
          <w:rFonts w:cs="Arial"/>
          <w:iCs/>
          <w:noProof w:val="0"/>
          <w:szCs w:val="22"/>
        </w:rPr>
        <w:t>for Fiscal Years 2024/25 – 2028/29 to include</w:t>
      </w:r>
      <w:r w:rsidR="00AF0235">
        <w:rPr>
          <w:rFonts w:cs="Arial"/>
          <w:iCs/>
          <w:noProof w:val="0"/>
          <w:szCs w:val="22"/>
        </w:rPr>
        <w:t xml:space="preserve"> a</w:t>
      </w:r>
      <w:r w:rsidR="008249CA">
        <w:rPr>
          <w:rFonts w:cs="Arial"/>
          <w:iCs/>
          <w:noProof w:val="0"/>
          <w:szCs w:val="22"/>
        </w:rPr>
        <w:t xml:space="preserve"> Traffic Signal </w:t>
      </w:r>
      <w:r w:rsidR="005739CF">
        <w:rPr>
          <w:rFonts w:cs="Arial"/>
          <w:iCs/>
          <w:noProof w:val="0"/>
          <w:szCs w:val="22"/>
        </w:rPr>
        <w:t>at</w:t>
      </w:r>
      <w:r w:rsidR="00DF5884">
        <w:rPr>
          <w:rFonts w:cs="Arial"/>
          <w:iCs/>
          <w:noProof w:val="0"/>
          <w:szCs w:val="22"/>
        </w:rPr>
        <w:t xml:space="preserve"> Seventh</w:t>
      </w:r>
      <w:r w:rsidR="008249CA">
        <w:rPr>
          <w:rFonts w:cs="Arial"/>
          <w:iCs/>
          <w:noProof w:val="0"/>
          <w:szCs w:val="22"/>
        </w:rPr>
        <w:t xml:space="preserve"> Avenue and Sequoia Street (CO 7173) and Escondido Avenue and Sultana Street (CO 7174).</w:t>
      </w:r>
    </w:p>
    <w:p w14:paraId="149FD91F" w14:textId="77777777" w:rsidR="00394BDD" w:rsidRPr="006D239A" w:rsidRDefault="00394BDD" w:rsidP="00DA71AC">
      <w:pPr>
        <w:jc w:val="both"/>
        <w:rPr>
          <w:rFonts w:ascii="Arial" w:hAnsi="Arial" w:cs="Arial"/>
          <w:iCs/>
          <w:sz w:val="22"/>
          <w:szCs w:val="22"/>
        </w:rPr>
      </w:pPr>
    </w:p>
    <w:p w14:paraId="535940FE" w14:textId="77777777" w:rsidR="00394BDD" w:rsidRPr="00DA71AC" w:rsidRDefault="00394BDD" w:rsidP="00DA71AC">
      <w:pPr>
        <w:jc w:val="both"/>
        <w:rPr>
          <w:rFonts w:ascii="Arial" w:hAnsi="Arial" w:cs="Arial"/>
          <w:sz w:val="22"/>
          <w:szCs w:val="22"/>
        </w:rPr>
      </w:pPr>
      <w:r w:rsidRPr="00DA71AC">
        <w:rPr>
          <w:rFonts w:ascii="Arial" w:hAnsi="Arial" w:cs="Arial"/>
          <w:b/>
          <w:sz w:val="22"/>
          <w:szCs w:val="22"/>
        </w:rPr>
        <w:t>BACKGROUND</w:t>
      </w:r>
    </w:p>
    <w:p w14:paraId="221F3C19" w14:textId="77777777" w:rsidR="00394BDD" w:rsidRDefault="00394BDD" w:rsidP="00DA71AC">
      <w:pPr>
        <w:jc w:val="both"/>
        <w:rPr>
          <w:rFonts w:ascii="Arial" w:hAnsi="Arial" w:cs="Arial"/>
          <w:sz w:val="22"/>
          <w:szCs w:val="22"/>
        </w:rPr>
      </w:pPr>
    </w:p>
    <w:p w14:paraId="7991AF6D" w14:textId="77777777" w:rsidR="0014691A" w:rsidRDefault="0014691A" w:rsidP="0014691A">
      <w:pPr>
        <w:jc w:val="both"/>
        <w:rPr>
          <w:rFonts w:ascii="Arial" w:hAnsi="Arial" w:cs="Arial"/>
          <w:sz w:val="22"/>
          <w:szCs w:val="22"/>
        </w:rPr>
      </w:pPr>
      <w:r>
        <w:rPr>
          <w:rFonts w:ascii="Arial" w:hAnsi="Arial" w:cs="Arial"/>
          <w:sz w:val="22"/>
          <w:szCs w:val="22"/>
        </w:rPr>
        <w:t>In November 2004, voters in San Bernardino County approved Ordinance 04-01, a second 30-year term to impose a one half of one percent retail transaction and sales tax to fund transportation related improvements and traffic management programs. Originally established in 1989 as Measure I, currently referred to as Measure I 2010-2040, revenue collected is to be used as follows:</w:t>
      </w:r>
    </w:p>
    <w:p w14:paraId="6503D41E" w14:textId="77777777" w:rsidR="0014691A" w:rsidRDefault="0014691A" w:rsidP="0014691A">
      <w:pPr>
        <w:jc w:val="both"/>
        <w:rPr>
          <w:rFonts w:ascii="Arial" w:hAnsi="Arial" w:cs="Arial"/>
          <w:sz w:val="22"/>
          <w:szCs w:val="22"/>
        </w:rPr>
      </w:pPr>
    </w:p>
    <w:p w14:paraId="5EED75E9" w14:textId="77777777" w:rsidR="0014691A" w:rsidRDefault="0014691A" w:rsidP="0014691A">
      <w:pPr>
        <w:numPr>
          <w:ilvl w:val="0"/>
          <w:numId w:val="2"/>
        </w:numPr>
        <w:jc w:val="both"/>
        <w:rPr>
          <w:rFonts w:ascii="Arial" w:hAnsi="Arial" w:cs="Arial"/>
          <w:sz w:val="22"/>
          <w:szCs w:val="22"/>
        </w:rPr>
      </w:pPr>
      <w:r>
        <w:rPr>
          <w:rFonts w:ascii="Arial" w:hAnsi="Arial" w:cs="Arial"/>
          <w:sz w:val="22"/>
          <w:szCs w:val="22"/>
        </w:rPr>
        <w:t xml:space="preserve">70% </w:t>
      </w:r>
      <w:r>
        <w:rPr>
          <w:rFonts w:ascii="Arial" w:hAnsi="Arial" w:cs="Arial"/>
          <w:sz w:val="22"/>
          <w:szCs w:val="22"/>
        </w:rPr>
        <w:tab/>
        <w:t xml:space="preserve">Local Street Program (2% of the revenue is to be reserved for Project </w:t>
      </w:r>
      <w:r>
        <w:rPr>
          <w:rFonts w:ascii="Arial" w:hAnsi="Arial" w:cs="Arial"/>
          <w:sz w:val="22"/>
          <w:szCs w:val="22"/>
        </w:rPr>
        <w:tab/>
        <w:t>Development and Traffic Management Systems)</w:t>
      </w:r>
    </w:p>
    <w:p w14:paraId="56D164E1" w14:textId="77777777" w:rsidR="0014691A" w:rsidRDefault="0014691A" w:rsidP="0014691A">
      <w:pPr>
        <w:numPr>
          <w:ilvl w:val="0"/>
          <w:numId w:val="2"/>
        </w:numPr>
        <w:jc w:val="both"/>
        <w:rPr>
          <w:rFonts w:ascii="Arial" w:hAnsi="Arial" w:cs="Arial"/>
          <w:sz w:val="22"/>
          <w:szCs w:val="22"/>
        </w:rPr>
      </w:pPr>
      <w:r>
        <w:rPr>
          <w:rFonts w:ascii="Arial" w:hAnsi="Arial" w:cs="Arial"/>
          <w:sz w:val="22"/>
          <w:szCs w:val="22"/>
        </w:rPr>
        <w:t xml:space="preserve">25% </w:t>
      </w:r>
      <w:r>
        <w:rPr>
          <w:rFonts w:ascii="Arial" w:hAnsi="Arial" w:cs="Arial"/>
          <w:sz w:val="22"/>
          <w:szCs w:val="22"/>
        </w:rPr>
        <w:tab/>
        <w:t>Major Local Highway Program (used to leverage against State/Federal funds)</w:t>
      </w:r>
    </w:p>
    <w:p w14:paraId="624C61E8" w14:textId="352DFAE0" w:rsidR="0014691A" w:rsidRPr="0014691A" w:rsidRDefault="0014691A" w:rsidP="008E702E">
      <w:pPr>
        <w:numPr>
          <w:ilvl w:val="0"/>
          <w:numId w:val="2"/>
        </w:numPr>
        <w:jc w:val="both"/>
        <w:rPr>
          <w:rFonts w:ascii="Arial" w:hAnsi="Arial" w:cs="Arial"/>
          <w:sz w:val="22"/>
          <w:szCs w:val="22"/>
        </w:rPr>
      </w:pPr>
      <w:r w:rsidRPr="00770E43">
        <w:rPr>
          <w:rFonts w:ascii="Arial" w:hAnsi="Arial" w:cs="Arial"/>
          <w:sz w:val="22"/>
          <w:szCs w:val="22"/>
        </w:rPr>
        <w:t xml:space="preserve">5% </w:t>
      </w:r>
      <w:r>
        <w:rPr>
          <w:rFonts w:ascii="Arial" w:hAnsi="Arial" w:cs="Arial"/>
          <w:sz w:val="22"/>
          <w:szCs w:val="22"/>
        </w:rPr>
        <w:tab/>
      </w:r>
      <w:r w:rsidRPr="00770E43">
        <w:rPr>
          <w:rFonts w:ascii="Arial" w:hAnsi="Arial" w:cs="Arial"/>
          <w:sz w:val="22"/>
          <w:szCs w:val="22"/>
        </w:rPr>
        <w:t xml:space="preserve">Senior and Disabled Transit Program </w:t>
      </w:r>
    </w:p>
    <w:p w14:paraId="674A6A63" w14:textId="77777777" w:rsidR="0014691A" w:rsidRDefault="0014691A" w:rsidP="00D951D1">
      <w:pPr>
        <w:jc w:val="both"/>
        <w:rPr>
          <w:rFonts w:ascii="Arial" w:hAnsi="Arial" w:cs="Arial"/>
          <w:sz w:val="22"/>
          <w:szCs w:val="22"/>
        </w:rPr>
      </w:pPr>
    </w:p>
    <w:p w14:paraId="2D0AF064" w14:textId="156BE55A" w:rsidR="00D951D1" w:rsidRDefault="00D951D1" w:rsidP="00D951D1">
      <w:pPr>
        <w:jc w:val="both"/>
        <w:rPr>
          <w:rFonts w:ascii="Arial" w:hAnsi="Arial" w:cs="Arial"/>
          <w:sz w:val="22"/>
          <w:szCs w:val="22"/>
        </w:rPr>
      </w:pPr>
      <w:r w:rsidRPr="00D951D1">
        <w:rPr>
          <w:rFonts w:ascii="Arial" w:hAnsi="Arial" w:cs="Arial"/>
          <w:sz w:val="22"/>
          <w:szCs w:val="22"/>
        </w:rPr>
        <w:t xml:space="preserve">As a recipient of </w:t>
      </w:r>
      <w:proofErr w:type="gramStart"/>
      <w:r w:rsidRPr="00D951D1">
        <w:rPr>
          <w:rFonts w:ascii="Arial" w:hAnsi="Arial" w:cs="Arial"/>
          <w:sz w:val="22"/>
          <w:szCs w:val="22"/>
        </w:rPr>
        <w:t>Measure</w:t>
      </w:r>
      <w:proofErr w:type="gramEnd"/>
      <w:r w:rsidRPr="00D951D1">
        <w:rPr>
          <w:rFonts w:ascii="Arial" w:hAnsi="Arial" w:cs="Arial"/>
          <w:sz w:val="22"/>
          <w:szCs w:val="22"/>
        </w:rPr>
        <w:t xml:space="preserve"> I tax revenue </w:t>
      </w:r>
      <w:r w:rsidR="00BE20A1">
        <w:rPr>
          <w:rFonts w:ascii="Arial" w:hAnsi="Arial" w:cs="Arial"/>
          <w:sz w:val="22"/>
          <w:szCs w:val="22"/>
        </w:rPr>
        <w:t>from</w:t>
      </w:r>
      <w:r w:rsidRPr="00D951D1">
        <w:rPr>
          <w:rFonts w:ascii="Arial" w:hAnsi="Arial" w:cs="Arial"/>
          <w:sz w:val="22"/>
          <w:szCs w:val="22"/>
        </w:rPr>
        <w:t xml:space="preserve"> the San Bernardino</w:t>
      </w:r>
      <w:r w:rsidR="00BE20A1">
        <w:rPr>
          <w:rFonts w:ascii="Arial" w:hAnsi="Arial" w:cs="Arial"/>
          <w:sz w:val="22"/>
          <w:szCs w:val="22"/>
        </w:rPr>
        <w:t xml:space="preserve"> County Transportation Authority (SBCTA</w:t>
      </w:r>
      <w:r w:rsidRPr="00D951D1">
        <w:rPr>
          <w:rFonts w:ascii="Arial" w:hAnsi="Arial" w:cs="Arial"/>
          <w:sz w:val="22"/>
          <w:szCs w:val="22"/>
        </w:rPr>
        <w:t xml:space="preserve">) Local Street Program, the City is required to adopt a </w:t>
      </w:r>
      <w:r w:rsidR="00CD11F5">
        <w:rPr>
          <w:rFonts w:ascii="Arial" w:hAnsi="Arial" w:cs="Arial"/>
          <w:sz w:val="22"/>
          <w:szCs w:val="22"/>
        </w:rPr>
        <w:t xml:space="preserve">Measure I </w:t>
      </w:r>
      <w:r w:rsidRPr="00D951D1">
        <w:rPr>
          <w:rFonts w:ascii="Arial" w:hAnsi="Arial" w:cs="Arial"/>
          <w:sz w:val="22"/>
          <w:szCs w:val="22"/>
        </w:rPr>
        <w:t>Five-Year Capital Improvement Program (</w:t>
      </w:r>
      <w:r w:rsidR="00CD11F5">
        <w:rPr>
          <w:rFonts w:ascii="Arial" w:hAnsi="Arial" w:cs="Arial"/>
          <w:sz w:val="22"/>
          <w:szCs w:val="22"/>
        </w:rPr>
        <w:t>MI</w:t>
      </w:r>
      <w:r w:rsidRPr="00D951D1">
        <w:rPr>
          <w:rFonts w:ascii="Arial" w:hAnsi="Arial" w:cs="Arial"/>
          <w:sz w:val="22"/>
          <w:szCs w:val="22"/>
        </w:rPr>
        <w:t>CIP) each year by formal action of the City Council. This program outlines the specific projects that will be funded with Measure I pass-through revenue.</w:t>
      </w:r>
    </w:p>
    <w:p w14:paraId="78314109" w14:textId="77777777" w:rsidR="00D951D1" w:rsidRPr="00D951D1" w:rsidRDefault="00D951D1" w:rsidP="00D951D1">
      <w:pPr>
        <w:jc w:val="both"/>
        <w:rPr>
          <w:rFonts w:ascii="Arial" w:hAnsi="Arial" w:cs="Arial"/>
          <w:sz w:val="22"/>
          <w:szCs w:val="22"/>
        </w:rPr>
      </w:pPr>
    </w:p>
    <w:p w14:paraId="17B4F131" w14:textId="255013BF" w:rsidR="00D951D1" w:rsidRDefault="00D951D1" w:rsidP="00D951D1">
      <w:pPr>
        <w:jc w:val="both"/>
        <w:rPr>
          <w:rFonts w:ascii="Arial" w:hAnsi="Arial" w:cs="Arial"/>
          <w:sz w:val="22"/>
          <w:szCs w:val="22"/>
        </w:rPr>
      </w:pPr>
      <w:r w:rsidRPr="00D951D1">
        <w:rPr>
          <w:rFonts w:ascii="Arial" w:hAnsi="Arial" w:cs="Arial"/>
          <w:sz w:val="22"/>
          <w:szCs w:val="22"/>
        </w:rPr>
        <w:t xml:space="preserve">Per </w:t>
      </w:r>
      <w:r w:rsidR="00BE20A1">
        <w:rPr>
          <w:rFonts w:ascii="Arial" w:hAnsi="Arial" w:cs="Arial"/>
          <w:sz w:val="22"/>
          <w:szCs w:val="22"/>
        </w:rPr>
        <w:t>SBCTA</w:t>
      </w:r>
      <w:r w:rsidRPr="00D951D1">
        <w:rPr>
          <w:rFonts w:ascii="Arial" w:hAnsi="Arial" w:cs="Arial"/>
          <w:sz w:val="22"/>
          <w:szCs w:val="22"/>
        </w:rPr>
        <w:t xml:space="preserve"> guidelines, only projects listed in the adopted </w:t>
      </w:r>
      <w:r w:rsidR="00CD11F5">
        <w:rPr>
          <w:rFonts w:ascii="Arial" w:hAnsi="Arial" w:cs="Arial"/>
          <w:sz w:val="22"/>
          <w:szCs w:val="22"/>
        </w:rPr>
        <w:t>MI</w:t>
      </w:r>
      <w:r w:rsidRPr="00D951D1">
        <w:rPr>
          <w:rFonts w:ascii="Arial" w:hAnsi="Arial" w:cs="Arial"/>
          <w:sz w:val="22"/>
          <w:szCs w:val="22"/>
        </w:rPr>
        <w:t>CIP are eligible for Measure I funding. Additionally, no more than 50% of the estimated revenue may be allocated toward general maintenance and overhead costs. The remaining 50%</w:t>
      </w:r>
      <w:r w:rsidR="00AF0235">
        <w:rPr>
          <w:rFonts w:ascii="Arial" w:hAnsi="Arial" w:cs="Arial"/>
          <w:sz w:val="22"/>
          <w:szCs w:val="22"/>
        </w:rPr>
        <w:t xml:space="preserve"> or more</w:t>
      </w:r>
      <w:r w:rsidRPr="00D951D1">
        <w:rPr>
          <w:rFonts w:ascii="Arial" w:hAnsi="Arial" w:cs="Arial"/>
          <w:sz w:val="22"/>
          <w:szCs w:val="22"/>
        </w:rPr>
        <w:t xml:space="preserve"> must be dedicated to specific street improvement projects, which must be clearly identified by project name, location, and scope.</w:t>
      </w:r>
    </w:p>
    <w:p w14:paraId="4CE09E5C" w14:textId="77777777" w:rsidR="00D951D1" w:rsidRPr="00D951D1" w:rsidRDefault="00D951D1" w:rsidP="00D951D1">
      <w:pPr>
        <w:jc w:val="both"/>
        <w:rPr>
          <w:rFonts w:ascii="Arial" w:hAnsi="Arial" w:cs="Arial"/>
          <w:sz w:val="22"/>
          <w:szCs w:val="22"/>
        </w:rPr>
      </w:pPr>
    </w:p>
    <w:p w14:paraId="13959582" w14:textId="795C7E38" w:rsidR="00D951D1" w:rsidRDefault="00D951D1" w:rsidP="00D951D1">
      <w:pPr>
        <w:jc w:val="both"/>
        <w:rPr>
          <w:rFonts w:ascii="Arial" w:hAnsi="Arial" w:cs="Arial"/>
          <w:sz w:val="22"/>
          <w:szCs w:val="22"/>
        </w:rPr>
      </w:pPr>
      <w:r w:rsidRPr="00D951D1">
        <w:rPr>
          <w:rFonts w:ascii="Arial" w:hAnsi="Arial" w:cs="Arial"/>
          <w:sz w:val="22"/>
          <w:szCs w:val="22"/>
        </w:rPr>
        <w:t xml:space="preserve">To ensure compliance, </w:t>
      </w:r>
      <w:r w:rsidR="00BE20A1">
        <w:rPr>
          <w:rFonts w:ascii="Arial" w:hAnsi="Arial" w:cs="Arial"/>
          <w:sz w:val="22"/>
          <w:szCs w:val="22"/>
        </w:rPr>
        <w:t>SBCTA</w:t>
      </w:r>
      <w:r w:rsidRPr="00D951D1">
        <w:rPr>
          <w:rFonts w:ascii="Arial" w:hAnsi="Arial" w:cs="Arial"/>
          <w:sz w:val="22"/>
          <w:szCs w:val="22"/>
        </w:rPr>
        <w:t xml:space="preserve"> conducts an annual audit of the City’s Measure I expenditures. The audit verifies that funds were used as </w:t>
      </w:r>
      <w:r w:rsidR="00DF5884" w:rsidRPr="00D951D1">
        <w:rPr>
          <w:rFonts w:ascii="Arial" w:hAnsi="Arial" w:cs="Arial"/>
          <w:sz w:val="22"/>
          <w:szCs w:val="22"/>
        </w:rPr>
        <w:t>planned</w:t>
      </w:r>
      <w:r w:rsidRPr="00D951D1">
        <w:rPr>
          <w:rFonts w:ascii="Arial" w:hAnsi="Arial" w:cs="Arial"/>
          <w:sz w:val="22"/>
          <w:szCs w:val="22"/>
        </w:rPr>
        <w:t xml:space="preserve"> in the approved </w:t>
      </w:r>
      <w:r w:rsidR="00CD11F5">
        <w:rPr>
          <w:rFonts w:ascii="Arial" w:hAnsi="Arial" w:cs="Arial"/>
          <w:sz w:val="22"/>
          <w:szCs w:val="22"/>
        </w:rPr>
        <w:t>MI</w:t>
      </w:r>
      <w:r w:rsidRPr="00D951D1">
        <w:rPr>
          <w:rFonts w:ascii="Arial" w:hAnsi="Arial" w:cs="Arial"/>
          <w:sz w:val="22"/>
          <w:szCs w:val="22"/>
        </w:rPr>
        <w:t>CIP.</w:t>
      </w:r>
    </w:p>
    <w:p w14:paraId="010A4C68" w14:textId="77777777" w:rsidR="00394BDD" w:rsidRPr="00DA71AC" w:rsidRDefault="00394BDD" w:rsidP="00DA71AC">
      <w:pPr>
        <w:jc w:val="both"/>
        <w:rPr>
          <w:rFonts w:ascii="Arial" w:hAnsi="Arial" w:cs="Arial"/>
          <w:sz w:val="22"/>
          <w:szCs w:val="22"/>
        </w:rPr>
      </w:pPr>
    </w:p>
    <w:p w14:paraId="0321E6D6"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lastRenderedPageBreak/>
        <w:t>ISSUES/ANALYSIS</w:t>
      </w:r>
    </w:p>
    <w:p w14:paraId="46A143EF" w14:textId="77777777" w:rsidR="00394BDD" w:rsidRPr="00DA71AC" w:rsidRDefault="00394BDD" w:rsidP="00DA71AC">
      <w:pPr>
        <w:jc w:val="both"/>
        <w:rPr>
          <w:rFonts w:ascii="Arial" w:hAnsi="Arial" w:cs="Arial"/>
          <w:sz w:val="22"/>
          <w:szCs w:val="22"/>
        </w:rPr>
      </w:pPr>
    </w:p>
    <w:p w14:paraId="7277282F" w14:textId="676BBF8D" w:rsidR="00394BDD" w:rsidRDefault="00564E2F" w:rsidP="00DA71AC">
      <w:pPr>
        <w:jc w:val="both"/>
        <w:rPr>
          <w:rFonts w:ascii="Arial" w:hAnsi="Arial" w:cs="Arial"/>
          <w:sz w:val="22"/>
          <w:szCs w:val="22"/>
        </w:rPr>
      </w:pPr>
      <w:r w:rsidRPr="00564E2F">
        <w:rPr>
          <w:rFonts w:ascii="Arial" w:hAnsi="Arial" w:cs="Arial"/>
          <w:sz w:val="22"/>
          <w:szCs w:val="22"/>
        </w:rPr>
        <w:t xml:space="preserve">On September 3, 2024, the City Council adopted </w:t>
      </w:r>
      <w:r w:rsidR="00BE20A1">
        <w:rPr>
          <w:rFonts w:ascii="Arial" w:hAnsi="Arial" w:cs="Arial"/>
          <w:sz w:val="22"/>
          <w:szCs w:val="22"/>
        </w:rPr>
        <w:t xml:space="preserve">Resolution No. 2024-42, </w:t>
      </w:r>
      <w:r w:rsidRPr="00564E2F">
        <w:rPr>
          <w:rFonts w:ascii="Arial" w:hAnsi="Arial" w:cs="Arial"/>
          <w:sz w:val="22"/>
          <w:szCs w:val="22"/>
        </w:rPr>
        <w:t xml:space="preserve">the Fiscal Year 2024/25–2028/29 </w:t>
      </w:r>
      <w:r w:rsidR="00CD11F5">
        <w:rPr>
          <w:rFonts w:ascii="Arial" w:hAnsi="Arial" w:cs="Arial"/>
          <w:sz w:val="22"/>
          <w:szCs w:val="22"/>
        </w:rPr>
        <w:t xml:space="preserve">Measure I </w:t>
      </w:r>
      <w:r w:rsidRPr="00564E2F">
        <w:rPr>
          <w:rFonts w:ascii="Arial" w:hAnsi="Arial" w:cs="Arial"/>
          <w:sz w:val="22"/>
          <w:szCs w:val="22"/>
        </w:rPr>
        <w:t>Five-Year Capital Improvement Program (</w:t>
      </w:r>
      <w:r w:rsidR="00CD11F5">
        <w:rPr>
          <w:rFonts w:ascii="Arial" w:hAnsi="Arial" w:cs="Arial"/>
          <w:sz w:val="22"/>
          <w:szCs w:val="22"/>
        </w:rPr>
        <w:t>MI</w:t>
      </w:r>
      <w:r w:rsidRPr="00564E2F">
        <w:rPr>
          <w:rFonts w:ascii="Arial" w:hAnsi="Arial" w:cs="Arial"/>
          <w:sz w:val="22"/>
          <w:szCs w:val="22"/>
        </w:rPr>
        <w:t xml:space="preserve">CIP) to the San Bernardino </w:t>
      </w:r>
      <w:r w:rsidR="00BE20A1">
        <w:rPr>
          <w:rFonts w:ascii="Arial" w:hAnsi="Arial" w:cs="Arial"/>
          <w:sz w:val="22"/>
          <w:szCs w:val="22"/>
        </w:rPr>
        <w:t xml:space="preserve">County Transportation Authority (SBCTA) Local Street Program, </w:t>
      </w:r>
      <w:r w:rsidRPr="00564E2F">
        <w:rPr>
          <w:rFonts w:ascii="Arial" w:hAnsi="Arial" w:cs="Arial"/>
          <w:sz w:val="22"/>
          <w:szCs w:val="22"/>
        </w:rPr>
        <w:t xml:space="preserve">in accordance with the requirements of the Measure I Local Street Program. Since that time, the City </w:t>
      </w:r>
      <w:r w:rsidR="00CD0563">
        <w:rPr>
          <w:rFonts w:ascii="Arial" w:hAnsi="Arial" w:cs="Arial"/>
          <w:sz w:val="22"/>
          <w:szCs w:val="22"/>
        </w:rPr>
        <w:t>is amending the MICIP to be constant with the City Capital Improvement Program</w:t>
      </w:r>
      <w:r w:rsidR="001E4087">
        <w:rPr>
          <w:rFonts w:ascii="Arial" w:hAnsi="Arial" w:cs="Arial"/>
          <w:sz w:val="22"/>
          <w:szCs w:val="22"/>
        </w:rPr>
        <w:t>, which</w:t>
      </w:r>
      <w:r w:rsidR="00CD0563">
        <w:rPr>
          <w:rFonts w:ascii="Arial" w:hAnsi="Arial" w:cs="Arial"/>
          <w:sz w:val="22"/>
          <w:szCs w:val="22"/>
        </w:rPr>
        <w:t xml:space="preserve"> </w:t>
      </w:r>
      <w:r w:rsidR="001E4087">
        <w:rPr>
          <w:rFonts w:ascii="Arial" w:hAnsi="Arial" w:cs="Arial"/>
          <w:sz w:val="22"/>
          <w:szCs w:val="22"/>
        </w:rPr>
        <w:t>i</w:t>
      </w:r>
      <w:r w:rsidR="00CD0563">
        <w:rPr>
          <w:rFonts w:ascii="Arial" w:hAnsi="Arial" w:cs="Arial"/>
          <w:sz w:val="22"/>
          <w:szCs w:val="22"/>
        </w:rPr>
        <w:t xml:space="preserve">ncludes the addition of two </w:t>
      </w:r>
      <w:r w:rsidRPr="00564E2F">
        <w:rPr>
          <w:rFonts w:ascii="Arial" w:hAnsi="Arial" w:cs="Arial"/>
          <w:sz w:val="22"/>
          <w:szCs w:val="22"/>
        </w:rPr>
        <w:t xml:space="preserve">traffic improvement projects that </w:t>
      </w:r>
      <w:r w:rsidR="00ED6F7D">
        <w:rPr>
          <w:rFonts w:ascii="Arial" w:hAnsi="Arial" w:cs="Arial"/>
          <w:sz w:val="22"/>
          <w:szCs w:val="22"/>
        </w:rPr>
        <w:t xml:space="preserve">used local Measure I </w:t>
      </w:r>
      <w:proofErr w:type="gramStart"/>
      <w:r w:rsidR="00CA30E5">
        <w:rPr>
          <w:rFonts w:ascii="Arial" w:hAnsi="Arial" w:cs="Arial"/>
          <w:sz w:val="22"/>
          <w:szCs w:val="22"/>
        </w:rPr>
        <w:t>funding</w:t>
      </w:r>
      <w:proofErr w:type="gramEnd"/>
      <w:r w:rsidR="00CA30E5">
        <w:rPr>
          <w:rFonts w:ascii="Arial" w:hAnsi="Arial" w:cs="Arial"/>
          <w:sz w:val="22"/>
          <w:szCs w:val="22"/>
        </w:rPr>
        <w:t xml:space="preserve"> and</w:t>
      </w:r>
      <w:r w:rsidR="00ED6F7D">
        <w:rPr>
          <w:rFonts w:ascii="Arial" w:hAnsi="Arial" w:cs="Arial"/>
          <w:sz w:val="22"/>
          <w:szCs w:val="22"/>
        </w:rPr>
        <w:t xml:space="preserve"> require</w:t>
      </w:r>
      <w:r w:rsidRPr="00564E2F">
        <w:rPr>
          <w:rFonts w:ascii="Arial" w:hAnsi="Arial" w:cs="Arial"/>
          <w:sz w:val="22"/>
          <w:szCs w:val="22"/>
        </w:rPr>
        <w:t xml:space="preserve"> inclusion in the Measure I program.</w:t>
      </w:r>
    </w:p>
    <w:p w14:paraId="172E2D65" w14:textId="77777777" w:rsidR="00564E2F" w:rsidRDefault="00564E2F" w:rsidP="00DA71AC">
      <w:pPr>
        <w:jc w:val="both"/>
        <w:rPr>
          <w:rFonts w:ascii="Arial" w:hAnsi="Arial" w:cs="Arial"/>
          <w:sz w:val="22"/>
          <w:szCs w:val="22"/>
        </w:rPr>
      </w:pPr>
    </w:p>
    <w:p w14:paraId="327413C4" w14:textId="17823427" w:rsidR="00564E2F" w:rsidRDefault="00564E2F" w:rsidP="00564E2F">
      <w:pPr>
        <w:jc w:val="both"/>
        <w:rPr>
          <w:rFonts w:ascii="Arial" w:hAnsi="Arial" w:cs="Arial"/>
          <w:sz w:val="22"/>
          <w:szCs w:val="22"/>
        </w:rPr>
      </w:pPr>
      <w:r w:rsidRPr="00564E2F">
        <w:rPr>
          <w:rFonts w:ascii="Arial" w:hAnsi="Arial" w:cs="Arial"/>
          <w:sz w:val="22"/>
          <w:szCs w:val="22"/>
        </w:rPr>
        <w:t xml:space="preserve">The following projects were not included in the original </w:t>
      </w:r>
      <w:r w:rsidR="00ED6F7D">
        <w:rPr>
          <w:rFonts w:ascii="Arial" w:hAnsi="Arial" w:cs="Arial"/>
          <w:sz w:val="22"/>
          <w:szCs w:val="22"/>
        </w:rPr>
        <w:t>2024/25-2028/29 MICIP:</w:t>
      </w:r>
    </w:p>
    <w:p w14:paraId="0E04B9BC" w14:textId="77777777" w:rsidR="00564E2F" w:rsidRPr="00564E2F" w:rsidRDefault="00564E2F" w:rsidP="00564E2F">
      <w:pPr>
        <w:jc w:val="both"/>
        <w:rPr>
          <w:rFonts w:ascii="Arial" w:hAnsi="Arial" w:cs="Arial"/>
          <w:sz w:val="22"/>
          <w:szCs w:val="22"/>
        </w:rPr>
      </w:pPr>
    </w:p>
    <w:p w14:paraId="66053296" w14:textId="289924E9" w:rsidR="00564E2F" w:rsidRPr="00564E2F" w:rsidRDefault="00564E2F" w:rsidP="00564E2F">
      <w:pPr>
        <w:numPr>
          <w:ilvl w:val="0"/>
          <w:numId w:val="4"/>
        </w:numPr>
        <w:jc w:val="both"/>
        <w:rPr>
          <w:rFonts w:ascii="Arial" w:hAnsi="Arial" w:cs="Arial"/>
          <w:sz w:val="22"/>
          <w:szCs w:val="22"/>
        </w:rPr>
      </w:pPr>
      <w:r w:rsidRPr="00564E2F">
        <w:rPr>
          <w:rFonts w:ascii="Arial" w:hAnsi="Arial" w:cs="Arial"/>
          <w:sz w:val="22"/>
          <w:szCs w:val="22"/>
        </w:rPr>
        <w:t xml:space="preserve">Traffic Signal at </w:t>
      </w:r>
      <w:r w:rsidR="00DF5884">
        <w:rPr>
          <w:rFonts w:ascii="Arial" w:hAnsi="Arial" w:cs="Arial"/>
          <w:sz w:val="22"/>
          <w:szCs w:val="22"/>
        </w:rPr>
        <w:t>Seventh</w:t>
      </w:r>
      <w:r w:rsidRPr="00564E2F">
        <w:rPr>
          <w:rFonts w:ascii="Arial" w:hAnsi="Arial" w:cs="Arial"/>
          <w:sz w:val="22"/>
          <w:szCs w:val="22"/>
        </w:rPr>
        <w:t xml:space="preserve"> Avenue and Sequoia Street (CO 7173)</w:t>
      </w:r>
    </w:p>
    <w:p w14:paraId="70729209" w14:textId="77777777" w:rsidR="00564E2F" w:rsidRDefault="00564E2F" w:rsidP="00564E2F">
      <w:pPr>
        <w:numPr>
          <w:ilvl w:val="0"/>
          <w:numId w:val="4"/>
        </w:numPr>
        <w:jc w:val="both"/>
        <w:rPr>
          <w:rFonts w:ascii="Arial" w:hAnsi="Arial" w:cs="Arial"/>
          <w:sz w:val="22"/>
          <w:szCs w:val="22"/>
        </w:rPr>
      </w:pPr>
      <w:r w:rsidRPr="00564E2F">
        <w:rPr>
          <w:rFonts w:ascii="Arial" w:hAnsi="Arial" w:cs="Arial"/>
          <w:sz w:val="22"/>
          <w:szCs w:val="22"/>
        </w:rPr>
        <w:t>Traffic Signal at Escondido Avenue and Sultana Street (CO 7174)</w:t>
      </w:r>
    </w:p>
    <w:p w14:paraId="36E03BE1" w14:textId="77777777" w:rsidR="00564E2F" w:rsidRPr="00564E2F" w:rsidRDefault="00564E2F" w:rsidP="00564E2F">
      <w:pPr>
        <w:ind w:left="720"/>
        <w:jc w:val="both"/>
        <w:rPr>
          <w:rFonts w:ascii="Arial" w:hAnsi="Arial" w:cs="Arial"/>
          <w:sz w:val="22"/>
          <w:szCs w:val="22"/>
        </w:rPr>
      </w:pPr>
    </w:p>
    <w:p w14:paraId="76595289" w14:textId="4F5C305E" w:rsidR="00564E2F" w:rsidRPr="00564E2F" w:rsidRDefault="00564E2F" w:rsidP="00564E2F">
      <w:pPr>
        <w:jc w:val="both"/>
        <w:rPr>
          <w:rFonts w:ascii="Arial" w:hAnsi="Arial" w:cs="Arial"/>
          <w:sz w:val="22"/>
          <w:szCs w:val="22"/>
        </w:rPr>
      </w:pPr>
      <w:r w:rsidRPr="00564E2F">
        <w:rPr>
          <w:rFonts w:ascii="Arial" w:hAnsi="Arial" w:cs="Arial"/>
          <w:sz w:val="22"/>
          <w:szCs w:val="22"/>
        </w:rPr>
        <w:t>To ensure compliance with Measure I program requirements and S</w:t>
      </w:r>
      <w:r w:rsidR="00BE20A1">
        <w:rPr>
          <w:rFonts w:ascii="Arial" w:hAnsi="Arial" w:cs="Arial"/>
          <w:sz w:val="22"/>
          <w:szCs w:val="22"/>
        </w:rPr>
        <w:t>BCTA</w:t>
      </w:r>
      <w:r w:rsidRPr="00564E2F">
        <w:rPr>
          <w:rFonts w:ascii="Arial" w:hAnsi="Arial" w:cs="Arial"/>
          <w:sz w:val="22"/>
          <w:szCs w:val="22"/>
        </w:rPr>
        <w:t xml:space="preserve">’s policies and procedures, a revised Five-Year CIP </w:t>
      </w:r>
      <w:r w:rsidR="00ED6F7D">
        <w:rPr>
          <w:rFonts w:ascii="Arial" w:hAnsi="Arial" w:cs="Arial"/>
          <w:sz w:val="22"/>
          <w:szCs w:val="22"/>
        </w:rPr>
        <w:t>is required by September 1, 2025</w:t>
      </w:r>
      <w:r w:rsidRPr="00564E2F">
        <w:rPr>
          <w:rFonts w:ascii="Arial" w:hAnsi="Arial" w:cs="Arial"/>
          <w:sz w:val="22"/>
          <w:szCs w:val="22"/>
        </w:rPr>
        <w:t>. This update will ensure the City remains eligible to use Measure I fund</w:t>
      </w:r>
      <w:r w:rsidR="00DF5884">
        <w:rPr>
          <w:rFonts w:ascii="Arial" w:hAnsi="Arial" w:cs="Arial"/>
          <w:sz w:val="22"/>
          <w:szCs w:val="22"/>
        </w:rPr>
        <w:t>s</w:t>
      </w:r>
      <w:r w:rsidRPr="00564E2F">
        <w:rPr>
          <w:rFonts w:ascii="Arial" w:hAnsi="Arial" w:cs="Arial"/>
          <w:sz w:val="22"/>
          <w:szCs w:val="22"/>
        </w:rPr>
        <w:t xml:space="preserve"> for these projects</w:t>
      </w:r>
      <w:r w:rsidR="00ED6F7D">
        <w:rPr>
          <w:rFonts w:ascii="Arial" w:hAnsi="Arial" w:cs="Arial"/>
          <w:sz w:val="22"/>
          <w:szCs w:val="22"/>
        </w:rPr>
        <w:t>,</w:t>
      </w:r>
      <w:r w:rsidRPr="00564E2F">
        <w:rPr>
          <w:rFonts w:ascii="Arial" w:hAnsi="Arial" w:cs="Arial"/>
          <w:sz w:val="22"/>
          <w:szCs w:val="22"/>
        </w:rPr>
        <w:t xml:space="preserve"> that all eligible work is properly reflected in the adopted plan</w:t>
      </w:r>
      <w:r w:rsidR="00ED6F7D">
        <w:rPr>
          <w:rFonts w:ascii="Arial" w:hAnsi="Arial" w:cs="Arial"/>
          <w:sz w:val="22"/>
          <w:szCs w:val="22"/>
        </w:rPr>
        <w:t>, and the City is compliant during the forthcoming annual audit</w:t>
      </w:r>
      <w:r w:rsidRPr="00564E2F">
        <w:rPr>
          <w:rFonts w:ascii="Arial" w:hAnsi="Arial" w:cs="Arial"/>
          <w:sz w:val="22"/>
          <w:szCs w:val="22"/>
        </w:rPr>
        <w:t>.</w:t>
      </w:r>
    </w:p>
    <w:p w14:paraId="77930692" w14:textId="77777777" w:rsidR="00564E2F" w:rsidRPr="00DA71AC" w:rsidRDefault="00564E2F" w:rsidP="00DA71AC">
      <w:pPr>
        <w:jc w:val="both"/>
        <w:rPr>
          <w:rFonts w:ascii="Arial" w:hAnsi="Arial" w:cs="Arial"/>
          <w:sz w:val="22"/>
          <w:szCs w:val="22"/>
        </w:rPr>
      </w:pPr>
    </w:p>
    <w:p w14:paraId="5FBDF831" w14:textId="34A6CD4A" w:rsidR="00465A25" w:rsidRDefault="00530851" w:rsidP="00465A25">
      <w:pPr>
        <w:jc w:val="both"/>
        <w:rPr>
          <w:rFonts w:ascii="Arial" w:hAnsi="Arial" w:cs="Arial"/>
          <w:b/>
          <w:sz w:val="22"/>
          <w:szCs w:val="22"/>
        </w:rPr>
      </w:pPr>
      <w:r>
        <w:rPr>
          <w:rFonts w:ascii="Arial" w:hAnsi="Arial" w:cs="Arial"/>
          <w:b/>
          <w:sz w:val="22"/>
          <w:szCs w:val="22"/>
        </w:rPr>
        <w:t>CITY GOAL SUPPORTED BY THIS ITEM</w:t>
      </w:r>
    </w:p>
    <w:p w14:paraId="6539E472" w14:textId="77777777" w:rsidR="00465A25" w:rsidRDefault="00465A25" w:rsidP="00465A25">
      <w:pPr>
        <w:jc w:val="both"/>
        <w:rPr>
          <w:rFonts w:ascii="Arial" w:hAnsi="Arial" w:cs="Arial"/>
          <w:b/>
          <w:sz w:val="22"/>
          <w:szCs w:val="22"/>
        </w:rPr>
      </w:pPr>
    </w:p>
    <w:p w14:paraId="128F2395" w14:textId="300C8979" w:rsidR="0060066E" w:rsidRDefault="0060066E" w:rsidP="0060066E">
      <w:pPr>
        <w:jc w:val="both"/>
        <w:rPr>
          <w:rFonts w:ascii="Arial" w:hAnsi="Arial" w:cs="Arial"/>
          <w:bCs/>
          <w:sz w:val="22"/>
          <w:szCs w:val="22"/>
        </w:rPr>
      </w:pPr>
      <w:r w:rsidRPr="006B56CB">
        <w:rPr>
          <w:rFonts w:ascii="Arial" w:hAnsi="Arial" w:cs="Arial"/>
          <w:b/>
          <w:sz w:val="22"/>
          <w:szCs w:val="22"/>
        </w:rPr>
        <w:t>Financial Health –</w:t>
      </w:r>
      <w:r>
        <w:rPr>
          <w:rFonts w:ascii="Arial" w:hAnsi="Arial" w:cs="Arial"/>
          <w:bCs/>
          <w:sz w:val="22"/>
          <w:szCs w:val="22"/>
        </w:rPr>
        <w:t xml:space="preserve"> Maintain a balanced budget and adequate reserves.</w:t>
      </w:r>
    </w:p>
    <w:p w14:paraId="4B160EDE" w14:textId="77777777" w:rsidR="0060066E" w:rsidRDefault="0060066E" w:rsidP="0060066E">
      <w:pPr>
        <w:jc w:val="both"/>
        <w:rPr>
          <w:rFonts w:ascii="Arial" w:hAnsi="Arial" w:cs="Arial"/>
          <w:bCs/>
          <w:sz w:val="22"/>
          <w:szCs w:val="22"/>
        </w:rPr>
      </w:pPr>
      <w:r w:rsidRPr="006B56CB">
        <w:rPr>
          <w:rFonts w:ascii="Arial" w:hAnsi="Arial" w:cs="Arial"/>
          <w:b/>
          <w:sz w:val="22"/>
          <w:szCs w:val="22"/>
        </w:rPr>
        <w:t>Capital Improvement –</w:t>
      </w:r>
      <w:r>
        <w:rPr>
          <w:rFonts w:ascii="Arial" w:hAnsi="Arial" w:cs="Arial"/>
          <w:bCs/>
          <w:sz w:val="22"/>
          <w:szCs w:val="22"/>
        </w:rPr>
        <w:t xml:space="preserve"> Continually evaluate capital improvement priorities.</w:t>
      </w:r>
    </w:p>
    <w:p w14:paraId="027DE6F1" w14:textId="77777777" w:rsidR="00465A25" w:rsidRPr="00465A25" w:rsidRDefault="00465A25" w:rsidP="00465A25">
      <w:pPr>
        <w:jc w:val="both"/>
        <w:rPr>
          <w:rFonts w:ascii="Arial" w:hAnsi="Arial" w:cs="Arial"/>
          <w:bCs/>
          <w:sz w:val="22"/>
          <w:szCs w:val="22"/>
        </w:rPr>
      </w:pPr>
    </w:p>
    <w:p w14:paraId="604D77C7"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FISCAL IMPACT</w:t>
      </w:r>
    </w:p>
    <w:p w14:paraId="16F8EBEE" w14:textId="77777777" w:rsidR="00394BDD" w:rsidRPr="00DA71AC" w:rsidRDefault="00394BDD" w:rsidP="00DA71AC">
      <w:pPr>
        <w:jc w:val="both"/>
        <w:rPr>
          <w:rFonts w:ascii="Arial" w:hAnsi="Arial" w:cs="Arial"/>
          <w:b/>
          <w:sz w:val="22"/>
          <w:szCs w:val="22"/>
        </w:rPr>
      </w:pPr>
    </w:p>
    <w:p w14:paraId="2A11B54F" w14:textId="7A9DFFF9" w:rsidR="00531842" w:rsidRDefault="00531842" w:rsidP="00531842">
      <w:pPr>
        <w:jc w:val="both"/>
        <w:rPr>
          <w:rFonts w:ascii="Arial" w:hAnsi="Arial" w:cs="Arial"/>
          <w:sz w:val="22"/>
          <w:szCs w:val="22"/>
        </w:rPr>
      </w:pPr>
      <w:r>
        <w:rPr>
          <w:rFonts w:ascii="Arial" w:hAnsi="Arial" w:cs="Arial"/>
          <w:sz w:val="22"/>
          <w:szCs w:val="22"/>
        </w:rPr>
        <w:t xml:space="preserve">There is no direct fiscal impact as a result of the subject item. This action simply </w:t>
      </w:r>
      <w:r w:rsidR="00564E2F">
        <w:rPr>
          <w:rFonts w:ascii="Arial" w:hAnsi="Arial" w:cs="Arial"/>
          <w:sz w:val="22"/>
          <w:szCs w:val="22"/>
        </w:rPr>
        <w:t>adopts the Amended Measure I Five</w:t>
      </w:r>
      <w:r w:rsidR="0004313D">
        <w:rPr>
          <w:rFonts w:ascii="Arial" w:hAnsi="Arial" w:cs="Arial"/>
          <w:sz w:val="22"/>
          <w:szCs w:val="22"/>
        </w:rPr>
        <w:t>-</w:t>
      </w:r>
      <w:r w:rsidR="00564E2F">
        <w:rPr>
          <w:rFonts w:ascii="Arial" w:hAnsi="Arial" w:cs="Arial"/>
          <w:sz w:val="22"/>
          <w:szCs w:val="22"/>
        </w:rPr>
        <w:t>Year Capital Improvement Plan</w:t>
      </w:r>
      <w:r>
        <w:rPr>
          <w:rFonts w:ascii="Arial" w:hAnsi="Arial" w:cs="Arial"/>
          <w:sz w:val="22"/>
          <w:szCs w:val="22"/>
        </w:rPr>
        <w:t xml:space="preserve"> FY 202</w:t>
      </w:r>
      <w:r w:rsidR="009A20F6">
        <w:rPr>
          <w:rFonts w:ascii="Arial" w:hAnsi="Arial" w:cs="Arial"/>
          <w:sz w:val="22"/>
          <w:szCs w:val="22"/>
        </w:rPr>
        <w:t>4</w:t>
      </w:r>
      <w:r>
        <w:rPr>
          <w:rFonts w:ascii="Arial" w:hAnsi="Arial" w:cs="Arial"/>
          <w:sz w:val="22"/>
          <w:szCs w:val="22"/>
        </w:rPr>
        <w:t>/2</w:t>
      </w:r>
      <w:r w:rsidR="009A20F6">
        <w:rPr>
          <w:rFonts w:ascii="Arial" w:hAnsi="Arial" w:cs="Arial"/>
          <w:sz w:val="22"/>
          <w:szCs w:val="22"/>
        </w:rPr>
        <w:t>5</w:t>
      </w:r>
      <w:r>
        <w:rPr>
          <w:rFonts w:ascii="Arial" w:hAnsi="Arial" w:cs="Arial"/>
          <w:sz w:val="22"/>
          <w:szCs w:val="22"/>
        </w:rPr>
        <w:t xml:space="preserve"> – 202</w:t>
      </w:r>
      <w:r w:rsidR="009A20F6">
        <w:rPr>
          <w:rFonts w:ascii="Arial" w:hAnsi="Arial" w:cs="Arial"/>
          <w:sz w:val="22"/>
          <w:szCs w:val="22"/>
        </w:rPr>
        <w:t>8</w:t>
      </w:r>
      <w:r>
        <w:rPr>
          <w:rFonts w:ascii="Arial" w:hAnsi="Arial" w:cs="Arial"/>
          <w:sz w:val="22"/>
          <w:szCs w:val="22"/>
        </w:rPr>
        <w:t>/</w:t>
      </w:r>
      <w:r w:rsidR="009A20F6">
        <w:rPr>
          <w:rFonts w:ascii="Arial" w:hAnsi="Arial" w:cs="Arial"/>
          <w:sz w:val="22"/>
          <w:szCs w:val="22"/>
        </w:rPr>
        <w:t>29</w:t>
      </w:r>
      <w:r>
        <w:rPr>
          <w:rFonts w:ascii="Arial" w:hAnsi="Arial" w:cs="Arial"/>
          <w:sz w:val="22"/>
          <w:szCs w:val="22"/>
        </w:rPr>
        <w:t xml:space="preserve"> for the purpose of expending Measure I revenues.</w:t>
      </w:r>
    </w:p>
    <w:p w14:paraId="17C74474" w14:textId="77777777" w:rsidR="00DA71AC" w:rsidRDefault="00DA71AC" w:rsidP="00DA71AC">
      <w:pPr>
        <w:jc w:val="both"/>
        <w:rPr>
          <w:rFonts w:ascii="Arial" w:hAnsi="Arial" w:cs="Arial"/>
          <w:b/>
          <w:sz w:val="22"/>
          <w:szCs w:val="22"/>
        </w:rPr>
      </w:pPr>
    </w:p>
    <w:p w14:paraId="5299DC46"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ALTERNATIVE(S)</w:t>
      </w:r>
    </w:p>
    <w:p w14:paraId="73A443DE" w14:textId="77777777" w:rsidR="00B76BBE" w:rsidRDefault="00B76BBE" w:rsidP="00DA71AC">
      <w:pPr>
        <w:jc w:val="both"/>
        <w:rPr>
          <w:rFonts w:ascii="Arial" w:hAnsi="Arial" w:cs="Arial"/>
          <w:sz w:val="22"/>
          <w:szCs w:val="22"/>
        </w:rPr>
      </w:pPr>
    </w:p>
    <w:p w14:paraId="7FCC7EB3" w14:textId="025EF6D0" w:rsidR="00DA71AC" w:rsidRDefault="00DA71AC" w:rsidP="00A97AFB">
      <w:pPr>
        <w:numPr>
          <w:ilvl w:val="0"/>
          <w:numId w:val="1"/>
        </w:numPr>
        <w:jc w:val="both"/>
        <w:rPr>
          <w:rFonts w:ascii="Arial" w:hAnsi="Arial" w:cs="Arial"/>
          <w:sz w:val="22"/>
          <w:szCs w:val="22"/>
        </w:rPr>
      </w:pPr>
      <w:r>
        <w:rPr>
          <w:rFonts w:ascii="Arial" w:hAnsi="Arial" w:cs="Arial"/>
          <w:sz w:val="22"/>
          <w:szCs w:val="22"/>
        </w:rPr>
        <w:t>Provide alternative direction to staff</w:t>
      </w:r>
      <w:r w:rsidR="00531842">
        <w:rPr>
          <w:rFonts w:ascii="Arial" w:hAnsi="Arial" w:cs="Arial"/>
          <w:sz w:val="22"/>
          <w:szCs w:val="22"/>
        </w:rPr>
        <w:t>.</w:t>
      </w:r>
    </w:p>
    <w:p w14:paraId="4592AA29" w14:textId="77777777" w:rsidR="00DB6A63" w:rsidRPr="00DA71AC" w:rsidRDefault="00DB6A63" w:rsidP="00DA71AC">
      <w:pPr>
        <w:jc w:val="both"/>
        <w:rPr>
          <w:rFonts w:ascii="Arial" w:hAnsi="Arial" w:cs="Arial"/>
          <w:sz w:val="22"/>
          <w:szCs w:val="22"/>
        </w:rPr>
      </w:pPr>
    </w:p>
    <w:p w14:paraId="2696C1A2" w14:textId="77777777" w:rsidR="00DB6A63" w:rsidRDefault="00DA71AC" w:rsidP="00DA71AC">
      <w:pPr>
        <w:jc w:val="both"/>
        <w:rPr>
          <w:rFonts w:ascii="Arial" w:hAnsi="Arial" w:cs="Arial"/>
          <w:b/>
          <w:sz w:val="22"/>
          <w:szCs w:val="22"/>
        </w:rPr>
      </w:pPr>
      <w:r>
        <w:rPr>
          <w:rFonts w:ascii="Arial" w:hAnsi="Arial" w:cs="Arial"/>
          <w:b/>
          <w:sz w:val="22"/>
          <w:szCs w:val="22"/>
        </w:rPr>
        <w:t>ATTACHMENT(S)</w:t>
      </w:r>
    </w:p>
    <w:p w14:paraId="008F3C6C" w14:textId="77777777" w:rsidR="00F72E49" w:rsidRDefault="00F72E49" w:rsidP="00DA71AC">
      <w:pPr>
        <w:jc w:val="both"/>
        <w:rPr>
          <w:rFonts w:ascii="Arial" w:hAnsi="Arial" w:cs="Arial"/>
          <w:b/>
          <w:sz w:val="22"/>
          <w:szCs w:val="22"/>
        </w:rPr>
      </w:pPr>
    </w:p>
    <w:p w14:paraId="2A0CE271" w14:textId="04352922" w:rsidR="00531842" w:rsidRDefault="00531842" w:rsidP="00531842">
      <w:pPr>
        <w:numPr>
          <w:ilvl w:val="0"/>
          <w:numId w:val="3"/>
        </w:numPr>
        <w:jc w:val="both"/>
        <w:rPr>
          <w:rFonts w:ascii="Arial" w:hAnsi="Arial" w:cs="Arial"/>
          <w:sz w:val="22"/>
          <w:szCs w:val="22"/>
        </w:rPr>
      </w:pPr>
      <w:r>
        <w:rPr>
          <w:rFonts w:ascii="Arial" w:hAnsi="Arial" w:cs="Arial"/>
          <w:sz w:val="22"/>
          <w:szCs w:val="22"/>
        </w:rPr>
        <w:t>Resolution No. 2025-</w:t>
      </w:r>
      <w:r w:rsidR="00AF0235">
        <w:rPr>
          <w:rFonts w:ascii="Arial" w:hAnsi="Arial" w:cs="Arial"/>
          <w:sz w:val="22"/>
          <w:szCs w:val="22"/>
        </w:rPr>
        <w:t>30</w:t>
      </w:r>
    </w:p>
    <w:p w14:paraId="4B57C059" w14:textId="66803D8A" w:rsidR="00531842" w:rsidRPr="00092431" w:rsidRDefault="00564E2F" w:rsidP="00531842">
      <w:pPr>
        <w:pStyle w:val="ListParagraph"/>
        <w:numPr>
          <w:ilvl w:val="0"/>
          <w:numId w:val="3"/>
        </w:numPr>
        <w:rPr>
          <w:rFonts w:ascii="Arial" w:hAnsi="Arial" w:cs="Arial"/>
          <w:sz w:val="22"/>
          <w:szCs w:val="22"/>
        </w:rPr>
      </w:pPr>
      <w:r>
        <w:rPr>
          <w:rFonts w:ascii="Arial" w:hAnsi="Arial" w:cs="Arial"/>
          <w:sz w:val="22"/>
          <w:szCs w:val="22"/>
        </w:rPr>
        <w:t xml:space="preserve">Attachment “A” </w:t>
      </w:r>
      <w:r w:rsidR="009A20F6">
        <w:rPr>
          <w:rFonts w:ascii="Arial" w:hAnsi="Arial" w:cs="Arial"/>
          <w:sz w:val="22"/>
          <w:szCs w:val="22"/>
        </w:rPr>
        <w:t xml:space="preserve">Amended </w:t>
      </w:r>
      <w:r w:rsidR="00531842">
        <w:rPr>
          <w:rFonts w:ascii="Arial" w:hAnsi="Arial" w:cs="Arial"/>
          <w:sz w:val="22"/>
          <w:szCs w:val="22"/>
        </w:rPr>
        <w:t>Measure I Five</w:t>
      </w:r>
      <w:r w:rsidR="0004313D">
        <w:rPr>
          <w:rFonts w:ascii="Arial" w:hAnsi="Arial" w:cs="Arial"/>
          <w:sz w:val="22"/>
          <w:szCs w:val="22"/>
        </w:rPr>
        <w:t>-</w:t>
      </w:r>
      <w:r w:rsidR="00531842">
        <w:rPr>
          <w:rFonts w:ascii="Arial" w:hAnsi="Arial" w:cs="Arial"/>
          <w:sz w:val="22"/>
          <w:szCs w:val="22"/>
        </w:rPr>
        <w:t>Year CIP 202</w:t>
      </w:r>
      <w:r w:rsidR="009A20F6">
        <w:rPr>
          <w:rFonts w:ascii="Arial" w:hAnsi="Arial" w:cs="Arial"/>
          <w:sz w:val="22"/>
          <w:szCs w:val="22"/>
        </w:rPr>
        <w:t>4</w:t>
      </w:r>
      <w:r w:rsidR="00531842">
        <w:rPr>
          <w:rFonts w:ascii="Arial" w:hAnsi="Arial" w:cs="Arial"/>
          <w:sz w:val="22"/>
          <w:szCs w:val="22"/>
        </w:rPr>
        <w:t>/2</w:t>
      </w:r>
      <w:r w:rsidR="009A20F6">
        <w:rPr>
          <w:rFonts w:ascii="Arial" w:hAnsi="Arial" w:cs="Arial"/>
          <w:sz w:val="22"/>
          <w:szCs w:val="22"/>
        </w:rPr>
        <w:t>5</w:t>
      </w:r>
      <w:r w:rsidR="00531842">
        <w:rPr>
          <w:rFonts w:ascii="Arial" w:hAnsi="Arial" w:cs="Arial"/>
          <w:sz w:val="22"/>
          <w:szCs w:val="22"/>
        </w:rPr>
        <w:t xml:space="preserve"> - 202</w:t>
      </w:r>
      <w:r w:rsidR="009A20F6">
        <w:rPr>
          <w:rFonts w:ascii="Arial" w:hAnsi="Arial" w:cs="Arial"/>
          <w:sz w:val="22"/>
          <w:szCs w:val="22"/>
        </w:rPr>
        <w:t>8</w:t>
      </w:r>
      <w:r w:rsidR="00531842">
        <w:rPr>
          <w:rFonts w:ascii="Arial" w:hAnsi="Arial" w:cs="Arial"/>
          <w:sz w:val="22"/>
          <w:szCs w:val="22"/>
        </w:rPr>
        <w:t>/</w:t>
      </w:r>
      <w:r w:rsidR="009A20F6">
        <w:rPr>
          <w:rFonts w:ascii="Arial" w:hAnsi="Arial" w:cs="Arial"/>
          <w:sz w:val="22"/>
          <w:szCs w:val="22"/>
        </w:rPr>
        <w:t>29</w:t>
      </w:r>
      <w:r w:rsidR="00531842" w:rsidRPr="00092431">
        <w:rPr>
          <w:rFonts w:ascii="Arial" w:hAnsi="Arial" w:cs="Arial"/>
          <w:sz w:val="22"/>
          <w:szCs w:val="22"/>
        </w:rPr>
        <w:t xml:space="preserve"> </w:t>
      </w:r>
      <w:r w:rsidR="00531842">
        <w:rPr>
          <w:rFonts w:ascii="Arial" w:hAnsi="Arial" w:cs="Arial"/>
          <w:sz w:val="22"/>
          <w:szCs w:val="22"/>
        </w:rPr>
        <w:t xml:space="preserve">Spreadsheet </w:t>
      </w:r>
    </w:p>
    <w:p w14:paraId="3039A1B5" w14:textId="78299053" w:rsidR="00DB6A63" w:rsidRPr="00531842" w:rsidRDefault="00564E2F" w:rsidP="00531842">
      <w:pPr>
        <w:pStyle w:val="ListParagraph"/>
        <w:numPr>
          <w:ilvl w:val="0"/>
          <w:numId w:val="3"/>
        </w:numPr>
        <w:rPr>
          <w:rFonts w:ascii="Arial" w:hAnsi="Arial" w:cs="Arial"/>
          <w:sz w:val="22"/>
          <w:szCs w:val="22"/>
        </w:rPr>
      </w:pPr>
      <w:r>
        <w:rPr>
          <w:rFonts w:ascii="Arial" w:hAnsi="Arial" w:cs="Arial"/>
          <w:sz w:val="22"/>
          <w:szCs w:val="22"/>
        </w:rPr>
        <w:t xml:space="preserve">Attachment </w:t>
      </w:r>
      <w:r w:rsidR="00D3399D">
        <w:rPr>
          <w:rFonts w:ascii="Arial" w:hAnsi="Arial" w:cs="Arial"/>
          <w:sz w:val="22"/>
          <w:szCs w:val="22"/>
        </w:rPr>
        <w:t>“</w:t>
      </w:r>
      <w:r>
        <w:rPr>
          <w:rFonts w:ascii="Arial" w:hAnsi="Arial" w:cs="Arial"/>
          <w:sz w:val="22"/>
          <w:szCs w:val="22"/>
        </w:rPr>
        <w:t>B</w:t>
      </w:r>
      <w:r w:rsidR="00D3399D">
        <w:rPr>
          <w:rFonts w:ascii="Arial" w:hAnsi="Arial" w:cs="Arial"/>
          <w:sz w:val="22"/>
          <w:szCs w:val="22"/>
        </w:rPr>
        <w:t>”</w:t>
      </w:r>
      <w:r>
        <w:rPr>
          <w:rFonts w:ascii="Arial" w:hAnsi="Arial" w:cs="Arial"/>
          <w:sz w:val="22"/>
          <w:szCs w:val="22"/>
        </w:rPr>
        <w:t xml:space="preserve"> </w:t>
      </w:r>
      <w:r w:rsidR="009A20F6">
        <w:rPr>
          <w:rFonts w:ascii="Arial" w:hAnsi="Arial" w:cs="Arial"/>
          <w:sz w:val="22"/>
          <w:szCs w:val="22"/>
        </w:rPr>
        <w:t xml:space="preserve">Amended </w:t>
      </w:r>
      <w:r w:rsidR="00531842" w:rsidRPr="00092431">
        <w:rPr>
          <w:rFonts w:ascii="Arial" w:hAnsi="Arial" w:cs="Arial"/>
          <w:sz w:val="22"/>
          <w:szCs w:val="22"/>
        </w:rPr>
        <w:t>Measure I Five</w:t>
      </w:r>
      <w:r w:rsidR="0004313D">
        <w:rPr>
          <w:rFonts w:ascii="Arial" w:hAnsi="Arial" w:cs="Arial"/>
          <w:sz w:val="22"/>
          <w:szCs w:val="22"/>
        </w:rPr>
        <w:t>-</w:t>
      </w:r>
      <w:r w:rsidR="00531842" w:rsidRPr="00092431">
        <w:rPr>
          <w:rFonts w:ascii="Arial" w:hAnsi="Arial" w:cs="Arial"/>
          <w:sz w:val="22"/>
          <w:szCs w:val="22"/>
        </w:rPr>
        <w:t xml:space="preserve">Year </w:t>
      </w:r>
      <w:r w:rsidR="00531842">
        <w:rPr>
          <w:rFonts w:ascii="Arial" w:hAnsi="Arial" w:cs="Arial"/>
          <w:sz w:val="22"/>
          <w:szCs w:val="22"/>
        </w:rPr>
        <w:t>CIP 202</w:t>
      </w:r>
      <w:r w:rsidR="009A20F6">
        <w:rPr>
          <w:rFonts w:ascii="Arial" w:hAnsi="Arial" w:cs="Arial"/>
          <w:sz w:val="22"/>
          <w:szCs w:val="22"/>
        </w:rPr>
        <w:t>4</w:t>
      </w:r>
      <w:r w:rsidR="00531842">
        <w:rPr>
          <w:rFonts w:ascii="Arial" w:hAnsi="Arial" w:cs="Arial"/>
          <w:sz w:val="22"/>
          <w:szCs w:val="22"/>
        </w:rPr>
        <w:t>/2</w:t>
      </w:r>
      <w:r w:rsidR="009A20F6">
        <w:rPr>
          <w:rFonts w:ascii="Arial" w:hAnsi="Arial" w:cs="Arial"/>
          <w:sz w:val="22"/>
          <w:szCs w:val="22"/>
        </w:rPr>
        <w:t>5</w:t>
      </w:r>
      <w:r w:rsidR="00DF5884">
        <w:rPr>
          <w:rFonts w:ascii="Arial" w:hAnsi="Arial" w:cs="Arial"/>
          <w:sz w:val="22"/>
          <w:szCs w:val="22"/>
        </w:rPr>
        <w:t xml:space="preserve"> </w:t>
      </w:r>
      <w:r w:rsidR="00531842">
        <w:rPr>
          <w:rFonts w:ascii="Arial" w:hAnsi="Arial" w:cs="Arial"/>
          <w:sz w:val="22"/>
          <w:szCs w:val="22"/>
        </w:rPr>
        <w:t>- 202</w:t>
      </w:r>
      <w:r w:rsidR="009A20F6">
        <w:rPr>
          <w:rFonts w:ascii="Arial" w:hAnsi="Arial" w:cs="Arial"/>
          <w:sz w:val="22"/>
          <w:szCs w:val="22"/>
        </w:rPr>
        <w:t>8</w:t>
      </w:r>
      <w:r w:rsidR="00531842">
        <w:rPr>
          <w:rFonts w:ascii="Arial" w:hAnsi="Arial" w:cs="Arial"/>
          <w:sz w:val="22"/>
          <w:szCs w:val="22"/>
        </w:rPr>
        <w:t>/</w:t>
      </w:r>
      <w:r w:rsidR="009A20F6">
        <w:rPr>
          <w:rFonts w:ascii="Arial" w:hAnsi="Arial" w:cs="Arial"/>
          <w:sz w:val="22"/>
          <w:szCs w:val="22"/>
        </w:rPr>
        <w:t>29</w:t>
      </w:r>
      <w:r w:rsidR="00531842" w:rsidRPr="00092431">
        <w:rPr>
          <w:rFonts w:ascii="Arial" w:hAnsi="Arial" w:cs="Arial"/>
          <w:sz w:val="22"/>
          <w:szCs w:val="22"/>
        </w:rPr>
        <w:t xml:space="preserve"> </w:t>
      </w:r>
      <w:r w:rsidR="00531842">
        <w:rPr>
          <w:rFonts w:ascii="Arial" w:hAnsi="Arial" w:cs="Arial"/>
          <w:sz w:val="22"/>
          <w:szCs w:val="22"/>
        </w:rPr>
        <w:t xml:space="preserve">Expenditure Strategy </w:t>
      </w:r>
    </w:p>
    <w:p w14:paraId="2DFD701D" w14:textId="77777777" w:rsidR="00DB6A63" w:rsidRPr="00DA71AC" w:rsidRDefault="00DB6A63" w:rsidP="00DA71AC">
      <w:pPr>
        <w:jc w:val="both"/>
        <w:rPr>
          <w:rFonts w:ascii="Arial" w:hAnsi="Arial" w:cs="Arial"/>
          <w:sz w:val="22"/>
          <w:szCs w:val="22"/>
        </w:rPr>
      </w:pPr>
    </w:p>
    <w:p w14:paraId="6EC2D213" w14:textId="77777777" w:rsidR="00DB6A63" w:rsidRPr="00DA71AC" w:rsidRDefault="00DB6A63" w:rsidP="00DA71AC">
      <w:pPr>
        <w:jc w:val="both"/>
        <w:rPr>
          <w:rFonts w:ascii="Arial" w:hAnsi="Arial" w:cs="Arial"/>
          <w:b/>
          <w:sz w:val="22"/>
          <w:szCs w:val="22"/>
        </w:rPr>
      </w:pPr>
    </w:p>
    <w:p w14:paraId="43021AAD" w14:textId="77777777" w:rsidR="00DA71AC" w:rsidRPr="00DA71AC" w:rsidRDefault="00DA71AC">
      <w:pPr>
        <w:rPr>
          <w:rFonts w:ascii="Arial" w:hAnsi="Arial" w:cs="Arial"/>
          <w:b/>
          <w:sz w:val="22"/>
          <w:szCs w:val="22"/>
        </w:rPr>
      </w:pPr>
    </w:p>
    <w:sectPr w:rsidR="00DA71AC" w:rsidRPr="00DA71AC">
      <w:headerReference w:type="default" r:id="rId13"/>
      <w:footerReference w:type="default" r:id="rId14"/>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7E27B" w14:textId="77777777" w:rsidR="004065C0" w:rsidRDefault="004065C0">
      <w:r>
        <w:separator/>
      </w:r>
    </w:p>
  </w:endnote>
  <w:endnote w:type="continuationSeparator" w:id="0">
    <w:p w14:paraId="27F32C70" w14:textId="77777777" w:rsidR="004065C0" w:rsidRDefault="00406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261E"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1B614" w14:textId="77777777" w:rsidR="004065C0" w:rsidRDefault="004065C0">
      <w:r>
        <w:separator/>
      </w:r>
    </w:p>
  </w:footnote>
  <w:footnote w:type="continuationSeparator" w:id="0">
    <w:p w14:paraId="1A1619FA" w14:textId="77777777" w:rsidR="004065C0" w:rsidRDefault="004065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63BE" w14:textId="77777777" w:rsidR="00373996" w:rsidRDefault="00606D28">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06EEB833" wp14:editId="0F1D2A16">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8633C1"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place">
                            <w:smartTag w:uri="urn:schemas-microsoft-com:office:smarttags" w:element="City">
                              <w:r w:rsidRPr="00FA71E8">
                                <w:rPr>
                                  <w:rFonts w:ascii="MurrayHilD" w:hAnsi="MurrayHilD"/>
                                  <w:b/>
                                  <w:color w:val="333399"/>
                                  <w:spacing w:val="24"/>
                                  <w:sz w:val="36"/>
                                  <w:szCs w:val="36"/>
                                </w:rPr>
                                <w:t>Hesperia</w:t>
                              </w:r>
                            </w:smartTag>
                          </w:smartTag>
                        </w:p>
                        <w:p w14:paraId="427C301B"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14E501B"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EEB833"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078633C1"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place">
                      <w:smartTag w:uri="urn:schemas-microsoft-com:office:smarttags" w:element="City">
                        <w:r w:rsidRPr="00FA71E8">
                          <w:rPr>
                            <w:rFonts w:ascii="MurrayHilD" w:hAnsi="MurrayHilD"/>
                            <w:b/>
                            <w:color w:val="333399"/>
                            <w:spacing w:val="24"/>
                            <w:sz w:val="36"/>
                            <w:szCs w:val="36"/>
                          </w:rPr>
                          <w:t>Hesperia</w:t>
                        </w:r>
                      </w:smartTag>
                    </w:smartTag>
                  </w:p>
                  <w:p w14:paraId="427C301B"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14E501B"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6CE45240" wp14:editId="0E344D4D">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F08940"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4E91" w14:textId="77777777"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606D28">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606D28">
      <w:rPr>
        <w:rFonts w:ascii="Arial" w:hAnsi="Arial" w:cs="Arial"/>
        <w:noProof/>
      </w:rPr>
      <w:t>2</w:t>
    </w:r>
    <w:r>
      <w:rPr>
        <w:rFonts w:ascii="Arial" w:hAnsi="Arial" w:cs="Arial"/>
      </w:rPr>
      <w:fldChar w:fldCharType="end"/>
    </w:r>
  </w:p>
  <w:p w14:paraId="5170CE0B" w14:textId="3CED9138" w:rsidR="00373996" w:rsidRDefault="00373996" w:rsidP="00505860">
    <w:pPr>
      <w:pStyle w:val="Header"/>
      <w:rPr>
        <w:rFonts w:ascii="Arial" w:hAnsi="Arial" w:cs="Arial"/>
      </w:rPr>
    </w:pPr>
    <w:r>
      <w:rPr>
        <w:rFonts w:ascii="Arial" w:hAnsi="Arial" w:cs="Arial"/>
      </w:rPr>
      <w:t>Staff Report to the</w:t>
    </w:r>
    <w:r w:rsidR="00531842">
      <w:rPr>
        <w:rFonts w:ascii="Arial" w:hAnsi="Arial" w:cs="Arial"/>
      </w:rPr>
      <w:t xml:space="preserve"> City Council</w:t>
    </w:r>
  </w:p>
  <w:p w14:paraId="6F9D4CC4" w14:textId="11C04874" w:rsidR="00373996" w:rsidRDefault="009A20F6" w:rsidP="00505860">
    <w:pPr>
      <w:pStyle w:val="Header"/>
      <w:rPr>
        <w:rFonts w:ascii="Arial" w:hAnsi="Arial" w:cs="Arial"/>
      </w:rPr>
    </w:pPr>
    <w:r>
      <w:rPr>
        <w:rFonts w:ascii="Arial" w:hAnsi="Arial" w:cs="Arial"/>
      </w:rPr>
      <w:t xml:space="preserve">Amend </w:t>
    </w:r>
    <w:r w:rsidR="00D3399D">
      <w:rPr>
        <w:rFonts w:ascii="Arial" w:hAnsi="Arial" w:cs="Arial"/>
      </w:rPr>
      <w:t xml:space="preserve">Measure I </w:t>
    </w:r>
    <w:r w:rsidR="00531842">
      <w:rPr>
        <w:rFonts w:ascii="Arial" w:hAnsi="Arial" w:cs="Arial"/>
      </w:rPr>
      <w:t>Fiscal Year 202</w:t>
    </w:r>
    <w:r>
      <w:rPr>
        <w:rFonts w:ascii="Arial" w:hAnsi="Arial" w:cs="Arial"/>
      </w:rPr>
      <w:t>4</w:t>
    </w:r>
    <w:r w:rsidR="00531842">
      <w:rPr>
        <w:rFonts w:ascii="Arial" w:hAnsi="Arial" w:cs="Arial"/>
      </w:rPr>
      <w:t>/2</w:t>
    </w:r>
    <w:r>
      <w:rPr>
        <w:rFonts w:ascii="Arial" w:hAnsi="Arial" w:cs="Arial"/>
      </w:rPr>
      <w:t>5</w:t>
    </w:r>
    <w:r w:rsidR="00531842">
      <w:rPr>
        <w:rFonts w:ascii="Arial" w:hAnsi="Arial" w:cs="Arial"/>
      </w:rPr>
      <w:t xml:space="preserve"> – 202</w:t>
    </w:r>
    <w:r>
      <w:rPr>
        <w:rFonts w:ascii="Arial" w:hAnsi="Arial" w:cs="Arial"/>
      </w:rPr>
      <w:t>8</w:t>
    </w:r>
    <w:r w:rsidR="00531842">
      <w:rPr>
        <w:rFonts w:ascii="Arial" w:hAnsi="Arial" w:cs="Arial"/>
      </w:rPr>
      <w:t>/</w:t>
    </w:r>
    <w:r>
      <w:rPr>
        <w:rFonts w:ascii="Arial" w:hAnsi="Arial" w:cs="Arial"/>
      </w:rPr>
      <w:t>29</w:t>
    </w:r>
    <w:r w:rsidR="00531842">
      <w:rPr>
        <w:rFonts w:ascii="Arial" w:hAnsi="Arial" w:cs="Arial"/>
      </w:rPr>
      <w:t xml:space="preserve"> </w:t>
    </w:r>
    <w:r w:rsidR="00D3399D">
      <w:rPr>
        <w:rFonts w:ascii="Arial" w:hAnsi="Arial" w:cs="Arial"/>
      </w:rPr>
      <w:t xml:space="preserve">Five-Year </w:t>
    </w:r>
    <w:r w:rsidR="00531842">
      <w:rPr>
        <w:rFonts w:ascii="Arial" w:hAnsi="Arial" w:cs="Arial"/>
      </w:rPr>
      <w:t>Capital Improvement Plan</w:t>
    </w:r>
  </w:p>
  <w:p w14:paraId="0096F411" w14:textId="50D6838D" w:rsidR="00373996" w:rsidRDefault="00531842" w:rsidP="00505860">
    <w:pPr>
      <w:pStyle w:val="Header"/>
      <w:rPr>
        <w:rFonts w:ascii="Arial" w:hAnsi="Arial" w:cs="Arial"/>
      </w:rPr>
    </w:pPr>
    <w:r>
      <w:rPr>
        <w:rFonts w:ascii="Arial" w:hAnsi="Arial" w:cs="Arial"/>
      </w:rPr>
      <w:t>August 5, 2025</w:t>
    </w:r>
  </w:p>
  <w:p w14:paraId="3A1DE334" w14:textId="77777777" w:rsidR="00373996" w:rsidRPr="00505860" w:rsidRDefault="00373996" w:rsidP="00505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44970"/>
    <w:multiLevelType w:val="hybridMultilevel"/>
    <w:tmpl w:val="FE3E25A0"/>
    <w:lvl w:ilvl="0" w:tplc="FF30851E">
      <w:start w:val="1"/>
      <w:numFmt w:val="decimal"/>
      <w:lvlText w:val="%1."/>
      <w:lvlJc w:val="left"/>
      <w:pPr>
        <w:tabs>
          <w:tab w:val="num" w:pos="36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A3F5F16"/>
    <w:multiLevelType w:val="multilevel"/>
    <w:tmpl w:val="1EB09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7763FB"/>
    <w:multiLevelType w:val="hybridMultilevel"/>
    <w:tmpl w:val="B830A42A"/>
    <w:lvl w:ilvl="0" w:tplc="D9DC59B6">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CFD50C3"/>
    <w:multiLevelType w:val="hybridMultilevel"/>
    <w:tmpl w:val="B3D2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8285382">
    <w:abstractNumId w:val="3"/>
  </w:num>
  <w:num w:numId="2" w16cid:durableId="1092511836">
    <w:abstractNumId w:val="2"/>
  </w:num>
  <w:num w:numId="3" w16cid:durableId="613680954">
    <w:abstractNumId w:val="0"/>
  </w:num>
  <w:num w:numId="4" w16cid:durableId="942230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D28"/>
    <w:rsid w:val="00024D56"/>
    <w:rsid w:val="0004313D"/>
    <w:rsid w:val="00047438"/>
    <w:rsid w:val="0005576A"/>
    <w:rsid w:val="000A1506"/>
    <w:rsid w:val="000B08EF"/>
    <w:rsid w:val="000E7B08"/>
    <w:rsid w:val="0014691A"/>
    <w:rsid w:val="001641FF"/>
    <w:rsid w:val="00187EDD"/>
    <w:rsid w:val="00195789"/>
    <w:rsid w:val="001E2185"/>
    <w:rsid w:val="001E4087"/>
    <w:rsid w:val="001F5B31"/>
    <w:rsid w:val="00231737"/>
    <w:rsid w:val="002620B3"/>
    <w:rsid w:val="002A0797"/>
    <w:rsid w:val="002B5CE3"/>
    <w:rsid w:val="002E1247"/>
    <w:rsid w:val="0031741A"/>
    <w:rsid w:val="00335153"/>
    <w:rsid w:val="00361018"/>
    <w:rsid w:val="00373996"/>
    <w:rsid w:val="00394BDD"/>
    <w:rsid w:val="003E3E9A"/>
    <w:rsid w:val="004065C0"/>
    <w:rsid w:val="004069C8"/>
    <w:rsid w:val="0041324F"/>
    <w:rsid w:val="0043301A"/>
    <w:rsid w:val="00444B4E"/>
    <w:rsid w:val="00465A25"/>
    <w:rsid w:val="00472450"/>
    <w:rsid w:val="00481DCE"/>
    <w:rsid w:val="00505860"/>
    <w:rsid w:val="00515117"/>
    <w:rsid w:val="00530851"/>
    <w:rsid w:val="00531842"/>
    <w:rsid w:val="00543152"/>
    <w:rsid w:val="00564E2F"/>
    <w:rsid w:val="005739CF"/>
    <w:rsid w:val="005B7180"/>
    <w:rsid w:val="005B7CC3"/>
    <w:rsid w:val="005F5321"/>
    <w:rsid w:val="0060066E"/>
    <w:rsid w:val="00606D28"/>
    <w:rsid w:val="0061330D"/>
    <w:rsid w:val="006B56CB"/>
    <w:rsid w:val="006D239A"/>
    <w:rsid w:val="007015A7"/>
    <w:rsid w:val="007E6C4C"/>
    <w:rsid w:val="008155B2"/>
    <w:rsid w:val="008249CA"/>
    <w:rsid w:val="00827927"/>
    <w:rsid w:val="00840FAB"/>
    <w:rsid w:val="00841157"/>
    <w:rsid w:val="00891B16"/>
    <w:rsid w:val="008A4BF4"/>
    <w:rsid w:val="008E702E"/>
    <w:rsid w:val="008F5796"/>
    <w:rsid w:val="00946D03"/>
    <w:rsid w:val="00961750"/>
    <w:rsid w:val="00992BB4"/>
    <w:rsid w:val="009A20F6"/>
    <w:rsid w:val="009D4EE5"/>
    <w:rsid w:val="009E41A8"/>
    <w:rsid w:val="00A26998"/>
    <w:rsid w:val="00A2726F"/>
    <w:rsid w:val="00A61D17"/>
    <w:rsid w:val="00A6687E"/>
    <w:rsid w:val="00A97AFB"/>
    <w:rsid w:val="00AA2C2B"/>
    <w:rsid w:val="00AD4FE4"/>
    <w:rsid w:val="00AD6B58"/>
    <w:rsid w:val="00AF0235"/>
    <w:rsid w:val="00AF78E5"/>
    <w:rsid w:val="00B10B78"/>
    <w:rsid w:val="00B26707"/>
    <w:rsid w:val="00B46F24"/>
    <w:rsid w:val="00B76BBE"/>
    <w:rsid w:val="00B775E5"/>
    <w:rsid w:val="00BB6DAA"/>
    <w:rsid w:val="00BD1FDF"/>
    <w:rsid w:val="00BE20A1"/>
    <w:rsid w:val="00C24DDB"/>
    <w:rsid w:val="00C7323E"/>
    <w:rsid w:val="00CA30E5"/>
    <w:rsid w:val="00CB793F"/>
    <w:rsid w:val="00CD0563"/>
    <w:rsid w:val="00CD11F5"/>
    <w:rsid w:val="00CE0BF7"/>
    <w:rsid w:val="00CE4522"/>
    <w:rsid w:val="00CE45DC"/>
    <w:rsid w:val="00D05AA2"/>
    <w:rsid w:val="00D07A74"/>
    <w:rsid w:val="00D3399D"/>
    <w:rsid w:val="00D34754"/>
    <w:rsid w:val="00D951D1"/>
    <w:rsid w:val="00DA71AC"/>
    <w:rsid w:val="00DB6A63"/>
    <w:rsid w:val="00DC6C80"/>
    <w:rsid w:val="00DD358A"/>
    <w:rsid w:val="00DF3006"/>
    <w:rsid w:val="00DF5884"/>
    <w:rsid w:val="00E2257A"/>
    <w:rsid w:val="00E36AEA"/>
    <w:rsid w:val="00EC4C72"/>
    <w:rsid w:val="00ED6F7D"/>
    <w:rsid w:val="00F32A58"/>
    <w:rsid w:val="00F42916"/>
    <w:rsid w:val="00F72E49"/>
    <w:rsid w:val="00F91535"/>
    <w:rsid w:val="00FA6F32"/>
    <w:rsid w:val="00FA71E8"/>
    <w:rsid w:val="00FB3298"/>
    <w:rsid w:val="00FE5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12FFC3EB"/>
  <w15:chartTrackingRefBased/>
  <w15:docId w15:val="{93C3CAC3-F154-463A-BFC9-4594B4A8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BalloonText">
    <w:name w:val="Balloon Text"/>
    <w:basedOn w:val="Normal"/>
    <w:semiHidden/>
    <w:rsid w:val="00FA71E8"/>
    <w:rPr>
      <w:rFonts w:ascii="Tahoma" w:hAnsi="Tahoma" w:cs="Tahoma"/>
      <w:sz w:val="16"/>
      <w:szCs w:val="16"/>
    </w:rPr>
  </w:style>
  <w:style w:type="paragraph" w:styleId="ListParagraph">
    <w:name w:val="List Paragraph"/>
    <w:basedOn w:val="Normal"/>
    <w:uiPriority w:val="34"/>
    <w:qFormat/>
    <w:rsid w:val="00531842"/>
    <w:pPr>
      <w:ind w:left="720"/>
      <w:contextualSpacing/>
    </w:pPr>
  </w:style>
  <w:style w:type="paragraph" w:styleId="Revision">
    <w:name w:val="Revision"/>
    <w:hidden/>
    <w:uiPriority w:val="99"/>
    <w:semiHidden/>
    <w:rsid w:val="00CD1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323421">
      <w:bodyDiv w:val="1"/>
      <w:marLeft w:val="0"/>
      <w:marRight w:val="0"/>
      <w:marTop w:val="0"/>
      <w:marBottom w:val="0"/>
      <w:divBdr>
        <w:top w:val="none" w:sz="0" w:space="0" w:color="auto"/>
        <w:left w:val="none" w:sz="0" w:space="0" w:color="auto"/>
        <w:bottom w:val="none" w:sz="0" w:space="0" w:color="auto"/>
        <w:right w:val="none" w:sz="0" w:space="0" w:color="auto"/>
      </w:divBdr>
    </w:div>
    <w:div w:id="480927457">
      <w:bodyDiv w:val="1"/>
      <w:marLeft w:val="0"/>
      <w:marRight w:val="0"/>
      <w:marTop w:val="0"/>
      <w:marBottom w:val="0"/>
      <w:divBdr>
        <w:top w:val="none" w:sz="0" w:space="0" w:color="auto"/>
        <w:left w:val="none" w:sz="0" w:space="0" w:color="auto"/>
        <w:bottom w:val="none" w:sz="0" w:space="0" w:color="auto"/>
        <w:right w:val="none" w:sz="0" w:space="0" w:color="auto"/>
      </w:divBdr>
    </w:div>
    <w:div w:id="621041159">
      <w:bodyDiv w:val="1"/>
      <w:marLeft w:val="0"/>
      <w:marRight w:val="0"/>
      <w:marTop w:val="0"/>
      <w:marBottom w:val="0"/>
      <w:divBdr>
        <w:top w:val="none" w:sz="0" w:space="0" w:color="auto"/>
        <w:left w:val="none" w:sz="0" w:space="0" w:color="auto"/>
        <w:bottom w:val="none" w:sz="0" w:space="0" w:color="auto"/>
        <w:right w:val="none" w:sz="0" w:space="0" w:color="auto"/>
      </w:divBdr>
    </w:div>
    <w:div w:id="159705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cclure\Downloads\Staff%20Repor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200E71D62B3584BA6CDDE0BF4BCF37A" ma:contentTypeVersion="4" ma:contentTypeDescription="Create a new document." ma:contentTypeScope="" ma:versionID="e1f606fe28b6e9ef130257a7752ce1b9">
  <xsd:schema xmlns:xsd="http://www.w3.org/2001/XMLSchema" xmlns:xs="http://www.w3.org/2001/XMLSchema" xmlns:p="http://schemas.microsoft.com/office/2006/metadata/properties" xmlns:ns2="61531df4-bec5-4896-8e93-e7f00a378285" targetNamespace="http://schemas.microsoft.com/office/2006/metadata/properties" ma:root="true" ma:fieldsID="b384b3ad50bb1058acf600c409dad5f8" ns2:_="">
    <xsd:import namespace="61531df4-bec5-4896-8e93-e7f00a3782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531df4-bec5-4896-8e93-e7f00a3782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C362C0-29C2-448C-9483-EE2D119393C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95FF24-01CF-40F6-BF57-1E30015552BE}">
  <ds:schemaRefs>
    <ds:schemaRef ds:uri="http://schemas.openxmlformats.org/officeDocument/2006/bibliography"/>
  </ds:schemaRefs>
</ds:datastoreItem>
</file>

<file path=customXml/itemProps3.xml><?xml version="1.0" encoding="utf-8"?>
<ds:datastoreItem xmlns:ds="http://schemas.openxmlformats.org/officeDocument/2006/customXml" ds:itemID="{25140F37-F337-4843-9677-CDF90C36D6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531df4-bec5-4896-8e93-e7f00a378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E2A6C2-D480-4AC3-A7D7-7D16EA7992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Staff Report Template.dot</Template>
  <TotalTime>248</TotalTime>
  <Pages>1</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Stephanie McClure - Assistant City Clerk</dc:creator>
  <cp:keywords/>
  <cp:lastModifiedBy>Jessica Giber</cp:lastModifiedBy>
  <cp:revision>21</cp:revision>
  <cp:lastPrinted>2005-09-21T22:15:00Z</cp:lastPrinted>
  <dcterms:created xsi:type="dcterms:W3CDTF">2025-07-15T21:47:00Z</dcterms:created>
  <dcterms:modified xsi:type="dcterms:W3CDTF">2025-07-24T17:49:00Z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0x0101005200E71D62B3584BA6CDDE0BF4BCF37A</vt:lpwstr>
  </property>
</Properties>
</file>