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48A4D32E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2B1BB2F4" w:rsidR="00394BDD" w:rsidRPr="002620B3" w:rsidRDefault="00CA4027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August </w:t>
            </w:r>
            <w:r w:rsidR="004E04AD">
              <w:rPr>
                <w:rFonts w:cs="Arial"/>
                <w:iCs/>
                <w:noProof w:val="0"/>
                <w:szCs w:val="22"/>
              </w:rPr>
              <w:t>6</w:t>
            </w:r>
            <w:r w:rsidR="00BE2BE7"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394BDD" w:rsidRPr="002620B3" w14:paraId="0048B1A7" w14:textId="77777777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0E2E305F" w14:textId="404640A1" w:rsidR="00606D28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D02677C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2677268" w14:textId="418E136C" w:rsidR="00606D28" w:rsidRPr="002620B3" w:rsidRDefault="00BE2BE7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Cassandra Sanchez, Director of Public Works</w:t>
            </w:r>
            <w:r w:rsidR="00D04D50">
              <w:rPr>
                <w:rFonts w:ascii="Arial" w:hAnsi="Arial" w:cs="Arial"/>
                <w:iCs/>
                <w:noProof/>
                <w:sz w:val="22"/>
                <w:szCs w:val="22"/>
              </w:rPr>
              <w:t>/City Engineer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</w:p>
          <w:p w14:paraId="459CD367" w14:textId="4A7AC317" w:rsidR="00606D28" w:rsidRPr="002620B3" w:rsidRDefault="00BE2BE7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Dena Alcayaga, Administrative Analyst</w:t>
            </w:r>
          </w:p>
          <w:p w14:paraId="2C66E52B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>
        <w:trPr>
          <w:trHeight w:val="480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62B1EE2" w14:textId="3ACD8D7E" w:rsidR="00394BDD" w:rsidRPr="002620B3" w:rsidRDefault="00BE2BE7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Parcel Map No. </w:t>
            </w:r>
            <w:r w:rsidR="004E04AD">
              <w:rPr>
                <w:rFonts w:ascii="Arial" w:hAnsi="Arial" w:cs="Arial"/>
                <w:iCs/>
                <w:noProof/>
                <w:sz w:val="22"/>
                <w:szCs w:val="22"/>
              </w:rPr>
              <w:t>20567</w:t>
            </w: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A202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2AD9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0846C6A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E3FD18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54F51FBF" w14:textId="4EBB5742" w:rsidR="00331AA0" w:rsidRDefault="00606D28" w:rsidP="00331AA0">
      <w:pPr>
        <w:pStyle w:val="MemoText"/>
        <w:jc w:val="both"/>
        <w:rPr>
          <w:rFonts w:cs="Arial"/>
          <w:iCs/>
          <w:noProof w:val="0"/>
          <w:szCs w:val="22"/>
        </w:rPr>
      </w:pPr>
      <w:r w:rsidRPr="00DA71AC">
        <w:rPr>
          <w:rFonts w:cs="Arial"/>
          <w:iCs/>
          <w:noProof w:val="0"/>
          <w:szCs w:val="22"/>
        </w:rPr>
        <w:t xml:space="preserve">It is </w:t>
      </w:r>
      <w:r w:rsidRPr="006D239A">
        <w:rPr>
          <w:rFonts w:cs="Arial"/>
          <w:iCs/>
          <w:noProof w:val="0"/>
          <w:szCs w:val="22"/>
        </w:rPr>
        <w:t xml:space="preserve">recommended that the City Council </w:t>
      </w:r>
      <w:r w:rsidR="00BE2BE7">
        <w:rPr>
          <w:rFonts w:cs="Arial"/>
          <w:iCs/>
          <w:noProof w:val="0"/>
          <w:szCs w:val="22"/>
        </w:rPr>
        <w:t>adopt Resolution No. 2024-</w:t>
      </w:r>
      <w:r w:rsidR="002755BA">
        <w:rPr>
          <w:rFonts w:cs="Arial"/>
          <w:iCs/>
          <w:noProof w:val="0"/>
          <w:szCs w:val="22"/>
        </w:rPr>
        <w:t>34</w:t>
      </w:r>
      <w:r w:rsidR="00BE2BE7">
        <w:rPr>
          <w:rFonts w:cs="Arial"/>
          <w:iCs/>
          <w:noProof w:val="0"/>
          <w:szCs w:val="22"/>
        </w:rPr>
        <w:t xml:space="preserve"> approving Parcel Map No. 20</w:t>
      </w:r>
      <w:r w:rsidR="004E04AD">
        <w:rPr>
          <w:rFonts w:cs="Arial"/>
          <w:iCs/>
          <w:noProof w:val="0"/>
          <w:szCs w:val="22"/>
        </w:rPr>
        <w:t>567</w:t>
      </w:r>
      <w:r w:rsidR="00BD25A7">
        <w:rPr>
          <w:rFonts w:cs="Arial"/>
          <w:iCs/>
          <w:noProof w:val="0"/>
          <w:szCs w:val="22"/>
        </w:rPr>
        <w:t xml:space="preserve"> </w:t>
      </w:r>
      <w:r w:rsidR="00BD25A7" w:rsidRPr="00BD25A7">
        <w:rPr>
          <w:rFonts w:cs="Arial"/>
          <w:iCs/>
          <w:noProof w:val="0"/>
          <w:szCs w:val="22"/>
        </w:rPr>
        <w:t xml:space="preserve">to </w:t>
      </w:r>
      <w:r w:rsidR="00331AA0">
        <w:rPr>
          <w:rFonts w:cs="Arial"/>
          <w:iCs/>
          <w:noProof w:val="0"/>
          <w:szCs w:val="22"/>
        </w:rPr>
        <w:t>create three</w:t>
      </w:r>
      <w:r w:rsidR="00BD25A7" w:rsidRPr="00BD25A7">
        <w:rPr>
          <w:rFonts w:cs="Arial"/>
          <w:iCs/>
          <w:noProof w:val="0"/>
          <w:szCs w:val="22"/>
        </w:rPr>
        <w:t xml:space="preserve"> parcels</w:t>
      </w:r>
      <w:r w:rsidR="00331AA0">
        <w:rPr>
          <w:rFonts w:cs="Arial"/>
          <w:iCs/>
          <w:noProof w:val="0"/>
          <w:szCs w:val="22"/>
        </w:rPr>
        <w:t xml:space="preserve"> on approximately</w:t>
      </w:r>
      <w:r w:rsidR="00BD25A7" w:rsidRPr="00BD25A7">
        <w:rPr>
          <w:rFonts w:cs="Arial"/>
          <w:iCs/>
          <w:noProof w:val="0"/>
          <w:szCs w:val="22"/>
        </w:rPr>
        <w:t xml:space="preserve"> </w:t>
      </w:r>
      <w:r w:rsidR="00BC149A">
        <w:rPr>
          <w:rFonts w:cs="Arial"/>
          <w:iCs/>
          <w:noProof w:val="0"/>
          <w:szCs w:val="22"/>
        </w:rPr>
        <w:t>71.83 gross</w:t>
      </w:r>
      <w:r w:rsidR="00BD25A7" w:rsidRPr="00BD25A7">
        <w:rPr>
          <w:rFonts w:cs="Arial"/>
          <w:iCs/>
          <w:noProof w:val="0"/>
          <w:szCs w:val="22"/>
        </w:rPr>
        <w:t xml:space="preserve"> acres of land </w:t>
      </w:r>
      <w:r w:rsidR="00331AA0">
        <w:rPr>
          <w:rFonts w:cs="Arial"/>
          <w:iCs/>
          <w:noProof w:val="0"/>
          <w:szCs w:val="22"/>
        </w:rPr>
        <w:t>within the</w:t>
      </w:r>
      <w:r w:rsidR="00BD25A7" w:rsidRPr="00BD25A7">
        <w:rPr>
          <w:rFonts w:cs="Arial"/>
          <w:iCs/>
          <w:noProof w:val="0"/>
          <w:szCs w:val="22"/>
        </w:rPr>
        <w:t xml:space="preserve"> Commercial/Industrial Business Park (CIBP) </w:t>
      </w:r>
      <w:r w:rsidR="00331AA0">
        <w:rPr>
          <w:rFonts w:cs="Arial"/>
          <w:iCs/>
          <w:noProof w:val="0"/>
          <w:szCs w:val="22"/>
        </w:rPr>
        <w:t>of</w:t>
      </w:r>
      <w:r w:rsidR="00BD25A7" w:rsidRPr="00BD25A7">
        <w:rPr>
          <w:rFonts w:cs="Arial"/>
          <w:iCs/>
          <w:noProof w:val="0"/>
          <w:szCs w:val="22"/>
        </w:rPr>
        <w:t xml:space="preserve"> the Main Street and Freeway Corridor Specific Plan located on the north</w:t>
      </w:r>
      <w:r w:rsidR="00331AA0">
        <w:rPr>
          <w:rFonts w:cs="Arial"/>
          <w:iCs/>
          <w:noProof w:val="0"/>
          <w:szCs w:val="22"/>
        </w:rPr>
        <w:t>west corner</w:t>
      </w:r>
      <w:r w:rsidR="00BD25A7" w:rsidRPr="00BD25A7">
        <w:rPr>
          <w:rFonts w:cs="Arial"/>
          <w:iCs/>
          <w:noProof w:val="0"/>
          <w:szCs w:val="22"/>
        </w:rPr>
        <w:t xml:space="preserve"> of P</w:t>
      </w:r>
      <w:r w:rsidR="00331AA0">
        <w:rPr>
          <w:rFonts w:cs="Arial"/>
          <w:iCs/>
          <w:noProof w:val="0"/>
          <w:szCs w:val="22"/>
        </w:rPr>
        <w:t>oplar</w:t>
      </w:r>
      <w:r w:rsidR="00BD25A7" w:rsidRPr="00BD25A7">
        <w:rPr>
          <w:rFonts w:cs="Arial"/>
          <w:iCs/>
          <w:noProof w:val="0"/>
          <w:szCs w:val="22"/>
        </w:rPr>
        <w:t xml:space="preserve"> </w:t>
      </w:r>
      <w:r w:rsidR="00331AA0">
        <w:rPr>
          <w:rFonts w:cs="Arial"/>
          <w:iCs/>
          <w:noProof w:val="0"/>
          <w:szCs w:val="22"/>
        </w:rPr>
        <w:t>Street and</w:t>
      </w:r>
      <w:r w:rsidR="00BD25A7" w:rsidRPr="00BD25A7">
        <w:rPr>
          <w:rFonts w:cs="Arial"/>
          <w:iCs/>
          <w:noProof w:val="0"/>
          <w:szCs w:val="22"/>
        </w:rPr>
        <w:t xml:space="preserve"> Highway 395, </w:t>
      </w:r>
      <w:bookmarkStart w:id="0" w:name="_Hlk170741087"/>
      <w:r w:rsidR="00331AA0" w:rsidRPr="00331AA0">
        <w:rPr>
          <w:rFonts w:cs="Arial"/>
          <w:iCs/>
          <w:noProof w:val="0"/>
          <w:szCs w:val="22"/>
        </w:rPr>
        <w:t xml:space="preserve">in conjunction with the adoption of an Environmental Impact Report pursuant to the provisions of CEQA (Applicant: </w:t>
      </w:r>
      <w:r w:rsidR="00CF6FBC">
        <w:rPr>
          <w:rFonts w:cs="Arial"/>
          <w:iCs/>
          <w:noProof w:val="0"/>
          <w:szCs w:val="22"/>
        </w:rPr>
        <w:t>LA BELLE I, LLC</w:t>
      </w:r>
      <w:r w:rsidR="00331AA0" w:rsidRPr="00331AA0">
        <w:rPr>
          <w:rFonts w:cs="Arial"/>
          <w:iCs/>
          <w:noProof w:val="0"/>
          <w:szCs w:val="22"/>
        </w:rPr>
        <w:t>; APNs: 3064-551-01, -02, -03, -04, -06, -07, &amp; -08)</w:t>
      </w:r>
    </w:p>
    <w:bookmarkEnd w:id="0"/>
    <w:p w14:paraId="5ACFCDAF" w14:textId="77777777" w:rsidR="00331AA0" w:rsidRDefault="00331AA0" w:rsidP="00331AA0">
      <w:pPr>
        <w:pStyle w:val="MemoText"/>
        <w:jc w:val="both"/>
        <w:rPr>
          <w:rFonts w:cs="Arial"/>
          <w:iCs/>
          <w:noProof w:val="0"/>
          <w:szCs w:val="22"/>
        </w:rPr>
      </w:pPr>
    </w:p>
    <w:p w14:paraId="535940FE" w14:textId="1DE1143B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5ED1ED2E" w14:textId="1AF4FE7E" w:rsidR="00E00B99" w:rsidRDefault="00E00B99" w:rsidP="00DA71AC">
      <w:pPr>
        <w:jc w:val="both"/>
        <w:rPr>
          <w:rFonts w:ascii="Arial" w:hAnsi="Arial" w:cs="Arial"/>
          <w:sz w:val="22"/>
          <w:szCs w:val="22"/>
        </w:rPr>
      </w:pPr>
    </w:p>
    <w:p w14:paraId="2C654143" w14:textId="33EA2508" w:rsidR="00E00B99" w:rsidRPr="00DA71AC" w:rsidRDefault="00E00B99" w:rsidP="00E00B99">
      <w:pPr>
        <w:pStyle w:val="MemoText"/>
        <w:jc w:val="both"/>
        <w:rPr>
          <w:rFonts w:cs="Arial"/>
          <w:iCs/>
          <w:noProof w:val="0"/>
          <w:szCs w:val="22"/>
        </w:rPr>
      </w:pPr>
      <w:bookmarkStart w:id="1" w:name="_Hlk165908423"/>
      <w:r>
        <w:rPr>
          <w:rFonts w:cs="Arial"/>
          <w:szCs w:val="22"/>
        </w:rPr>
        <w:t xml:space="preserve">On </w:t>
      </w:r>
      <w:r w:rsidR="00331AA0">
        <w:rPr>
          <w:rFonts w:cs="Arial"/>
          <w:szCs w:val="22"/>
        </w:rPr>
        <w:t>January 26, 2023</w:t>
      </w:r>
      <w:r>
        <w:rPr>
          <w:rFonts w:cs="Arial"/>
          <w:szCs w:val="22"/>
        </w:rPr>
        <w:t xml:space="preserve">, the </w:t>
      </w:r>
      <w:r w:rsidR="00331AA0">
        <w:rPr>
          <w:rFonts w:cs="Arial"/>
          <w:szCs w:val="22"/>
        </w:rPr>
        <w:t>Planning Commission</w:t>
      </w:r>
      <w:r>
        <w:rPr>
          <w:rFonts w:cs="Arial"/>
          <w:szCs w:val="22"/>
        </w:rPr>
        <w:t xml:space="preserve"> approved Tentative Parcel Map No. 20</w:t>
      </w:r>
      <w:r w:rsidR="00331AA0">
        <w:rPr>
          <w:rFonts w:cs="Arial"/>
          <w:szCs w:val="22"/>
        </w:rPr>
        <w:t>567</w:t>
      </w:r>
      <w:r>
        <w:rPr>
          <w:rFonts w:cs="Arial"/>
          <w:szCs w:val="22"/>
        </w:rPr>
        <w:t xml:space="preserve"> </w:t>
      </w:r>
      <w:r w:rsidRPr="00BD25A7">
        <w:rPr>
          <w:rFonts w:cs="Arial"/>
          <w:iCs/>
          <w:noProof w:val="0"/>
          <w:szCs w:val="22"/>
        </w:rPr>
        <w:t xml:space="preserve">to </w:t>
      </w:r>
      <w:r w:rsidR="00331AA0">
        <w:rPr>
          <w:rFonts w:cs="Arial"/>
          <w:iCs/>
          <w:noProof w:val="0"/>
          <w:szCs w:val="22"/>
        </w:rPr>
        <w:t>create three</w:t>
      </w:r>
      <w:r w:rsidRPr="00BD25A7">
        <w:rPr>
          <w:rFonts w:cs="Arial"/>
          <w:iCs/>
          <w:noProof w:val="0"/>
          <w:szCs w:val="22"/>
        </w:rPr>
        <w:t xml:space="preserve"> parcels on </w:t>
      </w:r>
      <w:r w:rsidR="00331AA0">
        <w:rPr>
          <w:rFonts w:cs="Arial"/>
          <w:iCs/>
          <w:noProof w:val="0"/>
          <w:szCs w:val="22"/>
        </w:rPr>
        <w:t xml:space="preserve">approximately </w:t>
      </w:r>
      <w:r w:rsidR="00BC149A">
        <w:rPr>
          <w:rFonts w:cs="Arial"/>
          <w:iCs/>
          <w:noProof w:val="0"/>
          <w:szCs w:val="22"/>
        </w:rPr>
        <w:t>71.83 gross</w:t>
      </w:r>
      <w:r w:rsidRPr="00BD25A7">
        <w:rPr>
          <w:rFonts w:cs="Arial"/>
          <w:iCs/>
          <w:noProof w:val="0"/>
          <w:szCs w:val="22"/>
        </w:rPr>
        <w:t xml:space="preserve"> acres of</w:t>
      </w:r>
      <w:r w:rsidR="0077124F">
        <w:rPr>
          <w:rFonts w:cs="Arial"/>
          <w:iCs/>
          <w:noProof w:val="0"/>
          <w:szCs w:val="22"/>
        </w:rPr>
        <w:t xml:space="preserve"> land within</w:t>
      </w:r>
      <w:r w:rsidR="00331AA0">
        <w:rPr>
          <w:rFonts w:cs="Arial"/>
          <w:iCs/>
          <w:noProof w:val="0"/>
          <w:szCs w:val="22"/>
        </w:rPr>
        <w:t xml:space="preserve"> the</w:t>
      </w:r>
      <w:r w:rsidRPr="00BD25A7">
        <w:rPr>
          <w:rFonts w:cs="Arial"/>
          <w:iCs/>
          <w:noProof w:val="0"/>
          <w:szCs w:val="22"/>
        </w:rPr>
        <w:t xml:space="preserve"> Commercial/Industrial Business Park (CIBP) </w:t>
      </w:r>
      <w:r w:rsidR="0077124F">
        <w:rPr>
          <w:rFonts w:cs="Arial"/>
          <w:iCs/>
          <w:noProof w:val="0"/>
          <w:szCs w:val="22"/>
        </w:rPr>
        <w:t>of</w:t>
      </w:r>
      <w:r w:rsidRPr="00BD25A7">
        <w:rPr>
          <w:rFonts w:cs="Arial"/>
          <w:iCs/>
          <w:noProof w:val="0"/>
          <w:szCs w:val="22"/>
        </w:rPr>
        <w:t xml:space="preserve"> the Main Street and Freeway Corridor Specific Plan located on the north</w:t>
      </w:r>
      <w:r w:rsidR="0077124F">
        <w:rPr>
          <w:rFonts w:cs="Arial"/>
          <w:iCs/>
          <w:noProof w:val="0"/>
          <w:szCs w:val="22"/>
        </w:rPr>
        <w:t>west corner</w:t>
      </w:r>
      <w:r w:rsidRPr="00BD25A7">
        <w:rPr>
          <w:rFonts w:cs="Arial"/>
          <w:iCs/>
          <w:noProof w:val="0"/>
          <w:szCs w:val="22"/>
        </w:rPr>
        <w:t xml:space="preserve"> of P</w:t>
      </w:r>
      <w:r w:rsidR="0077124F">
        <w:rPr>
          <w:rFonts w:cs="Arial"/>
          <w:iCs/>
          <w:noProof w:val="0"/>
          <w:szCs w:val="22"/>
        </w:rPr>
        <w:t>oplar Street and Highway 395,</w:t>
      </w:r>
      <w:r w:rsidR="0077124F" w:rsidRPr="0077124F">
        <w:rPr>
          <w:rFonts w:cs="Arial"/>
          <w:iCs/>
          <w:noProof w:val="0"/>
          <w:szCs w:val="22"/>
        </w:rPr>
        <w:t xml:space="preserve"> </w:t>
      </w:r>
      <w:r w:rsidR="0077124F" w:rsidRPr="00331AA0">
        <w:rPr>
          <w:rFonts w:cs="Arial"/>
          <w:iCs/>
          <w:noProof w:val="0"/>
          <w:szCs w:val="22"/>
        </w:rPr>
        <w:t xml:space="preserve">in conjunction with the adoption of an Environmental Impact Report pursuant to the provisions of CEQA (Applicant: </w:t>
      </w:r>
      <w:r w:rsidR="00CF6FBC">
        <w:rPr>
          <w:rFonts w:cs="Arial"/>
          <w:iCs/>
          <w:noProof w:val="0"/>
          <w:szCs w:val="22"/>
        </w:rPr>
        <w:t>LA BELLE I, LLC</w:t>
      </w:r>
      <w:r w:rsidR="0077124F" w:rsidRPr="00331AA0">
        <w:rPr>
          <w:rFonts w:cs="Arial"/>
          <w:iCs/>
          <w:noProof w:val="0"/>
          <w:szCs w:val="22"/>
        </w:rPr>
        <w:t>; APNs: 3064-551-01, -02, -03, -04, -06, -07, &amp; -08)</w:t>
      </w:r>
      <w:r w:rsidRPr="00BD25A7">
        <w:rPr>
          <w:rFonts w:cs="Arial"/>
          <w:iCs/>
          <w:noProof w:val="0"/>
          <w:szCs w:val="22"/>
        </w:rPr>
        <w:t>.</w:t>
      </w:r>
      <w:bookmarkEnd w:id="1"/>
      <w:r>
        <w:rPr>
          <w:rFonts w:cs="Arial"/>
          <w:iCs/>
          <w:noProof w:val="0"/>
          <w:szCs w:val="22"/>
        </w:rPr>
        <w:t xml:space="preserve"> </w:t>
      </w:r>
      <w:bookmarkStart w:id="2" w:name="_Hlk165908535"/>
      <w:r w:rsidR="00612F6A">
        <w:rPr>
          <w:rFonts w:cs="Arial"/>
          <w:iCs/>
          <w:noProof w:val="0"/>
          <w:szCs w:val="22"/>
        </w:rPr>
        <w:t>It was approved in conjunction with conditional use permi</w:t>
      </w:r>
      <w:r w:rsidR="0077124F">
        <w:rPr>
          <w:rFonts w:cs="Arial"/>
          <w:iCs/>
          <w:noProof w:val="0"/>
          <w:szCs w:val="22"/>
        </w:rPr>
        <w:t>t CUP22-00003</w:t>
      </w:r>
      <w:r w:rsidR="00612F6A">
        <w:rPr>
          <w:rFonts w:cs="Arial"/>
          <w:iCs/>
          <w:noProof w:val="0"/>
          <w:szCs w:val="22"/>
        </w:rPr>
        <w:t xml:space="preserve"> to </w:t>
      </w:r>
      <w:r w:rsidR="0062644D">
        <w:rPr>
          <w:rFonts w:cs="Arial"/>
          <w:iCs/>
          <w:noProof w:val="0"/>
          <w:szCs w:val="22"/>
        </w:rPr>
        <w:t xml:space="preserve">allow the construction </w:t>
      </w:r>
      <w:r w:rsidR="007B3A9A">
        <w:rPr>
          <w:rFonts w:cs="Arial"/>
          <w:iCs/>
          <w:noProof w:val="0"/>
          <w:szCs w:val="22"/>
        </w:rPr>
        <w:t xml:space="preserve">of </w:t>
      </w:r>
      <w:r w:rsidR="0062644D">
        <w:rPr>
          <w:rFonts w:cs="Arial"/>
          <w:iCs/>
          <w:noProof w:val="0"/>
          <w:szCs w:val="22"/>
        </w:rPr>
        <w:t>a 750,000 square foot distribution building</w:t>
      </w:r>
      <w:r w:rsidR="00612F6A">
        <w:rPr>
          <w:rFonts w:cs="Arial"/>
          <w:iCs/>
          <w:noProof w:val="0"/>
          <w:szCs w:val="22"/>
        </w:rPr>
        <w:t xml:space="preserve">. </w:t>
      </w:r>
      <w:bookmarkEnd w:id="2"/>
    </w:p>
    <w:p w14:paraId="43D3DE79" w14:textId="43856DC6" w:rsidR="00E00B99" w:rsidRPr="00DA71AC" w:rsidRDefault="00E00B99" w:rsidP="00DA71AC">
      <w:pPr>
        <w:jc w:val="both"/>
        <w:rPr>
          <w:rFonts w:ascii="Arial" w:hAnsi="Arial" w:cs="Arial"/>
          <w:sz w:val="22"/>
          <w:szCs w:val="22"/>
        </w:rPr>
      </w:pPr>
    </w:p>
    <w:p w14:paraId="221F3C19" w14:textId="7D29F1AB" w:rsidR="00394BDD" w:rsidRDefault="008C669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 ha</w:t>
      </w:r>
      <w:r w:rsidR="008D3D0E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reviewed the map and determined that it complies with all the General Plan and zoning regulations</w:t>
      </w:r>
      <w:r w:rsidR="0002358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with all local ordinances related to the creation of these parcels. </w:t>
      </w:r>
    </w:p>
    <w:p w14:paraId="010A4C68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0321E6D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46A143E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3553FF55" w14:textId="17422257" w:rsidR="00394BDD" w:rsidRPr="00DA71AC" w:rsidRDefault="00D77AF3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issues have been </w:t>
      </w:r>
      <w:r w:rsidR="008C669A">
        <w:rPr>
          <w:rFonts w:ascii="Arial" w:hAnsi="Arial" w:cs="Arial"/>
          <w:sz w:val="22"/>
          <w:szCs w:val="22"/>
        </w:rPr>
        <w:t xml:space="preserve">identified with this item. </w:t>
      </w:r>
    </w:p>
    <w:p w14:paraId="7277282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5FBDF831" w14:textId="34A6CD4A" w:rsidR="00465A25" w:rsidRDefault="00530851" w:rsidP="00465A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539E472" w14:textId="77777777" w:rsidR="00465A25" w:rsidRDefault="00465A25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3B6358D6" w14:textId="2C4DC00B" w:rsidR="00465A25" w:rsidRDefault="00EE6389" w:rsidP="00465A25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Future Development- Facilitate balanced growth to ensure cohesive community development and pursue economic development. </w:t>
      </w:r>
    </w:p>
    <w:p w14:paraId="027DE6F1" w14:textId="77777777" w:rsidR="00465A25" w:rsidRPr="00465A25" w:rsidRDefault="00465A25" w:rsidP="00465A25">
      <w:pPr>
        <w:jc w:val="both"/>
        <w:rPr>
          <w:rFonts w:ascii="Arial" w:hAnsi="Arial" w:cs="Arial"/>
          <w:bCs/>
          <w:sz w:val="22"/>
          <w:szCs w:val="22"/>
        </w:rPr>
      </w:pPr>
    </w:p>
    <w:p w14:paraId="604D77C7" w14:textId="74804D6F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9278CB0" w14:textId="7D4D3565" w:rsidR="008C669A" w:rsidRDefault="008C669A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6064E78" w14:textId="7A7E968A" w:rsidR="008C669A" w:rsidRDefault="008C669A" w:rsidP="00DA71AC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There are no significant fiscal impacts to the </w:t>
      </w:r>
      <w:proofErr w:type="gramStart"/>
      <w:r>
        <w:rPr>
          <w:rFonts w:ascii="Arial" w:hAnsi="Arial" w:cs="Arial"/>
          <w:bCs/>
          <w:sz w:val="22"/>
          <w:szCs w:val="22"/>
        </w:rPr>
        <w:t>City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related to this action. </w:t>
      </w:r>
    </w:p>
    <w:p w14:paraId="3761AE81" w14:textId="77777777" w:rsidR="00D77AF3" w:rsidRPr="008C669A" w:rsidRDefault="00D77AF3" w:rsidP="00DA71AC">
      <w:pPr>
        <w:jc w:val="both"/>
        <w:rPr>
          <w:rFonts w:ascii="Arial" w:hAnsi="Arial" w:cs="Arial"/>
          <w:bCs/>
          <w:sz w:val="22"/>
          <w:szCs w:val="22"/>
        </w:rPr>
      </w:pPr>
    </w:p>
    <w:p w14:paraId="16F8EBEE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5299DC4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lastRenderedPageBreak/>
        <w:t>ALTERNATIVE(S)</w:t>
      </w:r>
    </w:p>
    <w:p w14:paraId="73A443DE" w14:textId="77777777" w:rsidR="00B76BBE" w:rsidRDefault="00B76BBE" w:rsidP="00DA71AC">
      <w:pPr>
        <w:jc w:val="both"/>
        <w:rPr>
          <w:rFonts w:ascii="Arial" w:hAnsi="Arial" w:cs="Arial"/>
          <w:sz w:val="22"/>
          <w:szCs w:val="22"/>
        </w:rPr>
      </w:pPr>
    </w:p>
    <w:p w14:paraId="7FCC7EB3" w14:textId="4F258BA2" w:rsidR="00DA71AC" w:rsidRDefault="00DA71AC" w:rsidP="00A97AF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alternative direction to staff</w:t>
      </w:r>
      <w:r w:rsidR="008C669A">
        <w:rPr>
          <w:rFonts w:ascii="Arial" w:hAnsi="Arial" w:cs="Arial"/>
          <w:sz w:val="22"/>
          <w:szCs w:val="22"/>
        </w:rPr>
        <w:t xml:space="preserve">. </w:t>
      </w:r>
    </w:p>
    <w:p w14:paraId="63259E53" w14:textId="77777777" w:rsidR="00A97AFB" w:rsidRDefault="00A97AFB" w:rsidP="00A97AFB">
      <w:pPr>
        <w:jc w:val="both"/>
        <w:rPr>
          <w:rFonts w:ascii="Arial" w:hAnsi="Arial" w:cs="Arial"/>
          <w:sz w:val="22"/>
          <w:szCs w:val="22"/>
        </w:rPr>
      </w:pPr>
    </w:p>
    <w:p w14:paraId="2696C1A2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08F3C6C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20DA32D" w14:textId="0269C922" w:rsidR="00F72E49" w:rsidRDefault="008C669A" w:rsidP="008C669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Resolution No. 2024-</w:t>
      </w:r>
      <w:r w:rsidR="00ED3860">
        <w:rPr>
          <w:rFonts w:ascii="Arial" w:hAnsi="Arial" w:cs="Arial"/>
          <w:sz w:val="22"/>
          <w:szCs w:val="22"/>
        </w:rPr>
        <w:t>34</w:t>
      </w:r>
    </w:p>
    <w:p w14:paraId="4D7BAB07" w14:textId="39009063" w:rsidR="008C669A" w:rsidRPr="008C669A" w:rsidRDefault="008C669A" w:rsidP="008C669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Parcel Map No. 20</w:t>
      </w:r>
      <w:r w:rsidR="00ED3860">
        <w:rPr>
          <w:rFonts w:ascii="Arial" w:hAnsi="Arial" w:cs="Arial"/>
          <w:sz w:val="22"/>
          <w:szCs w:val="22"/>
        </w:rPr>
        <w:t>567</w:t>
      </w:r>
    </w:p>
    <w:p w14:paraId="3039A1B5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DFD701D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6EC2D213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3021AAD" w14:textId="77777777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1"/>
      <w:footerReference w:type="default" r:id="rId12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BE048" w14:textId="77777777" w:rsidR="00F65E8A" w:rsidRDefault="00F65E8A">
      <w:r>
        <w:separator/>
      </w:r>
    </w:p>
  </w:endnote>
  <w:endnote w:type="continuationSeparator" w:id="0">
    <w:p w14:paraId="5AD025A1" w14:textId="77777777" w:rsidR="00F65E8A" w:rsidRDefault="00F65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19915" w14:textId="77777777" w:rsidR="00F65E8A" w:rsidRDefault="00F65E8A">
      <w:r>
        <w:separator/>
      </w:r>
    </w:p>
  </w:footnote>
  <w:footnote w:type="continuationSeparator" w:id="0">
    <w:p w14:paraId="307166BC" w14:textId="77777777" w:rsidR="00F65E8A" w:rsidRDefault="00F65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E63BE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0F1D2A1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0E344D4D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80E8E3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64E9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6F9D4CC4" w14:textId="7A628364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Staff Report to the</w:t>
    </w:r>
    <w:r w:rsidR="008C669A">
      <w:rPr>
        <w:rFonts w:ascii="Arial" w:hAnsi="Arial" w:cs="Arial"/>
      </w:rPr>
      <w:t xml:space="preserve"> Mayor and Council Members</w:t>
    </w:r>
  </w:p>
  <w:p w14:paraId="3057964E" w14:textId="60C059EA" w:rsidR="008C669A" w:rsidRDefault="008C669A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Parcel Map No. 20</w:t>
    </w:r>
    <w:r w:rsidR="000318AD">
      <w:rPr>
        <w:rFonts w:ascii="Arial" w:hAnsi="Arial" w:cs="Arial"/>
      </w:rPr>
      <w:t>567</w:t>
    </w:r>
  </w:p>
  <w:p w14:paraId="0096F411" w14:textId="14B31AD3" w:rsidR="00373996" w:rsidRDefault="00CA402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August </w:t>
    </w:r>
    <w:r w:rsidR="00ED3860">
      <w:rPr>
        <w:rFonts w:ascii="Arial" w:hAnsi="Arial" w:cs="Arial"/>
      </w:rPr>
      <w:t>6, 2024</w:t>
    </w:r>
  </w:p>
  <w:p w14:paraId="3A1DE334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A371B8"/>
    <w:multiLevelType w:val="hybridMultilevel"/>
    <w:tmpl w:val="B98CCAAE"/>
    <w:lvl w:ilvl="0" w:tplc="8C6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1"/>
  </w:num>
  <w:num w:numId="2" w16cid:durableId="129598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2358C"/>
    <w:rsid w:val="00024D56"/>
    <w:rsid w:val="000318AD"/>
    <w:rsid w:val="0005576A"/>
    <w:rsid w:val="000A1506"/>
    <w:rsid w:val="000B08EF"/>
    <w:rsid w:val="000E7B08"/>
    <w:rsid w:val="00134B55"/>
    <w:rsid w:val="00195789"/>
    <w:rsid w:val="001E2185"/>
    <w:rsid w:val="001F5B31"/>
    <w:rsid w:val="00231737"/>
    <w:rsid w:val="002620B3"/>
    <w:rsid w:val="002755BA"/>
    <w:rsid w:val="002A0797"/>
    <w:rsid w:val="0031741A"/>
    <w:rsid w:val="00331AA0"/>
    <w:rsid w:val="00335153"/>
    <w:rsid w:val="00361018"/>
    <w:rsid w:val="00373996"/>
    <w:rsid w:val="00394BDD"/>
    <w:rsid w:val="003E3E9A"/>
    <w:rsid w:val="0043301A"/>
    <w:rsid w:val="00465A25"/>
    <w:rsid w:val="00472450"/>
    <w:rsid w:val="004819AB"/>
    <w:rsid w:val="00481DCE"/>
    <w:rsid w:val="004E04AD"/>
    <w:rsid w:val="00505860"/>
    <w:rsid w:val="00515117"/>
    <w:rsid w:val="00530851"/>
    <w:rsid w:val="005B7180"/>
    <w:rsid w:val="005B7CC3"/>
    <w:rsid w:val="005F5321"/>
    <w:rsid w:val="00606D28"/>
    <w:rsid w:val="00612F6A"/>
    <w:rsid w:val="0061330D"/>
    <w:rsid w:val="0062644D"/>
    <w:rsid w:val="00632544"/>
    <w:rsid w:val="006D239A"/>
    <w:rsid w:val="00733CF8"/>
    <w:rsid w:val="0077124F"/>
    <w:rsid w:val="007B3A9A"/>
    <w:rsid w:val="007E6C4C"/>
    <w:rsid w:val="008155B2"/>
    <w:rsid w:val="00827927"/>
    <w:rsid w:val="00840FAB"/>
    <w:rsid w:val="00884707"/>
    <w:rsid w:val="00891B16"/>
    <w:rsid w:val="008A4BF4"/>
    <w:rsid w:val="008C669A"/>
    <w:rsid w:val="008D3D0E"/>
    <w:rsid w:val="008F5796"/>
    <w:rsid w:val="00946D03"/>
    <w:rsid w:val="00961750"/>
    <w:rsid w:val="00992BB4"/>
    <w:rsid w:val="00A26998"/>
    <w:rsid w:val="00A6687E"/>
    <w:rsid w:val="00A97AFB"/>
    <w:rsid w:val="00AA2C2B"/>
    <w:rsid w:val="00AB5CDD"/>
    <w:rsid w:val="00AD6B58"/>
    <w:rsid w:val="00B10B78"/>
    <w:rsid w:val="00B26707"/>
    <w:rsid w:val="00B76BBE"/>
    <w:rsid w:val="00B775E5"/>
    <w:rsid w:val="00BB6DAA"/>
    <w:rsid w:val="00BC149A"/>
    <w:rsid w:val="00BD25A7"/>
    <w:rsid w:val="00BE2BE7"/>
    <w:rsid w:val="00C21058"/>
    <w:rsid w:val="00C24DDB"/>
    <w:rsid w:val="00C7323E"/>
    <w:rsid w:val="00C87952"/>
    <w:rsid w:val="00CA4027"/>
    <w:rsid w:val="00CB793F"/>
    <w:rsid w:val="00CE0BF7"/>
    <w:rsid w:val="00CE45DC"/>
    <w:rsid w:val="00CF6FBC"/>
    <w:rsid w:val="00D04D50"/>
    <w:rsid w:val="00D05AA2"/>
    <w:rsid w:val="00D07A74"/>
    <w:rsid w:val="00D34754"/>
    <w:rsid w:val="00D77AF3"/>
    <w:rsid w:val="00DA71AC"/>
    <w:rsid w:val="00DB6A63"/>
    <w:rsid w:val="00DC6C80"/>
    <w:rsid w:val="00DD358A"/>
    <w:rsid w:val="00DD7743"/>
    <w:rsid w:val="00DE7D2E"/>
    <w:rsid w:val="00DF3006"/>
    <w:rsid w:val="00E00B99"/>
    <w:rsid w:val="00EC4C72"/>
    <w:rsid w:val="00ED3860"/>
    <w:rsid w:val="00EE6389"/>
    <w:rsid w:val="00F32A58"/>
    <w:rsid w:val="00F42916"/>
    <w:rsid w:val="00F65E8A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669A"/>
    <w:pPr>
      <w:ind w:left="720"/>
      <w:contextualSpacing/>
    </w:pPr>
  </w:style>
  <w:style w:type="paragraph" w:styleId="Revision">
    <w:name w:val="Revision"/>
    <w:hidden/>
    <w:uiPriority w:val="99"/>
    <w:semiHidden/>
    <w:rsid w:val="00D77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6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Jillian Richardson</cp:lastModifiedBy>
  <cp:revision>5</cp:revision>
  <cp:lastPrinted>2024-07-01T21:38:00Z</cp:lastPrinted>
  <dcterms:created xsi:type="dcterms:W3CDTF">2024-07-26T16:58:00Z</dcterms:created>
  <dcterms:modified xsi:type="dcterms:W3CDTF">2024-08-01T00:07:00Z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  <property fmtid="{D5CDD505-2E9C-101B-9397-08002B2CF9AE}" pid="3" name="GrammarlyDocumentId">
    <vt:lpwstr>0c40c26301be14d4c1dd61afe259cf7074ac0801592c22ce953fe040d44e2b8d</vt:lpwstr>
  </property>
</Properties>
</file>