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5C4F7AE8" w:rsidR="008436B3" w:rsidRDefault="00B0348A" w:rsidP="30A73D9A">
      <w:pPr>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bookmarkStart w:id="0" w:name="_Hlk213252117"/>
    </w:p>
    <w:p w14:paraId="05B18FE3" w14:textId="702B0E04" w:rsidR="008436B3" w:rsidRPr="00916787" w:rsidRDefault="00B0348A" w:rsidP="00E215A0">
      <w:pPr>
        <w:suppressAutoHyphens/>
        <w:ind w:left="1440" w:right="1440"/>
        <w:jc w:val="both"/>
        <w:rPr>
          <w:rFonts w:ascii="Arial" w:hAnsi="Arial" w:cs="Arial"/>
        </w:rPr>
      </w:pPr>
      <w:bookmarkStart w:id="1" w:name="_Hlk109922417"/>
      <w:r>
        <w:rPr>
          <w:rFonts w:ascii="Arial" w:hAnsi="Arial"/>
          <w:spacing w:val="-3"/>
        </w:rPr>
        <w:t xml:space="preserve">A </w:t>
      </w:r>
      <w:r w:rsidRPr="00EA174B">
        <w:rPr>
          <w:rFonts w:ascii="Arial" w:hAnsi="Arial"/>
          <w:spacing w:val="-3"/>
        </w:rPr>
        <w:t xml:space="preserve">RESOLUTION OF THE CITY COMMISSION OF THE CITY OF HOLLYWOOD, FLORIDA, </w:t>
      </w:r>
      <w:r w:rsidR="00E215A0">
        <w:rPr>
          <w:rFonts w:ascii="Arial" w:hAnsi="Arial"/>
          <w:spacing w:val="-3"/>
        </w:rPr>
        <w:t>AUTHORIZING THE APPROPRIATE CITY OFFICIALS TO A</w:t>
      </w:r>
      <w:r w:rsidR="005D5E58">
        <w:rPr>
          <w:rFonts w:ascii="Arial" w:hAnsi="Arial"/>
          <w:spacing w:val="-3"/>
        </w:rPr>
        <w:t xml:space="preserve">CCEPT, IF </w:t>
      </w:r>
      <w:r w:rsidR="00E215A0">
        <w:rPr>
          <w:rFonts w:ascii="Arial" w:hAnsi="Arial"/>
          <w:spacing w:val="-3"/>
        </w:rPr>
        <w:t xml:space="preserve">AWARDED </w:t>
      </w:r>
      <w:r w:rsidRPr="00916787">
        <w:rPr>
          <w:rFonts w:ascii="Arial" w:hAnsi="Arial"/>
          <w:spacing w:val="-3"/>
        </w:rPr>
        <w:t>T</w:t>
      </w:r>
      <w:r w:rsidR="00E215A0">
        <w:rPr>
          <w:rFonts w:ascii="Arial" w:hAnsi="Arial"/>
          <w:spacing w:val="-3"/>
        </w:rPr>
        <w:t xml:space="preserve">HE </w:t>
      </w:r>
      <w:r w:rsidR="00E55226" w:rsidRPr="00E55226">
        <w:rPr>
          <w:rFonts w:ascii="Arial" w:hAnsi="Arial"/>
          <w:spacing w:val="-3"/>
        </w:rPr>
        <w:t xml:space="preserve">FLORIDA DEPARTMENT OF </w:t>
      </w:r>
      <w:r w:rsidR="009251CF">
        <w:rPr>
          <w:rFonts w:ascii="Arial" w:hAnsi="Arial"/>
          <w:spacing w:val="-3"/>
        </w:rPr>
        <w:t xml:space="preserve">STATE  2026 -2027 CULTURAL FACILITIES GRANT </w:t>
      </w:r>
      <w:r w:rsidR="005D5E58" w:rsidRPr="005D5E58">
        <w:rPr>
          <w:rFonts w:ascii="Arial" w:hAnsi="Arial"/>
          <w:spacing w:val="-3"/>
        </w:rPr>
        <w:t>IN THE AMOUNT OF $</w:t>
      </w:r>
      <w:r w:rsidR="00C355E4">
        <w:rPr>
          <w:rFonts w:ascii="Arial" w:hAnsi="Arial"/>
          <w:spacing w:val="-3"/>
        </w:rPr>
        <w:t>500</w:t>
      </w:r>
      <w:r w:rsidR="005D5E58" w:rsidRPr="005D5E58">
        <w:rPr>
          <w:rFonts w:ascii="Arial" w:hAnsi="Arial"/>
          <w:spacing w:val="-3"/>
        </w:rPr>
        <w:t xml:space="preserve">,000.00 FOR </w:t>
      </w:r>
      <w:r w:rsidR="00E55226">
        <w:rPr>
          <w:rFonts w:ascii="Arial" w:hAnsi="Arial"/>
          <w:spacing w:val="-3"/>
        </w:rPr>
        <w:t xml:space="preserve">THE CONSTRUCTION </w:t>
      </w:r>
      <w:r w:rsidR="005D5E58" w:rsidRPr="005D5E58">
        <w:rPr>
          <w:rFonts w:ascii="Arial" w:hAnsi="Arial"/>
          <w:spacing w:val="-3"/>
        </w:rPr>
        <w:t>O</w:t>
      </w:r>
      <w:r w:rsidR="00E55226">
        <w:rPr>
          <w:rFonts w:ascii="Arial" w:hAnsi="Arial"/>
          <w:spacing w:val="-3"/>
        </w:rPr>
        <w:t>F</w:t>
      </w:r>
      <w:r w:rsidR="005D5E58" w:rsidRPr="005D5E58">
        <w:rPr>
          <w:rFonts w:ascii="Arial" w:hAnsi="Arial"/>
          <w:spacing w:val="-3"/>
        </w:rPr>
        <w:t xml:space="preserve"> </w:t>
      </w:r>
      <w:r w:rsidR="00E55226">
        <w:rPr>
          <w:rFonts w:ascii="Arial" w:hAnsi="Arial"/>
          <w:spacing w:val="-3"/>
        </w:rPr>
        <w:t xml:space="preserve">SUNSET </w:t>
      </w:r>
      <w:r w:rsidR="005D5E58" w:rsidRPr="005D5E58">
        <w:rPr>
          <w:rFonts w:ascii="Arial" w:hAnsi="Arial"/>
          <w:spacing w:val="-3"/>
        </w:rPr>
        <w:t xml:space="preserve"> PARK</w:t>
      </w:r>
      <w:r w:rsidR="009251CF">
        <w:rPr>
          <w:rFonts w:ascii="Arial" w:hAnsi="Arial"/>
          <w:spacing w:val="-3"/>
        </w:rPr>
        <w:t xml:space="preserve"> NATURE CENTER</w:t>
      </w:r>
      <w:r w:rsidR="00E215A0">
        <w:rPr>
          <w:rFonts w:ascii="Arial" w:hAnsi="Arial"/>
          <w:spacing w:val="-3"/>
        </w:rPr>
        <w:t xml:space="preserve">; </w:t>
      </w:r>
      <w:r w:rsidR="00E215A0" w:rsidRPr="00E215A0">
        <w:rPr>
          <w:rFonts w:ascii="Arial" w:hAnsi="Arial"/>
          <w:spacing w:val="-3"/>
        </w:rPr>
        <w:t xml:space="preserve">AUTHORIZING THE REQUIRED </w:t>
      </w:r>
      <w:r w:rsidR="00C355E4">
        <w:rPr>
          <w:rFonts w:ascii="Arial" w:hAnsi="Arial"/>
          <w:spacing w:val="-3"/>
        </w:rPr>
        <w:t>2</w:t>
      </w:r>
      <w:r w:rsidR="00434A90">
        <w:rPr>
          <w:rFonts w:ascii="Arial" w:hAnsi="Arial"/>
          <w:spacing w:val="-3"/>
        </w:rPr>
        <w:t>:1 MATCH</w:t>
      </w:r>
      <w:r w:rsidR="00E215A0" w:rsidRPr="00E215A0">
        <w:rPr>
          <w:rFonts w:ascii="Arial" w:hAnsi="Arial"/>
          <w:spacing w:val="-3"/>
        </w:rPr>
        <w:t>ING FUNDS TO BE PAID FRO</w:t>
      </w:r>
      <w:r w:rsidR="00801C62" w:rsidRPr="00E215A0">
        <w:rPr>
          <w:rFonts w:ascii="Arial" w:hAnsi="Arial"/>
          <w:spacing w:val="-3"/>
        </w:rPr>
        <w:t xml:space="preserve">M </w:t>
      </w:r>
      <w:r w:rsidR="00801C62">
        <w:rPr>
          <w:rFonts w:ascii="Arial" w:hAnsi="Arial"/>
          <w:spacing w:val="-3"/>
        </w:rPr>
        <w:t xml:space="preserve">THE </w:t>
      </w:r>
      <w:r w:rsidR="00801C62" w:rsidRPr="30A73D9A">
        <w:rPr>
          <w:rFonts w:ascii="Arial" w:hAnsi="Arial"/>
          <w:spacing w:val="-3"/>
        </w:rPr>
        <w:t xml:space="preserve">DEPARTMENT OF PARKS, RECREATION AND CULTURAL ARTS </w:t>
      </w:r>
      <w:r w:rsidR="00801C62" w:rsidRPr="00434A90">
        <w:rPr>
          <w:rFonts w:ascii="Arial" w:hAnsi="Arial"/>
          <w:spacing w:val="-3"/>
        </w:rPr>
        <w:t>CA</w:t>
      </w:r>
      <w:r w:rsidR="00434A90" w:rsidRPr="00434A90">
        <w:rPr>
          <w:rFonts w:ascii="Arial" w:hAnsi="Arial"/>
          <w:spacing w:val="-3"/>
        </w:rPr>
        <w:t>PITAL IMPROVEMENT PROJECT FUNDS</w:t>
      </w:r>
      <w:r w:rsidR="00E215A0">
        <w:rPr>
          <w:rFonts w:ascii="Arial" w:hAnsi="Arial"/>
          <w:spacing w:val="-3"/>
        </w:rPr>
        <w:t>;</w:t>
      </w:r>
      <w:r w:rsidR="00434A90">
        <w:rPr>
          <w:rFonts w:ascii="Arial" w:hAnsi="Arial"/>
          <w:spacing w:val="-3"/>
        </w:rPr>
        <w:t xml:space="preserve"> </w:t>
      </w:r>
      <w:r w:rsidR="00E215A0" w:rsidRPr="00E215A0">
        <w:rPr>
          <w:rFonts w:ascii="Arial" w:hAnsi="Arial"/>
          <w:spacing w:val="-3"/>
        </w:rPr>
        <w:t>FURTHER</w:t>
      </w:r>
      <w:r w:rsidR="00E215A0">
        <w:rPr>
          <w:rFonts w:ascii="Arial" w:hAnsi="Arial"/>
          <w:spacing w:val="-3"/>
        </w:rPr>
        <w:t xml:space="preserve"> </w:t>
      </w:r>
      <w:r w:rsidR="00E215A0" w:rsidRPr="00E215A0">
        <w:rPr>
          <w:rFonts w:ascii="Arial" w:hAnsi="Arial"/>
          <w:spacing w:val="-3"/>
        </w:rPr>
        <w:t>AUTHORIZING THE APPROPRIATE CITY OFFICIALS TO</w:t>
      </w:r>
      <w:r w:rsidR="00E215A0">
        <w:rPr>
          <w:rFonts w:ascii="Arial" w:hAnsi="Arial"/>
          <w:spacing w:val="-3"/>
        </w:rPr>
        <w:t xml:space="preserve"> </w:t>
      </w:r>
      <w:r w:rsidR="00E215A0" w:rsidRPr="00E215A0">
        <w:rPr>
          <w:rFonts w:ascii="Arial" w:hAnsi="Arial"/>
          <w:spacing w:val="-3"/>
        </w:rPr>
        <w:t>EXECUTE ALL OTHER APPLICABLE GRANT</w:t>
      </w:r>
      <w:r w:rsidR="00E215A0">
        <w:rPr>
          <w:rFonts w:ascii="Arial" w:hAnsi="Arial"/>
          <w:spacing w:val="-3"/>
        </w:rPr>
        <w:t xml:space="preserve"> </w:t>
      </w:r>
      <w:r w:rsidR="00E215A0" w:rsidRPr="00E215A0">
        <w:rPr>
          <w:rFonts w:ascii="Arial" w:hAnsi="Arial"/>
          <w:spacing w:val="-3"/>
        </w:rPr>
        <w:t>DOCUMENTS AND AGREEMENTS; AMENDING THE</w:t>
      </w:r>
      <w:r w:rsidR="00E215A0">
        <w:rPr>
          <w:rFonts w:ascii="Arial" w:hAnsi="Arial"/>
          <w:spacing w:val="-3"/>
        </w:rPr>
        <w:t xml:space="preserve"> </w:t>
      </w:r>
      <w:r w:rsidR="00E215A0" w:rsidRPr="00E215A0">
        <w:rPr>
          <w:rFonts w:ascii="Arial" w:hAnsi="Arial"/>
          <w:spacing w:val="-3"/>
        </w:rPr>
        <w:t>FISCAL YEAR 202</w:t>
      </w:r>
      <w:r w:rsidR="00E215A0">
        <w:rPr>
          <w:rFonts w:ascii="Arial" w:hAnsi="Arial"/>
          <w:spacing w:val="-3"/>
        </w:rPr>
        <w:t>6</w:t>
      </w:r>
      <w:r w:rsidR="00E215A0" w:rsidRPr="00E215A0">
        <w:rPr>
          <w:rFonts w:ascii="Arial" w:hAnsi="Arial"/>
          <w:spacing w:val="-3"/>
        </w:rPr>
        <w:t xml:space="preserve"> ADOPTED OPERATING BUDGET</w:t>
      </w:r>
      <w:r w:rsidR="00702F93">
        <w:rPr>
          <w:rFonts w:ascii="Arial" w:hAnsi="Arial"/>
          <w:spacing w:val="-3"/>
        </w:rPr>
        <w:t xml:space="preserve"> </w:t>
      </w:r>
      <w:r w:rsidR="00702F93" w:rsidRPr="00CF4685">
        <w:rPr>
          <w:rFonts w:ascii="Arial" w:hAnsi="Arial"/>
          <w:spacing w:val="-3"/>
        </w:rPr>
        <w:t>AND CAPITAL IMPROVEMENT PLAN</w:t>
      </w:r>
      <w:r w:rsidR="00E215A0" w:rsidRPr="00E215A0">
        <w:rPr>
          <w:rFonts w:ascii="Arial" w:hAnsi="Arial"/>
          <w:spacing w:val="-3"/>
        </w:rPr>
        <w:t>.</w:t>
      </w:r>
    </w:p>
    <w:bookmarkEnd w:id="0"/>
    <w:bookmarkEnd w:id="1"/>
    <w:p w14:paraId="07E9AFD1" w14:textId="77777777" w:rsidR="00B0348A" w:rsidRPr="00916787" w:rsidRDefault="00B0348A" w:rsidP="00C7010C">
      <w:pPr>
        <w:tabs>
          <w:tab w:val="left" w:pos="-720"/>
        </w:tabs>
        <w:suppressAutoHyphens/>
        <w:ind w:left="1440" w:right="1440"/>
        <w:jc w:val="both"/>
        <w:rPr>
          <w:rFonts w:ascii="Arial" w:hAnsi="Arial"/>
          <w:spacing w:val="-3"/>
        </w:rPr>
      </w:pPr>
    </w:p>
    <w:p w14:paraId="4F38ED8A" w14:textId="77777777" w:rsidR="00645B4A" w:rsidRPr="00916787" w:rsidRDefault="00645B4A" w:rsidP="00C7010C">
      <w:pPr>
        <w:tabs>
          <w:tab w:val="left" w:pos="-720"/>
        </w:tabs>
        <w:suppressAutoHyphens/>
        <w:ind w:left="1440" w:right="1440"/>
        <w:jc w:val="both"/>
        <w:rPr>
          <w:rFonts w:ascii="Arial" w:hAnsi="Arial"/>
          <w:spacing w:val="-3"/>
        </w:rPr>
      </w:pPr>
    </w:p>
    <w:p w14:paraId="1A741656" w14:textId="41EF09E8" w:rsidR="003B0B0B" w:rsidRDefault="004F2095" w:rsidP="317A140B">
      <w:pPr>
        <w:suppressAutoHyphens/>
        <w:jc w:val="both"/>
        <w:rPr>
          <w:rFonts w:ascii="Arial" w:hAnsi="Arial"/>
          <w:spacing w:val="-3"/>
        </w:rPr>
      </w:pPr>
      <w:r w:rsidRPr="00916787">
        <w:rPr>
          <w:rFonts w:ascii="Arial" w:hAnsi="Arial"/>
          <w:spacing w:val="-3"/>
        </w:rPr>
        <w:tab/>
        <w:t xml:space="preserve">WHEREAS, </w:t>
      </w:r>
      <w:r w:rsidR="007648A5" w:rsidRPr="30A73D9A">
        <w:rPr>
          <w:rFonts w:ascii="Arial" w:hAnsi="Arial"/>
          <w:spacing w:val="-3"/>
        </w:rPr>
        <w:t>the Department of Parks, Recreation and Cultural Arts (“PRCA”)</w:t>
      </w:r>
      <w:r w:rsidR="00E55226" w:rsidRPr="30A73D9A">
        <w:rPr>
          <w:rFonts w:ascii="Arial" w:hAnsi="Arial"/>
          <w:spacing w:val="-3"/>
        </w:rPr>
        <w:t xml:space="preserve"> and the Department of Design Construction Management </w:t>
      </w:r>
      <w:r w:rsidR="00E55226" w:rsidRPr="317A140B">
        <w:rPr>
          <w:rFonts w:ascii="Arial" w:hAnsi="Arial"/>
          <w:spacing w:val="-3"/>
        </w:rPr>
        <w:t>(</w:t>
      </w:r>
      <w:r w:rsidR="59DBBD6B" w:rsidRPr="317A140B">
        <w:rPr>
          <w:rFonts w:ascii="Arial" w:hAnsi="Arial"/>
          <w:spacing w:val="-3"/>
        </w:rPr>
        <w:t>“</w:t>
      </w:r>
      <w:r w:rsidR="00E55226" w:rsidRPr="30A73D9A">
        <w:rPr>
          <w:rFonts w:ascii="Arial" w:hAnsi="Arial"/>
          <w:spacing w:val="-3"/>
        </w:rPr>
        <w:t>DCM</w:t>
      </w:r>
      <w:r w:rsidR="1F3B907E" w:rsidRPr="279112B1">
        <w:rPr>
          <w:rFonts w:ascii="Arial" w:hAnsi="Arial"/>
          <w:spacing w:val="-3"/>
        </w:rPr>
        <w:t>”</w:t>
      </w:r>
      <w:r w:rsidR="00E55226" w:rsidRPr="279112B1">
        <w:rPr>
          <w:rFonts w:ascii="Arial" w:hAnsi="Arial"/>
          <w:spacing w:val="-3"/>
        </w:rPr>
        <w:t>)</w:t>
      </w:r>
      <w:r w:rsidR="007648A5" w:rsidRPr="30A73D9A">
        <w:rPr>
          <w:rFonts w:ascii="Arial" w:hAnsi="Arial"/>
          <w:spacing w:val="-3"/>
        </w:rPr>
        <w:t xml:space="preserve"> determined the need for improvements and renovations of park properties within the community to meet a variety of parks and recreation interests</w:t>
      </w:r>
      <w:r w:rsidR="003B0B0B">
        <w:rPr>
          <w:rFonts w:ascii="Arial" w:hAnsi="Arial"/>
          <w:spacing w:val="-3"/>
        </w:rPr>
        <w:t>; and</w:t>
      </w:r>
    </w:p>
    <w:p w14:paraId="1CF9C9D6" w14:textId="77777777" w:rsidR="003B0B0B" w:rsidRDefault="003B0B0B" w:rsidP="008A50DB">
      <w:pPr>
        <w:tabs>
          <w:tab w:val="left" w:pos="-720"/>
        </w:tabs>
        <w:suppressAutoHyphens/>
        <w:jc w:val="both"/>
        <w:rPr>
          <w:rFonts w:ascii="Arial" w:hAnsi="Arial"/>
          <w:spacing w:val="-3"/>
        </w:rPr>
      </w:pPr>
    </w:p>
    <w:p w14:paraId="2B0A88D1" w14:textId="3E48C7BD" w:rsidR="00B873C4" w:rsidRPr="00916787" w:rsidRDefault="003B0B0B" w:rsidP="30A73D9A">
      <w:pPr>
        <w:suppressAutoHyphens/>
        <w:jc w:val="both"/>
        <w:rPr>
          <w:rFonts w:ascii="Arial" w:hAnsi="Arial"/>
          <w:spacing w:val="-3"/>
        </w:rPr>
      </w:pPr>
      <w:r>
        <w:rPr>
          <w:rFonts w:ascii="Arial" w:hAnsi="Arial"/>
          <w:spacing w:val="-3"/>
        </w:rPr>
        <w:tab/>
        <w:t xml:space="preserve">WHEREAS, </w:t>
      </w:r>
      <w:r w:rsidR="007648A5" w:rsidRPr="007648A5">
        <w:rPr>
          <w:rFonts w:ascii="Arial" w:hAnsi="Arial"/>
          <w:spacing w:val="-3"/>
        </w:rPr>
        <w:t xml:space="preserve">the Florida Department of </w:t>
      </w:r>
      <w:r w:rsidR="009251CF">
        <w:rPr>
          <w:rFonts w:ascii="Arial" w:hAnsi="Arial"/>
          <w:spacing w:val="-3"/>
        </w:rPr>
        <w:t>State</w:t>
      </w:r>
      <w:r w:rsidR="00B61392">
        <w:rPr>
          <w:rFonts w:ascii="Arial" w:hAnsi="Arial"/>
          <w:spacing w:val="-3"/>
        </w:rPr>
        <w:t>,</w:t>
      </w:r>
      <w:r w:rsidR="009251CF">
        <w:rPr>
          <w:rFonts w:ascii="Arial" w:hAnsi="Arial"/>
          <w:spacing w:val="-3"/>
        </w:rPr>
        <w:t xml:space="preserve"> Division of Arts and Culture </w:t>
      </w:r>
      <w:bookmarkStart w:id="2" w:name="_Hlk213256105"/>
      <w:r w:rsidR="00C8329C">
        <w:rPr>
          <w:rFonts w:ascii="Arial" w:hAnsi="Arial"/>
          <w:spacing w:val="-3"/>
        </w:rPr>
        <w:t>202</w:t>
      </w:r>
      <w:r w:rsidR="009251CF">
        <w:rPr>
          <w:rFonts w:ascii="Arial" w:hAnsi="Arial"/>
          <w:spacing w:val="-3"/>
        </w:rPr>
        <w:t>6</w:t>
      </w:r>
      <w:r w:rsidR="00C8329C">
        <w:rPr>
          <w:rFonts w:ascii="Arial" w:hAnsi="Arial"/>
          <w:spacing w:val="-3"/>
        </w:rPr>
        <w:t xml:space="preserve"> – 202</w:t>
      </w:r>
      <w:r w:rsidR="009251CF">
        <w:rPr>
          <w:rFonts w:ascii="Arial" w:hAnsi="Arial"/>
          <w:spacing w:val="-3"/>
        </w:rPr>
        <w:t>7</w:t>
      </w:r>
      <w:r w:rsidR="00C8329C">
        <w:rPr>
          <w:rFonts w:ascii="Arial" w:hAnsi="Arial"/>
          <w:spacing w:val="-3"/>
        </w:rPr>
        <w:t xml:space="preserve"> </w:t>
      </w:r>
      <w:bookmarkEnd w:id="2"/>
      <w:r w:rsidR="009251CF">
        <w:rPr>
          <w:rFonts w:ascii="Arial" w:hAnsi="Arial"/>
          <w:spacing w:val="-3"/>
        </w:rPr>
        <w:t xml:space="preserve">Cultural Facilities </w:t>
      </w:r>
      <w:r w:rsidR="007648A5" w:rsidRPr="007648A5">
        <w:rPr>
          <w:rFonts w:ascii="Arial" w:hAnsi="Arial"/>
          <w:spacing w:val="-3"/>
        </w:rPr>
        <w:t>(“</w:t>
      </w:r>
      <w:r w:rsidR="009251CF">
        <w:rPr>
          <w:rFonts w:ascii="Arial" w:hAnsi="Arial"/>
          <w:spacing w:val="-3"/>
        </w:rPr>
        <w:t>DAC-CF</w:t>
      </w:r>
      <w:r w:rsidR="007648A5" w:rsidRPr="007648A5">
        <w:rPr>
          <w:rFonts w:ascii="Arial" w:hAnsi="Arial"/>
          <w:spacing w:val="-3"/>
        </w:rPr>
        <w:t>”)</w:t>
      </w:r>
      <w:r w:rsidR="00B61392">
        <w:rPr>
          <w:rFonts w:ascii="Arial" w:hAnsi="Arial"/>
          <w:spacing w:val="-3"/>
        </w:rPr>
        <w:t xml:space="preserve"> grant </w:t>
      </w:r>
      <w:r w:rsidR="007F6E23">
        <w:rPr>
          <w:rFonts w:ascii="Arial" w:hAnsi="Arial"/>
          <w:spacing w:val="-3"/>
        </w:rPr>
        <w:t>was</w:t>
      </w:r>
      <w:r w:rsidR="00B61392">
        <w:rPr>
          <w:rFonts w:ascii="Arial" w:hAnsi="Arial"/>
          <w:spacing w:val="-3"/>
        </w:rPr>
        <w:t xml:space="preserve"> available </w:t>
      </w:r>
      <w:r w:rsidR="007648A5" w:rsidRPr="007648A5">
        <w:rPr>
          <w:rFonts w:ascii="Arial" w:hAnsi="Arial"/>
          <w:spacing w:val="-3"/>
        </w:rPr>
        <w:t xml:space="preserve">for </w:t>
      </w:r>
      <w:r w:rsidR="009251CF" w:rsidRPr="009251CF">
        <w:rPr>
          <w:rFonts w:ascii="Arial" w:hAnsi="Arial"/>
          <w:spacing w:val="-3"/>
        </w:rPr>
        <w:t>renovation, new construction, or acquisition of cultural facilities</w:t>
      </w:r>
      <w:r w:rsidR="00F15F4D" w:rsidRPr="30A73D9A">
        <w:rPr>
          <w:rFonts w:ascii="Arial" w:hAnsi="Arial"/>
          <w:spacing w:val="-3"/>
        </w:rPr>
        <w:t>; and</w:t>
      </w:r>
    </w:p>
    <w:p w14:paraId="4E2F93FD" w14:textId="77777777" w:rsidR="002D57AC" w:rsidRPr="00916787" w:rsidRDefault="002D57AC" w:rsidP="000B2491">
      <w:pPr>
        <w:tabs>
          <w:tab w:val="left" w:pos="-720"/>
        </w:tabs>
        <w:suppressAutoHyphens/>
        <w:ind w:firstLine="720"/>
        <w:jc w:val="both"/>
        <w:rPr>
          <w:rFonts w:ascii="Arial" w:hAnsi="Arial"/>
          <w:spacing w:val="-3"/>
        </w:rPr>
      </w:pPr>
    </w:p>
    <w:p w14:paraId="0CFD2F0A" w14:textId="626FD414" w:rsidR="002D57AC" w:rsidRDefault="006665A2" w:rsidP="2FF022D3">
      <w:pPr>
        <w:suppressAutoHyphens/>
        <w:ind w:firstLine="720"/>
        <w:jc w:val="both"/>
        <w:rPr>
          <w:rFonts w:ascii="Arial" w:hAnsi="Arial"/>
          <w:spacing w:val="-3"/>
        </w:rPr>
      </w:pPr>
      <w:r w:rsidRPr="00916787">
        <w:rPr>
          <w:rFonts w:ascii="Arial" w:hAnsi="Arial"/>
          <w:spacing w:val="-3"/>
        </w:rPr>
        <w:t xml:space="preserve">WHEREAS, </w:t>
      </w:r>
      <w:r w:rsidR="007648A5" w:rsidRPr="007648A5">
        <w:rPr>
          <w:rFonts w:ascii="Arial" w:hAnsi="Arial"/>
          <w:spacing w:val="-3"/>
        </w:rPr>
        <w:t xml:space="preserve">the </w:t>
      </w:r>
      <w:r w:rsidR="009251CF">
        <w:rPr>
          <w:rFonts w:ascii="Arial" w:hAnsi="Arial"/>
          <w:spacing w:val="-3"/>
        </w:rPr>
        <w:t>DAC-CF</w:t>
      </w:r>
      <w:r w:rsidR="007648A5">
        <w:rPr>
          <w:rFonts w:ascii="Arial" w:hAnsi="Arial"/>
          <w:spacing w:val="-3"/>
        </w:rPr>
        <w:t xml:space="preserve"> g</w:t>
      </w:r>
      <w:r w:rsidR="007648A5" w:rsidRPr="007648A5">
        <w:rPr>
          <w:rFonts w:ascii="Arial" w:hAnsi="Arial"/>
          <w:spacing w:val="-3"/>
        </w:rPr>
        <w:t xml:space="preserve">rant </w:t>
      </w:r>
      <w:r w:rsidR="009251CF">
        <w:rPr>
          <w:rFonts w:ascii="Arial" w:hAnsi="Arial"/>
          <w:spacing w:val="-3"/>
        </w:rPr>
        <w:t>seeks $500</w:t>
      </w:r>
      <w:r w:rsidR="007648A5" w:rsidRPr="007648A5">
        <w:rPr>
          <w:rFonts w:ascii="Arial" w:hAnsi="Arial"/>
          <w:spacing w:val="-3"/>
        </w:rPr>
        <w:t xml:space="preserve">,000.00 for </w:t>
      </w:r>
      <w:r w:rsidR="00E55226">
        <w:rPr>
          <w:rFonts w:ascii="Arial" w:hAnsi="Arial"/>
          <w:spacing w:val="-3"/>
        </w:rPr>
        <w:t xml:space="preserve">construction of </w:t>
      </w:r>
      <w:r w:rsidR="009251CF">
        <w:rPr>
          <w:rFonts w:ascii="Arial" w:hAnsi="Arial"/>
          <w:spacing w:val="-3"/>
        </w:rPr>
        <w:t xml:space="preserve">Sunset Park’s </w:t>
      </w:r>
      <w:r w:rsidR="009251CF" w:rsidRPr="009251CF">
        <w:rPr>
          <w:rFonts w:ascii="Arial" w:hAnsi="Arial"/>
          <w:spacing w:val="-3"/>
        </w:rPr>
        <w:t>new 3,500-square-foot environmental center</w:t>
      </w:r>
      <w:r w:rsidR="009251CF">
        <w:rPr>
          <w:rFonts w:ascii="Arial" w:hAnsi="Arial"/>
          <w:spacing w:val="-3"/>
        </w:rPr>
        <w:t xml:space="preserve"> </w:t>
      </w:r>
      <w:r w:rsidR="009251CF" w:rsidRPr="009251CF">
        <w:rPr>
          <w:rFonts w:ascii="Arial" w:hAnsi="Arial"/>
          <w:spacing w:val="-3"/>
        </w:rPr>
        <w:t>and outdoor classrooms</w:t>
      </w:r>
      <w:r w:rsidR="00C479DE" w:rsidRPr="00916787">
        <w:rPr>
          <w:rFonts w:ascii="Arial" w:hAnsi="Arial"/>
          <w:spacing w:val="-3"/>
        </w:rPr>
        <w:t>; and</w:t>
      </w:r>
    </w:p>
    <w:p w14:paraId="680253D1" w14:textId="77777777" w:rsidR="008834D1" w:rsidRDefault="008834D1" w:rsidP="000B2491">
      <w:pPr>
        <w:tabs>
          <w:tab w:val="left" w:pos="-720"/>
        </w:tabs>
        <w:suppressAutoHyphens/>
        <w:ind w:firstLine="720"/>
        <w:jc w:val="both"/>
        <w:rPr>
          <w:rFonts w:ascii="Arial" w:hAnsi="Arial"/>
          <w:spacing w:val="-3"/>
        </w:rPr>
      </w:pPr>
    </w:p>
    <w:p w14:paraId="199FCF42" w14:textId="64EBA367" w:rsidR="00F26AEB" w:rsidRDefault="00F26AEB" w:rsidP="551910E2">
      <w:pPr>
        <w:suppressAutoHyphens/>
        <w:ind w:firstLine="720"/>
        <w:jc w:val="both"/>
        <w:rPr>
          <w:rFonts w:ascii="Arial" w:hAnsi="Arial"/>
          <w:spacing w:val="-3"/>
        </w:rPr>
      </w:pPr>
      <w:r w:rsidRPr="00901B09">
        <w:rPr>
          <w:rFonts w:ascii="Arial" w:hAnsi="Arial"/>
          <w:spacing w:val="-3"/>
        </w:rPr>
        <w:t xml:space="preserve">WHEREAS, </w:t>
      </w:r>
      <w:r w:rsidR="00F61911" w:rsidRPr="00F61911">
        <w:rPr>
          <w:rFonts w:ascii="Arial" w:hAnsi="Arial"/>
          <w:spacing w:val="-3"/>
        </w:rPr>
        <w:t xml:space="preserve">the </w:t>
      </w:r>
      <w:r w:rsidR="009251CF">
        <w:rPr>
          <w:rFonts w:ascii="Arial" w:hAnsi="Arial"/>
          <w:spacing w:val="-3"/>
        </w:rPr>
        <w:t>DAC-CF</w:t>
      </w:r>
      <w:r w:rsidR="007648A5">
        <w:rPr>
          <w:rFonts w:ascii="Arial" w:hAnsi="Arial"/>
          <w:spacing w:val="-3"/>
        </w:rPr>
        <w:t xml:space="preserve"> grant </w:t>
      </w:r>
      <w:r w:rsidR="00F61911" w:rsidRPr="00F61911">
        <w:rPr>
          <w:rFonts w:ascii="Arial" w:hAnsi="Arial"/>
          <w:spacing w:val="-3"/>
        </w:rPr>
        <w:t xml:space="preserve">requires a </w:t>
      </w:r>
      <w:r w:rsidR="00C355E4">
        <w:rPr>
          <w:rFonts w:ascii="Arial" w:hAnsi="Arial"/>
          <w:spacing w:val="-3"/>
        </w:rPr>
        <w:t>2</w:t>
      </w:r>
      <w:r w:rsidR="007648A5">
        <w:rPr>
          <w:rFonts w:ascii="Arial" w:hAnsi="Arial"/>
          <w:spacing w:val="-3"/>
        </w:rPr>
        <w:t>:</w:t>
      </w:r>
      <w:r w:rsidR="00C355E4">
        <w:rPr>
          <w:rFonts w:ascii="Arial" w:hAnsi="Arial"/>
          <w:spacing w:val="-3"/>
        </w:rPr>
        <w:t>1</w:t>
      </w:r>
      <w:r w:rsidR="007648A5">
        <w:rPr>
          <w:rFonts w:ascii="Arial" w:hAnsi="Arial"/>
          <w:spacing w:val="-3"/>
        </w:rPr>
        <w:t xml:space="preserve"> </w:t>
      </w:r>
      <w:r w:rsidR="00F61911" w:rsidRPr="00F61911">
        <w:rPr>
          <w:rFonts w:ascii="Arial" w:hAnsi="Arial"/>
          <w:spacing w:val="-3"/>
        </w:rPr>
        <w:t>match</w:t>
      </w:r>
      <w:r w:rsidR="09EC8424" w:rsidRPr="00F61911">
        <w:rPr>
          <w:rFonts w:ascii="Arial" w:hAnsi="Arial"/>
          <w:spacing w:val="-3"/>
        </w:rPr>
        <w:t xml:space="preserve"> in the amount of</w:t>
      </w:r>
      <w:r w:rsidR="00C355E4">
        <w:rPr>
          <w:rFonts w:ascii="Arial" w:hAnsi="Arial"/>
          <w:spacing w:val="-3"/>
        </w:rPr>
        <w:t xml:space="preserve"> $1,000,000.00</w:t>
      </w:r>
      <w:r w:rsidR="00F61911" w:rsidRPr="00F61911">
        <w:rPr>
          <w:rFonts w:ascii="Arial" w:hAnsi="Arial"/>
          <w:spacing w:val="-3"/>
        </w:rPr>
        <w:t xml:space="preserve"> from the grant recipient</w:t>
      </w:r>
      <w:r w:rsidRPr="00901B09">
        <w:rPr>
          <w:rFonts w:ascii="Arial" w:hAnsi="Arial"/>
          <w:spacing w:val="-3"/>
        </w:rPr>
        <w:t>; and</w:t>
      </w:r>
      <w:r>
        <w:rPr>
          <w:rFonts w:ascii="Arial" w:hAnsi="Arial"/>
          <w:spacing w:val="-3"/>
        </w:rPr>
        <w:t xml:space="preserve"> </w:t>
      </w:r>
    </w:p>
    <w:p w14:paraId="6563FD3E" w14:textId="77777777" w:rsidR="00792A1B" w:rsidRDefault="00792A1B" w:rsidP="000B2491">
      <w:pPr>
        <w:tabs>
          <w:tab w:val="left" w:pos="-720"/>
        </w:tabs>
        <w:suppressAutoHyphens/>
        <w:ind w:firstLine="720"/>
        <w:jc w:val="both"/>
        <w:rPr>
          <w:rFonts w:ascii="Arial" w:hAnsi="Arial"/>
          <w:spacing w:val="-3"/>
        </w:rPr>
      </w:pPr>
    </w:p>
    <w:p w14:paraId="480F6FC6" w14:textId="0AD5ACF1" w:rsidR="004616DB" w:rsidRDefault="00C479DE" w:rsidP="00372BED">
      <w:pPr>
        <w:tabs>
          <w:tab w:val="left" w:pos="-720"/>
        </w:tabs>
        <w:suppressAutoHyphens/>
        <w:ind w:firstLine="720"/>
        <w:jc w:val="both"/>
        <w:rPr>
          <w:rFonts w:ascii="Arial" w:hAnsi="Arial"/>
          <w:spacing w:val="-3"/>
        </w:rPr>
      </w:pPr>
      <w:r w:rsidRPr="00472AC6">
        <w:rPr>
          <w:rFonts w:ascii="Arial" w:hAnsi="Arial"/>
          <w:spacing w:val="-3"/>
        </w:rPr>
        <w:t xml:space="preserve">WHEREAS, </w:t>
      </w:r>
      <w:r w:rsidR="00F61911" w:rsidRPr="00F61911">
        <w:rPr>
          <w:rFonts w:ascii="Arial" w:hAnsi="Arial"/>
          <w:spacing w:val="-3"/>
        </w:rPr>
        <w:t>PRCA will provide the match</w:t>
      </w:r>
      <w:r w:rsidR="00B61392">
        <w:rPr>
          <w:rFonts w:ascii="Arial" w:hAnsi="Arial"/>
          <w:spacing w:val="-3"/>
        </w:rPr>
        <w:t xml:space="preserve">ing funds </w:t>
      </w:r>
      <w:r w:rsidR="007648A5" w:rsidRPr="007648A5">
        <w:rPr>
          <w:rFonts w:ascii="Arial" w:hAnsi="Arial"/>
          <w:spacing w:val="-3"/>
        </w:rPr>
        <w:t>allocated within PRCA’s capital improvement funds</w:t>
      </w:r>
      <w:r w:rsidR="00032799" w:rsidRPr="00472AC6">
        <w:rPr>
          <w:rFonts w:ascii="Arial" w:hAnsi="Arial"/>
          <w:spacing w:val="-3"/>
        </w:rPr>
        <w:t>; and</w:t>
      </w:r>
    </w:p>
    <w:p w14:paraId="0E17D2B1" w14:textId="77777777" w:rsidR="00645B4A" w:rsidRDefault="00645B4A" w:rsidP="00AA22FE">
      <w:pPr>
        <w:tabs>
          <w:tab w:val="left" w:pos="-720"/>
        </w:tabs>
        <w:suppressAutoHyphens/>
        <w:ind w:firstLine="720"/>
        <w:jc w:val="both"/>
        <w:rPr>
          <w:rFonts w:ascii="Arial" w:hAnsi="Arial"/>
          <w:spacing w:val="-3"/>
        </w:rPr>
      </w:pPr>
    </w:p>
    <w:p w14:paraId="7320149E" w14:textId="781F0268" w:rsidR="007648A5" w:rsidRDefault="007648A5" w:rsidP="551910E2">
      <w:pPr>
        <w:suppressAutoHyphens/>
        <w:ind w:firstLine="720"/>
        <w:jc w:val="both"/>
        <w:rPr>
          <w:rStyle w:val="normaltextrun"/>
          <w:rFonts w:ascii="Arial" w:hAnsi="Arial" w:cs="Arial"/>
          <w:color w:val="000000"/>
          <w:shd w:val="clear" w:color="auto" w:fill="FFFFFF"/>
        </w:rPr>
      </w:pPr>
      <w:r w:rsidRPr="007648A5">
        <w:rPr>
          <w:rStyle w:val="normaltextrun"/>
          <w:rFonts w:ascii="Arial" w:hAnsi="Arial" w:cs="Arial"/>
          <w:color w:val="000000"/>
          <w:shd w:val="clear" w:color="auto" w:fill="FFFFFF"/>
        </w:rPr>
        <w:t>WHEREAS, the Director</w:t>
      </w:r>
      <w:r w:rsidR="38C5585B" w:rsidRPr="007648A5">
        <w:rPr>
          <w:rStyle w:val="normaltextrun"/>
          <w:rFonts w:ascii="Arial" w:hAnsi="Arial" w:cs="Arial"/>
          <w:color w:val="000000"/>
          <w:shd w:val="clear" w:color="auto" w:fill="FFFFFF"/>
        </w:rPr>
        <w:t>s</w:t>
      </w:r>
      <w:r w:rsidRPr="007648A5">
        <w:rPr>
          <w:rStyle w:val="normaltextrun"/>
          <w:rFonts w:ascii="Arial" w:hAnsi="Arial" w:cs="Arial"/>
          <w:color w:val="000000"/>
          <w:shd w:val="clear" w:color="auto" w:fill="FFFFFF"/>
        </w:rPr>
        <w:t xml:space="preserve"> of PRCA</w:t>
      </w:r>
      <w:r w:rsidR="007F6E23">
        <w:rPr>
          <w:rStyle w:val="normaltextrun"/>
          <w:rFonts w:ascii="Arial" w:hAnsi="Arial" w:cs="Arial"/>
          <w:color w:val="000000"/>
          <w:shd w:val="clear" w:color="auto" w:fill="FFFFFF"/>
        </w:rPr>
        <w:t xml:space="preserve"> and DCM </w:t>
      </w:r>
      <w:r w:rsidRPr="007648A5">
        <w:rPr>
          <w:rStyle w:val="normaltextrun"/>
          <w:rFonts w:ascii="Arial" w:hAnsi="Arial" w:cs="Arial"/>
          <w:color w:val="000000"/>
          <w:shd w:val="clear" w:color="auto" w:fill="FFFFFF"/>
        </w:rPr>
        <w:t xml:space="preserve">recommend the City Commission authorize </w:t>
      </w:r>
      <w:r w:rsidR="005233F7">
        <w:rPr>
          <w:rStyle w:val="normaltextrun"/>
          <w:rFonts w:ascii="Arial" w:hAnsi="Arial" w:cs="Arial"/>
          <w:color w:val="000000"/>
          <w:shd w:val="clear" w:color="auto" w:fill="FFFFFF"/>
        </w:rPr>
        <w:t xml:space="preserve">the </w:t>
      </w:r>
      <w:r w:rsidRPr="007648A5">
        <w:rPr>
          <w:rStyle w:val="normaltextrun"/>
          <w:rFonts w:ascii="Arial" w:hAnsi="Arial" w:cs="Arial"/>
          <w:color w:val="000000"/>
          <w:shd w:val="clear" w:color="auto" w:fill="FFFFFF"/>
        </w:rPr>
        <w:t>appropriate City officials to accept</w:t>
      </w:r>
      <w:r w:rsidR="15A875BD" w:rsidRPr="007648A5">
        <w:rPr>
          <w:rStyle w:val="normaltextrun"/>
          <w:rFonts w:ascii="Arial" w:hAnsi="Arial" w:cs="Arial"/>
          <w:color w:val="000000"/>
          <w:shd w:val="clear" w:color="auto" w:fill="FFFFFF"/>
        </w:rPr>
        <w:t>,</w:t>
      </w:r>
      <w:r w:rsidR="00C355E4">
        <w:rPr>
          <w:rStyle w:val="normaltextrun"/>
          <w:rFonts w:ascii="Arial" w:hAnsi="Arial" w:cs="Arial"/>
          <w:color w:val="000000"/>
          <w:shd w:val="clear" w:color="auto" w:fill="FFFFFF"/>
        </w:rPr>
        <w:t xml:space="preserve"> if awarded</w:t>
      </w:r>
      <w:r w:rsidR="5E16E6FA">
        <w:rPr>
          <w:rStyle w:val="normaltextrun"/>
          <w:rFonts w:ascii="Arial" w:hAnsi="Arial" w:cs="Arial"/>
          <w:color w:val="000000"/>
          <w:shd w:val="clear" w:color="auto" w:fill="FFFFFF"/>
        </w:rPr>
        <w:t>,</w:t>
      </w:r>
      <w:r w:rsidR="00C355E4">
        <w:rPr>
          <w:rStyle w:val="normaltextrun"/>
          <w:rFonts w:ascii="Arial" w:hAnsi="Arial" w:cs="Arial"/>
          <w:color w:val="000000"/>
          <w:shd w:val="clear" w:color="auto" w:fill="FFFFFF"/>
        </w:rPr>
        <w:t xml:space="preserve"> </w:t>
      </w:r>
      <w:r w:rsidRPr="007648A5">
        <w:rPr>
          <w:rStyle w:val="normaltextrun"/>
          <w:rFonts w:ascii="Arial" w:hAnsi="Arial" w:cs="Arial"/>
          <w:color w:val="000000"/>
          <w:shd w:val="clear" w:color="auto" w:fill="FFFFFF"/>
        </w:rPr>
        <w:t xml:space="preserve">the </w:t>
      </w:r>
      <w:r w:rsidR="00C355E4">
        <w:rPr>
          <w:rStyle w:val="normaltextrun"/>
          <w:rFonts w:ascii="Arial" w:hAnsi="Arial" w:cs="Arial"/>
          <w:color w:val="000000"/>
          <w:shd w:val="clear" w:color="auto" w:fill="FFFFFF"/>
        </w:rPr>
        <w:t>DAC-CF</w:t>
      </w:r>
      <w:r w:rsidR="007F6E23">
        <w:rPr>
          <w:rStyle w:val="normaltextrun"/>
          <w:rFonts w:ascii="Arial" w:hAnsi="Arial" w:cs="Arial"/>
          <w:color w:val="000000"/>
          <w:shd w:val="clear" w:color="auto" w:fill="FFFFFF"/>
        </w:rPr>
        <w:t xml:space="preserve"> </w:t>
      </w:r>
      <w:r w:rsidRPr="007648A5">
        <w:rPr>
          <w:rStyle w:val="normaltextrun"/>
          <w:rFonts w:ascii="Arial" w:hAnsi="Arial" w:cs="Arial"/>
          <w:color w:val="000000"/>
          <w:shd w:val="clear" w:color="auto" w:fill="FFFFFF"/>
        </w:rPr>
        <w:t xml:space="preserve">grant for </w:t>
      </w:r>
      <w:r w:rsidR="007F6E23">
        <w:rPr>
          <w:rStyle w:val="normaltextrun"/>
          <w:rFonts w:ascii="Arial" w:hAnsi="Arial" w:cs="Arial"/>
          <w:color w:val="000000"/>
          <w:shd w:val="clear" w:color="auto" w:fill="FFFFFF"/>
        </w:rPr>
        <w:t>Sunset Park</w:t>
      </w:r>
      <w:r w:rsidR="00C355E4">
        <w:rPr>
          <w:rStyle w:val="normaltextrun"/>
          <w:rFonts w:ascii="Arial" w:hAnsi="Arial" w:cs="Arial"/>
          <w:color w:val="000000"/>
          <w:shd w:val="clear" w:color="auto" w:fill="FFFFFF"/>
        </w:rPr>
        <w:t>’s environmental center and outdoor classrooms</w:t>
      </w:r>
      <w:r w:rsidRPr="007648A5">
        <w:rPr>
          <w:rStyle w:val="normaltextrun"/>
          <w:rFonts w:ascii="Arial" w:hAnsi="Arial" w:cs="Arial"/>
          <w:color w:val="000000"/>
          <w:shd w:val="clear" w:color="auto" w:fill="FFFFFF"/>
        </w:rPr>
        <w:t>; and</w:t>
      </w:r>
    </w:p>
    <w:p w14:paraId="1665FFEB" w14:textId="77777777" w:rsidR="007648A5" w:rsidRDefault="007648A5" w:rsidP="000B2491">
      <w:pPr>
        <w:tabs>
          <w:tab w:val="left" w:pos="-720"/>
        </w:tabs>
        <w:suppressAutoHyphens/>
        <w:ind w:firstLine="720"/>
        <w:jc w:val="both"/>
        <w:rPr>
          <w:rStyle w:val="normaltextrun"/>
          <w:rFonts w:ascii="Arial" w:hAnsi="Arial" w:cs="Arial"/>
          <w:color w:val="000000"/>
          <w:shd w:val="clear" w:color="auto" w:fill="FFFFFF"/>
        </w:rPr>
      </w:pPr>
    </w:p>
    <w:p w14:paraId="1FBE8678" w14:textId="4455EB6C" w:rsidR="00702F93" w:rsidRPr="00767A1E" w:rsidRDefault="00702F93" w:rsidP="00702F93">
      <w:pPr>
        <w:suppressAutoHyphens/>
        <w:ind w:firstLine="720"/>
        <w:jc w:val="both"/>
        <w:rPr>
          <w:rStyle w:val="normaltextrun"/>
          <w:rFonts w:ascii="Arial" w:hAnsi="Arial" w:cs="Arial"/>
          <w:color w:val="000000"/>
          <w:shd w:val="clear" w:color="auto" w:fill="FFFFFF"/>
        </w:rPr>
      </w:pPr>
      <w:r w:rsidRPr="00767A1E">
        <w:rPr>
          <w:rStyle w:val="normaltextrun"/>
          <w:rFonts w:ascii="Arial" w:hAnsi="Arial" w:cs="Arial"/>
          <w:color w:val="000000"/>
          <w:shd w:val="clear" w:color="auto" w:fill="FFFFFF"/>
        </w:rPr>
        <w:t>WHEREAS, the Fiscal Year 2026 (</w:t>
      </w:r>
      <w:r w:rsidR="005233F7">
        <w:rPr>
          <w:rStyle w:val="normaltextrun"/>
          <w:rFonts w:ascii="Arial" w:hAnsi="Arial" w:cs="Arial"/>
          <w:color w:val="000000"/>
          <w:shd w:val="clear" w:color="auto" w:fill="FFFFFF"/>
        </w:rPr>
        <w:t>“</w:t>
      </w:r>
      <w:r w:rsidRPr="00767A1E">
        <w:rPr>
          <w:rStyle w:val="normaltextrun"/>
          <w:rFonts w:ascii="Arial" w:hAnsi="Arial" w:cs="Arial"/>
          <w:color w:val="000000"/>
          <w:shd w:val="clear" w:color="auto" w:fill="FFFFFF"/>
        </w:rPr>
        <w:t>FY 2026</w:t>
      </w:r>
      <w:r w:rsidR="005233F7">
        <w:rPr>
          <w:rStyle w:val="normaltextrun"/>
          <w:rFonts w:ascii="Arial" w:hAnsi="Arial" w:cs="Arial"/>
          <w:color w:val="000000"/>
          <w:shd w:val="clear" w:color="auto" w:fill="FFFFFF"/>
        </w:rPr>
        <w:t>”</w:t>
      </w:r>
      <w:r w:rsidRPr="00767A1E">
        <w:rPr>
          <w:rStyle w:val="normaltextrun"/>
          <w:rFonts w:ascii="Arial" w:hAnsi="Arial" w:cs="Arial"/>
          <w:color w:val="000000"/>
          <w:shd w:val="clear" w:color="auto" w:fill="FFFFFF"/>
        </w:rPr>
        <w:t xml:space="preserve">) Operating Budget was adopted and approved by the City Commission pursuant to Resolution R-2025-335 at the second Public Budget Hearing on September 25, 2025; and </w:t>
      </w:r>
    </w:p>
    <w:p w14:paraId="6B396EFA" w14:textId="77777777" w:rsidR="00702F93" w:rsidRDefault="00702F93" w:rsidP="00702F93">
      <w:pPr>
        <w:suppressAutoHyphens/>
        <w:ind w:firstLine="720"/>
        <w:jc w:val="both"/>
        <w:rPr>
          <w:rStyle w:val="normaltextrun"/>
          <w:rFonts w:ascii="Arial" w:hAnsi="Arial" w:cs="Arial"/>
          <w:color w:val="000000"/>
          <w:shd w:val="clear" w:color="auto" w:fill="FFFFFF"/>
        </w:rPr>
      </w:pPr>
    </w:p>
    <w:p w14:paraId="31FB2002" w14:textId="77777777" w:rsidR="00411F48" w:rsidRDefault="00411F48" w:rsidP="00702F93">
      <w:pPr>
        <w:suppressAutoHyphens/>
        <w:ind w:firstLine="720"/>
        <w:jc w:val="both"/>
        <w:rPr>
          <w:rStyle w:val="normaltextrun"/>
          <w:rFonts w:ascii="Arial" w:hAnsi="Arial" w:cs="Arial"/>
          <w:color w:val="000000"/>
          <w:shd w:val="clear" w:color="auto" w:fill="FFFFFF"/>
        </w:rPr>
      </w:pPr>
    </w:p>
    <w:p w14:paraId="6861EE73" w14:textId="77777777" w:rsidR="00411F48" w:rsidRDefault="00411F48" w:rsidP="00702F93">
      <w:pPr>
        <w:suppressAutoHyphens/>
        <w:ind w:firstLine="720"/>
        <w:jc w:val="both"/>
        <w:rPr>
          <w:rStyle w:val="normaltextrun"/>
          <w:rFonts w:ascii="Arial" w:hAnsi="Arial" w:cs="Arial"/>
          <w:color w:val="000000"/>
          <w:shd w:val="clear" w:color="auto" w:fill="FFFFFF"/>
        </w:rPr>
      </w:pPr>
    </w:p>
    <w:p w14:paraId="40653716" w14:textId="77777777" w:rsidR="00411F48" w:rsidRPr="00767A1E" w:rsidRDefault="00411F48" w:rsidP="00702F93">
      <w:pPr>
        <w:suppressAutoHyphens/>
        <w:ind w:firstLine="720"/>
        <w:jc w:val="both"/>
        <w:rPr>
          <w:rStyle w:val="normaltextrun"/>
          <w:rFonts w:ascii="Arial" w:hAnsi="Arial" w:cs="Arial"/>
          <w:color w:val="000000"/>
          <w:shd w:val="clear" w:color="auto" w:fill="FFFFFF"/>
        </w:rPr>
      </w:pPr>
    </w:p>
    <w:p w14:paraId="15634E4E" w14:textId="77777777" w:rsidR="00702F93" w:rsidRDefault="00702F93" w:rsidP="00702F93">
      <w:pPr>
        <w:suppressAutoHyphens/>
        <w:ind w:firstLine="720"/>
        <w:jc w:val="both"/>
        <w:rPr>
          <w:rStyle w:val="normaltextrun"/>
          <w:rFonts w:ascii="Arial" w:hAnsi="Arial" w:cs="Arial"/>
          <w:color w:val="000000"/>
          <w:shd w:val="clear" w:color="auto" w:fill="FFFFFF"/>
        </w:rPr>
      </w:pPr>
      <w:r w:rsidRPr="00767A1E">
        <w:rPr>
          <w:rStyle w:val="normaltextrun"/>
          <w:rFonts w:ascii="Arial" w:hAnsi="Arial" w:cs="Arial"/>
          <w:color w:val="000000"/>
          <w:shd w:val="clear" w:color="auto" w:fill="FFFFFF"/>
        </w:rPr>
        <w:t>WHEREAS, the FY 2026 Capital Improvement Plan was adopted and approved by the City Commission pursuant to Resolution R-2025-336 at the second Public Budget Hearing on September 25, 2025; and</w:t>
      </w:r>
    </w:p>
    <w:p w14:paraId="1DBFC5F4" w14:textId="77777777" w:rsidR="00702F93" w:rsidRDefault="00702F93" w:rsidP="00702F93">
      <w:pPr>
        <w:tabs>
          <w:tab w:val="left" w:pos="-720"/>
        </w:tabs>
        <w:suppressAutoHyphens/>
        <w:ind w:firstLine="720"/>
        <w:jc w:val="both"/>
        <w:rPr>
          <w:rStyle w:val="normaltextrun"/>
          <w:rFonts w:ascii="Arial" w:hAnsi="Arial" w:cs="Arial"/>
          <w:color w:val="000000"/>
          <w:shd w:val="clear" w:color="auto" w:fill="FFFFFF"/>
        </w:rPr>
      </w:pPr>
    </w:p>
    <w:p w14:paraId="6119DD48" w14:textId="77777777" w:rsidR="00702F93" w:rsidRDefault="00702F93" w:rsidP="00702F93">
      <w:pPr>
        <w:tabs>
          <w:tab w:val="left" w:pos="-720"/>
        </w:tabs>
        <w:suppressAutoHyphens/>
        <w:ind w:firstLine="720"/>
        <w:jc w:val="both"/>
        <w:rPr>
          <w:rFonts w:ascii="Arial" w:hAnsi="Arial"/>
          <w:spacing w:val="-3"/>
        </w:rPr>
      </w:pPr>
      <w:r>
        <w:rPr>
          <w:rStyle w:val="normaltextrun"/>
          <w:rFonts w:ascii="Arial" w:hAnsi="Arial" w:cs="Arial"/>
          <w:color w:val="000000"/>
          <w:shd w:val="clear" w:color="auto" w:fill="FFFFFF"/>
        </w:rPr>
        <w:t xml:space="preserve">WHEREAS, this Resolution seeks to amend the Fiscal Year 2026 Operating Budget and </w:t>
      </w:r>
      <w:r w:rsidRPr="00767A1E">
        <w:rPr>
          <w:rStyle w:val="normaltextrun"/>
          <w:rFonts w:ascii="Arial" w:hAnsi="Arial" w:cs="Arial"/>
          <w:color w:val="000000"/>
          <w:shd w:val="clear" w:color="auto" w:fill="FFFFFF"/>
        </w:rPr>
        <w:t xml:space="preserve">Capital Improvement Plan </w:t>
      </w:r>
      <w:r>
        <w:rPr>
          <w:rStyle w:val="normaltextrun"/>
          <w:rFonts w:ascii="Arial" w:hAnsi="Arial" w:cs="Arial"/>
          <w:color w:val="000000"/>
          <w:shd w:val="clear" w:color="auto" w:fill="FFFFFF"/>
        </w:rPr>
        <w:t>as detailed in the attached Exhibit “1.” </w:t>
      </w:r>
      <w:r>
        <w:rPr>
          <w:rStyle w:val="eop"/>
          <w:rFonts w:ascii="Arial" w:hAnsi="Arial" w:cs="Arial"/>
          <w:color w:val="000000"/>
          <w:shd w:val="clear" w:color="auto" w:fill="FFFFFF"/>
        </w:rPr>
        <w:t> </w:t>
      </w:r>
    </w:p>
    <w:p w14:paraId="3480D562" w14:textId="77777777" w:rsidR="00702F93" w:rsidRDefault="00702F93" w:rsidP="00E67EB9">
      <w:pPr>
        <w:pStyle w:val="BodyTextIndent"/>
        <w:ind w:firstLine="0"/>
      </w:pPr>
    </w:p>
    <w:p w14:paraId="76697B1B" w14:textId="525225CC" w:rsidR="008436B3" w:rsidRDefault="00E67EB9" w:rsidP="00E67EB9">
      <w:pPr>
        <w:pStyle w:val="BodyTextIndent"/>
        <w:ind w:firstLine="0"/>
      </w:pPr>
      <w:r>
        <w:tab/>
      </w:r>
      <w:r w:rsidR="008436B3">
        <w:t>NOW, THEREFORE, BE</w:t>
      </w:r>
      <w:r w:rsidR="0082325C">
        <w:t xml:space="preserve"> </w:t>
      </w:r>
      <w:r w:rsidR="008436B3">
        <w:t>IT RESOLVED BY THE CITY COMMISSION OF</w:t>
      </w:r>
      <w:r>
        <w:t xml:space="preserve"> THE CITY OF HOLLYWOOD, FLORIDA</w:t>
      </w:r>
      <w:r w:rsidR="547E5262">
        <w:t>:</w:t>
      </w:r>
    </w:p>
    <w:p w14:paraId="47A4BA43" w14:textId="77777777" w:rsidR="008436B3" w:rsidRDefault="008436B3" w:rsidP="00E67EB9">
      <w:pPr>
        <w:tabs>
          <w:tab w:val="left" w:pos="-720"/>
        </w:tabs>
        <w:suppressAutoHyphens/>
        <w:jc w:val="both"/>
        <w:rPr>
          <w:rFonts w:ascii="Arial" w:hAnsi="Arial"/>
          <w:spacing w:val="-3"/>
        </w:rPr>
      </w:pPr>
    </w:p>
    <w:p w14:paraId="158A7522" w14:textId="77777777" w:rsidR="00E67EB9" w:rsidRPr="00E25BEF" w:rsidRDefault="00E67EB9" w:rsidP="00E67EB9">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7BBC5631" w14:textId="77777777" w:rsidR="00B873C4" w:rsidRDefault="00B873C4">
      <w:pPr>
        <w:rPr>
          <w:rFonts w:ascii="Arial" w:hAnsi="Arial"/>
        </w:rPr>
      </w:pPr>
    </w:p>
    <w:p w14:paraId="4EE71652" w14:textId="52F0608A" w:rsidR="00AE7D0D" w:rsidRDefault="008436B3" w:rsidP="005A4637">
      <w:pPr>
        <w:tabs>
          <w:tab w:val="left" w:pos="-720"/>
        </w:tabs>
        <w:suppressAutoHyphens/>
        <w:jc w:val="both"/>
        <w:rPr>
          <w:rFonts w:ascii="Arial" w:hAnsi="Arial"/>
          <w:spacing w:val="-3"/>
        </w:rPr>
      </w:pPr>
      <w:r>
        <w:rPr>
          <w:rFonts w:ascii="Arial" w:hAnsi="Arial"/>
          <w:spacing w:val="-3"/>
        </w:rPr>
        <w:tab/>
      </w:r>
      <w:r w:rsidR="00AE7D0D">
        <w:rPr>
          <w:rStyle w:val="normaltextrun"/>
          <w:rFonts w:ascii="Arial" w:hAnsi="Arial" w:cs="Arial"/>
          <w:color w:val="000000"/>
          <w:u w:val="single"/>
          <w:shd w:val="clear" w:color="auto" w:fill="FFFFFF"/>
        </w:rPr>
        <w:t>Section 2</w:t>
      </w:r>
      <w:r w:rsidR="00AE7D0D">
        <w:rPr>
          <w:rStyle w:val="normaltextrun"/>
          <w:rFonts w:ascii="Arial" w:hAnsi="Arial" w:cs="Arial"/>
          <w:color w:val="000000"/>
          <w:shd w:val="clear" w:color="auto" w:fill="FFFFFF"/>
        </w:rPr>
        <w:t>:</w:t>
      </w:r>
      <w:r w:rsidR="00AE7D0D">
        <w:rPr>
          <w:rStyle w:val="tabchar"/>
          <w:rFonts w:ascii="Calibri" w:hAnsi="Calibri" w:cs="Calibri"/>
          <w:color w:val="000000"/>
          <w:shd w:val="clear" w:color="auto" w:fill="FFFFFF"/>
        </w:rPr>
        <w:tab/>
      </w:r>
      <w:r w:rsidR="00AE7D0D">
        <w:rPr>
          <w:rStyle w:val="normaltextrun"/>
          <w:rFonts w:ascii="Arial" w:hAnsi="Arial" w:cs="Arial"/>
          <w:color w:val="000000"/>
          <w:shd w:val="clear" w:color="auto" w:fill="FFFFFF"/>
        </w:rPr>
        <w:t>That the City Manager is authorized to accept the grant</w:t>
      </w:r>
      <w:r w:rsidR="00BD144C">
        <w:rPr>
          <w:rStyle w:val="normaltextrun"/>
          <w:rFonts w:ascii="Arial" w:hAnsi="Arial" w:cs="Arial"/>
          <w:color w:val="000000"/>
          <w:shd w:val="clear" w:color="auto" w:fill="FFFFFF"/>
        </w:rPr>
        <w:t>, if awarded,</w:t>
      </w:r>
      <w:r w:rsidR="00AE7D0D">
        <w:rPr>
          <w:rStyle w:val="normaltextrun"/>
          <w:rFonts w:ascii="Arial" w:hAnsi="Arial" w:cs="Arial"/>
          <w:color w:val="000000"/>
          <w:shd w:val="clear" w:color="auto" w:fill="FFFFFF"/>
        </w:rPr>
        <w:t xml:space="preserve"> provided that the City Manager shall have the discretion to refuse the grant in those circumstances where he determines it is in the best interest of the City to do so, in which case he shall advise the City Commission of his intention to refuse the grant.</w:t>
      </w:r>
    </w:p>
    <w:p w14:paraId="286600CF" w14:textId="77777777" w:rsidR="00AE7D0D" w:rsidRDefault="00AE7D0D" w:rsidP="005A4637">
      <w:pPr>
        <w:tabs>
          <w:tab w:val="left" w:pos="-720"/>
        </w:tabs>
        <w:suppressAutoHyphens/>
        <w:jc w:val="both"/>
        <w:rPr>
          <w:rFonts w:ascii="Arial" w:hAnsi="Arial"/>
          <w:spacing w:val="-3"/>
        </w:rPr>
      </w:pPr>
    </w:p>
    <w:p w14:paraId="7B9F6E1E" w14:textId="29B48248" w:rsidR="005A4637" w:rsidRDefault="00AE7D0D" w:rsidP="005A4637">
      <w:pPr>
        <w:tabs>
          <w:tab w:val="left" w:pos="-720"/>
        </w:tabs>
        <w:suppressAutoHyphens/>
        <w:jc w:val="both"/>
        <w:rPr>
          <w:rFonts w:ascii="Arial" w:hAnsi="Arial"/>
          <w:spacing w:val="-3"/>
        </w:rPr>
      </w:pPr>
      <w:r>
        <w:rPr>
          <w:rFonts w:ascii="Arial" w:hAnsi="Arial"/>
          <w:spacing w:val="-3"/>
        </w:rPr>
        <w:tab/>
      </w:r>
      <w:r w:rsidR="008436B3">
        <w:rPr>
          <w:rFonts w:ascii="Arial" w:hAnsi="Arial"/>
          <w:spacing w:val="-3"/>
          <w:u w:val="single"/>
        </w:rPr>
        <w:t>Sect</w:t>
      </w:r>
      <w:r w:rsidR="00E67EB9">
        <w:rPr>
          <w:rFonts w:ascii="Arial" w:hAnsi="Arial"/>
          <w:spacing w:val="-3"/>
          <w:u w:val="single"/>
        </w:rPr>
        <w:t xml:space="preserve">ion </w:t>
      </w:r>
      <w:r>
        <w:rPr>
          <w:rFonts w:ascii="Arial" w:hAnsi="Arial"/>
          <w:spacing w:val="-3"/>
          <w:u w:val="single"/>
        </w:rPr>
        <w:t>3</w:t>
      </w:r>
      <w:r w:rsidR="008436B3" w:rsidRPr="00BE54AE">
        <w:rPr>
          <w:rFonts w:ascii="Arial" w:hAnsi="Arial"/>
          <w:spacing w:val="-3"/>
        </w:rPr>
        <w:t>:</w:t>
      </w:r>
      <w:r w:rsidR="008278B6">
        <w:rPr>
          <w:rFonts w:ascii="Arial" w:hAnsi="Arial"/>
          <w:spacing w:val="-3"/>
        </w:rPr>
        <w:tab/>
      </w:r>
      <w:r w:rsidRPr="00AE7D0D">
        <w:rPr>
          <w:rFonts w:ascii="Arial" w:hAnsi="Arial"/>
          <w:spacing w:val="-3"/>
        </w:rPr>
        <w:t xml:space="preserve">That it approves and authorizes the execution, by the appropriate City </w:t>
      </w:r>
      <w:r w:rsidR="00637EF6">
        <w:rPr>
          <w:rFonts w:ascii="Arial" w:hAnsi="Arial"/>
          <w:spacing w:val="-3"/>
        </w:rPr>
        <w:t>o</w:t>
      </w:r>
      <w:r w:rsidRPr="00AE7D0D">
        <w:rPr>
          <w:rFonts w:ascii="Arial" w:hAnsi="Arial"/>
          <w:spacing w:val="-3"/>
        </w:rPr>
        <w:t xml:space="preserve">fficials, of the agreement with </w:t>
      </w:r>
      <w:r w:rsidR="002676DB" w:rsidRPr="007648A5">
        <w:rPr>
          <w:rFonts w:ascii="Arial" w:hAnsi="Arial"/>
          <w:spacing w:val="-3"/>
        </w:rPr>
        <w:t xml:space="preserve">Florida Department of </w:t>
      </w:r>
      <w:r w:rsidR="00C355E4">
        <w:rPr>
          <w:rFonts w:ascii="Arial" w:hAnsi="Arial"/>
          <w:spacing w:val="-3"/>
        </w:rPr>
        <w:t>State, Division of Art &amp; Culture</w:t>
      </w:r>
      <w:r w:rsidRPr="00AE7D0D">
        <w:rPr>
          <w:rFonts w:ascii="Arial" w:hAnsi="Arial"/>
          <w:spacing w:val="-3"/>
        </w:rPr>
        <w:t>, together with such non-material changes as may be acceptable to the City Manager and approved as to form</w:t>
      </w:r>
      <w:r>
        <w:rPr>
          <w:rFonts w:ascii="Arial" w:hAnsi="Arial"/>
          <w:spacing w:val="-3"/>
        </w:rPr>
        <w:t xml:space="preserve"> and legal sufficiency</w:t>
      </w:r>
      <w:r w:rsidRPr="00AE7D0D">
        <w:rPr>
          <w:rFonts w:ascii="Arial" w:hAnsi="Arial"/>
          <w:spacing w:val="-3"/>
        </w:rPr>
        <w:t xml:space="preserve"> by the City Attorney.</w:t>
      </w:r>
    </w:p>
    <w:p w14:paraId="4FF317BC" w14:textId="77777777" w:rsidR="00B873C4" w:rsidRDefault="00B873C4" w:rsidP="00F64EA8">
      <w:pPr>
        <w:tabs>
          <w:tab w:val="left" w:pos="-720"/>
        </w:tabs>
        <w:suppressAutoHyphens/>
        <w:jc w:val="both"/>
        <w:rPr>
          <w:rFonts w:ascii="Arial" w:hAnsi="Arial"/>
          <w:spacing w:val="-3"/>
        </w:rPr>
      </w:pPr>
    </w:p>
    <w:p w14:paraId="512FC5CA" w14:textId="697064AF" w:rsidR="00B0348A" w:rsidRDefault="008436B3" w:rsidP="00B0348A">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 xml:space="preserve">Section </w:t>
      </w:r>
      <w:r w:rsidR="00AE7D0D">
        <w:rPr>
          <w:rFonts w:ascii="Arial" w:hAnsi="Arial"/>
          <w:spacing w:val="-3"/>
          <w:u w:val="single"/>
        </w:rPr>
        <w:t>4</w:t>
      </w:r>
      <w:r w:rsidRPr="00BE54AE">
        <w:rPr>
          <w:rFonts w:ascii="Arial" w:hAnsi="Arial"/>
          <w:spacing w:val="-3"/>
        </w:rPr>
        <w:t>:</w:t>
      </w:r>
      <w:r w:rsidR="008278B6">
        <w:rPr>
          <w:rFonts w:ascii="Arial" w:hAnsi="Arial"/>
          <w:spacing w:val="-3"/>
        </w:rPr>
        <w:tab/>
      </w:r>
      <w:r w:rsidR="00AE7D0D" w:rsidRPr="00AE7D0D">
        <w:rPr>
          <w:rFonts w:ascii="Arial" w:hAnsi="Arial"/>
          <w:spacing w:val="-3"/>
        </w:rPr>
        <w:t xml:space="preserve">That it authorizes the appropriate City officials to execute all applicable grant documents and agreements in a form acceptable to the City Manager </w:t>
      </w:r>
      <w:r w:rsidR="00AE7D0D" w:rsidRPr="00901B09">
        <w:rPr>
          <w:rFonts w:ascii="Arial" w:hAnsi="Arial"/>
          <w:spacing w:val="-3"/>
        </w:rPr>
        <w:t xml:space="preserve">and approved as to form </w:t>
      </w:r>
      <w:r w:rsidR="00AE7D0D">
        <w:rPr>
          <w:rFonts w:ascii="Arial" w:hAnsi="Arial"/>
          <w:spacing w:val="-3"/>
        </w:rPr>
        <w:t xml:space="preserve">and legal sufficiency </w:t>
      </w:r>
      <w:r w:rsidR="00AE7D0D" w:rsidRPr="00901B09">
        <w:rPr>
          <w:rFonts w:ascii="Arial" w:hAnsi="Arial"/>
          <w:spacing w:val="-3"/>
        </w:rPr>
        <w:t>by the City Attorney</w:t>
      </w:r>
      <w:r>
        <w:rPr>
          <w:rFonts w:ascii="Arial" w:hAnsi="Arial"/>
          <w:spacing w:val="-3"/>
        </w:rPr>
        <w:t>.</w:t>
      </w:r>
    </w:p>
    <w:p w14:paraId="257230D4" w14:textId="77777777" w:rsidR="00AE7D0D" w:rsidRDefault="00AE7D0D" w:rsidP="00B0348A">
      <w:pPr>
        <w:tabs>
          <w:tab w:val="left" w:pos="-720"/>
        </w:tabs>
        <w:suppressAutoHyphens/>
        <w:jc w:val="both"/>
        <w:rPr>
          <w:rFonts w:ascii="Arial" w:hAnsi="Arial"/>
          <w:spacing w:val="-3"/>
        </w:rPr>
      </w:pPr>
    </w:p>
    <w:p w14:paraId="4D8465F1" w14:textId="77777777" w:rsidR="00702F93" w:rsidRDefault="00AE7D0D" w:rsidP="00702F93">
      <w:pPr>
        <w:tabs>
          <w:tab w:val="left" w:pos="-720"/>
        </w:tabs>
        <w:suppressAutoHyphens/>
        <w:jc w:val="both"/>
        <w:rPr>
          <w:rStyle w:val="normaltextrun"/>
          <w:rFonts w:ascii="Arial" w:hAnsi="Arial" w:cs="Arial"/>
          <w:color w:val="000000"/>
          <w:shd w:val="clear" w:color="auto" w:fill="FFFFFF"/>
        </w:rPr>
      </w:pPr>
      <w:r w:rsidRPr="00AE7D0D">
        <w:rPr>
          <w:rStyle w:val="normaltextrun"/>
          <w:rFonts w:ascii="Arial" w:hAnsi="Arial" w:cs="Arial"/>
          <w:color w:val="000000"/>
          <w:shd w:val="clear" w:color="auto" w:fill="FFFFFF"/>
        </w:rPr>
        <w:tab/>
      </w:r>
      <w:r w:rsidR="00702F93">
        <w:rPr>
          <w:rStyle w:val="normaltextrun"/>
          <w:rFonts w:ascii="Arial" w:hAnsi="Arial" w:cs="Arial"/>
          <w:color w:val="000000"/>
          <w:u w:val="single"/>
          <w:shd w:val="clear" w:color="auto" w:fill="FFFFFF"/>
        </w:rPr>
        <w:t>Section 5</w:t>
      </w:r>
      <w:r w:rsidR="00702F93">
        <w:rPr>
          <w:rStyle w:val="normaltextrun"/>
          <w:rFonts w:ascii="Arial" w:hAnsi="Arial" w:cs="Arial"/>
          <w:color w:val="000000"/>
          <w:shd w:val="clear" w:color="auto" w:fill="FFFFFF"/>
        </w:rPr>
        <w:t>:</w:t>
      </w:r>
      <w:r w:rsidR="00702F93">
        <w:rPr>
          <w:rStyle w:val="tabchar"/>
          <w:rFonts w:ascii="Calibri" w:hAnsi="Calibri" w:cs="Calibri"/>
          <w:color w:val="000000"/>
          <w:shd w:val="clear" w:color="auto" w:fill="FFFFFF"/>
        </w:rPr>
        <w:tab/>
      </w:r>
      <w:r w:rsidR="00702F93">
        <w:rPr>
          <w:rStyle w:val="normaltextrun"/>
          <w:rFonts w:ascii="Arial" w:hAnsi="Arial" w:cs="Arial"/>
          <w:color w:val="000000"/>
          <w:shd w:val="clear" w:color="auto" w:fill="FFFFFF"/>
        </w:rPr>
        <w:t>That the Department of Financial Services is authorized to create and establish in the appropriate fund the necessary accounts to recognize the receipt of grant funding and to appropriate grant related funding as may be required.</w:t>
      </w:r>
      <w:r w:rsidR="00702F93">
        <w:rPr>
          <w:rStyle w:val="eop"/>
          <w:rFonts w:ascii="Arial" w:hAnsi="Arial" w:cs="Arial"/>
          <w:color w:val="000000"/>
          <w:shd w:val="clear" w:color="auto" w:fill="FFFFFF"/>
        </w:rPr>
        <w:t> </w:t>
      </w:r>
    </w:p>
    <w:p w14:paraId="6B47BC78" w14:textId="77777777" w:rsidR="00702F93" w:rsidRDefault="00702F93" w:rsidP="00702F93">
      <w:pPr>
        <w:tabs>
          <w:tab w:val="left" w:pos="-720"/>
        </w:tabs>
        <w:suppressAutoHyphens/>
        <w:jc w:val="both"/>
        <w:rPr>
          <w:rStyle w:val="normaltextrun"/>
          <w:rFonts w:ascii="Arial" w:hAnsi="Arial" w:cs="Arial"/>
          <w:color w:val="000000"/>
          <w:u w:val="single"/>
          <w:shd w:val="clear" w:color="auto" w:fill="FFFFFF"/>
        </w:rPr>
      </w:pPr>
    </w:p>
    <w:p w14:paraId="3A163357" w14:textId="23391C49" w:rsidR="00702F93" w:rsidRDefault="00702F93" w:rsidP="00702F93">
      <w:pPr>
        <w:tabs>
          <w:tab w:val="left" w:pos="-720"/>
        </w:tabs>
        <w:suppressAutoHyphens/>
        <w:jc w:val="both"/>
        <w:rPr>
          <w:rStyle w:val="normaltextrun"/>
          <w:rFonts w:ascii="Arial" w:hAnsi="Arial" w:cs="Arial"/>
          <w:color w:val="000000"/>
          <w:shd w:val="clear" w:color="auto" w:fill="FFFFFF"/>
        </w:rPr>
      </w:pPr>
      <w:r w:rsidRPr="001242C3">
        <w:rPr>
          <w:rStyle w:val="normaltextrun"/>
          <w:rFonts w:ascii="Arial" w:hAnsi="Arial" w:cs="Arial"/>
          <w:color w:val="000000"/>
          <w:shd w:val="clear" w:color="auto" w:fill="FFFFFF"/>
        </w:rPr>
        <w:tab/>
      </w:r>
      <w:r>
        <w:rPr>
          <w:rStyle w:val="normaltextrun"/>
          <w:rFonts w:ascii="Arial" w:hAnsi="Arial" w:cs="Arial"/>
          <w:color w:val="000000"/>
          <w:u w:val="single"/>
          <w:shd w:val="clear" w:color="auto" w:fill="FFFFFF"/>
        </w:rPr>
        <w:t>Section 6</w:t>
      </w:r>
      <w:r>
        <w:rPr>
          <w:rStyle w:val="normaltextrun"/>
          <w:rFonts w:ascii="Arial" w:hAnsi="Arial" w:cs="Arial"/>
          <w:color w:val="000000"/>
          <w:shd w:val="clear" w:color="auto" w:fill="FFFFFF"/>
        </w:rPr>
        <w:t>:</w:t>
      </w:r>
      <w:r>
        <w:rPr>
          <w:rStyle w:val="tabchar"/>
          <w:rFonts w:ascii="Calibri" w:hAnsi="Calibri" w:cs="Calibri"/>
          <w:color w:val="000000"/>
          <w:shd w:val="clear" w:color="auto" w:fill="FFFFFF"/>
        </w:rPr>
        <w:tab/>
      </w:r>
      <w:r>
        <w:rPr>
          <w:rStyle w:val="normaltextrun"/>
          <w:rFonts w:ascii="Arial" w:hAnsi="Arial" w:cs="Arial"/>
          <w:color w:val="000000"/>
          <w:shd w:val="clear" w:color="auto" w:fill="FFFFFF"/>
        </w:rPr>
        <w:t xml:space="preserve">That the amendments to the FY 2026 Operating Budget </w:t>
      </w:r>
      <w:r w:rsidRPr="00767A1E">
        <w:rPr>
          <w:rStyle w:val="normaltextrun"/>
          <w:rFonts w:ascii="Arial" w:hAnsi="Arial" w:cs="Arial"/>
          <w:color w:val="000000"/>
          <w:shd w:val="clear" w:color="auto" w:fill="FFFFFF"/>
        </w:rPr>
        <w:t xml:space="preserve">and FY 2026 Capital Improvement Plan </w:t>
      </w:r>
      <w:r>
        <w:rPr>
          <w:rStyle w:val="normaltextrun"/>
          <w:rFonts w:ascii="Arial" w:hAnsi="Arial" w:cs="Arial"/>
          <w:color w:val="000000"/>
          <w:shd w:val="clear" w:color="auto" w:fill="FFFFFF"/>
        </w:rPr>
        <w:t>for the Fiscal Year beginning October 1, 2025</w:t>
      </w:r>
      <w:r w:rsidR="00801C62">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and set forth in detail in the attached Exhibit “1</w:t>
      </w:r>
      <w:r w:rsidR="00801C62">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are adopted and authorized as Amendments to the Operating Budget </w:t>
      </w:r>
      <w:r w:rsidRPr="00767A1E">
        <w:rPr>
          <w:rStyle w:val="normaltextrun"/>
          <w:rFonts w:ascii="Arial" w:hAnsi="Arial" w:cs="Arial"/>
          <w:color w:val="000000"/>
          <w:shd w:val="clear" w:color="auto" w:fill="FFFFFF"/>
        </w:rPr>
        <w:t xml:space="preserve">and Capital Improvement Plan </w:t>
      </w:r>
      <w:r>
        <w:rPr>
          <w:rStyle w:val="normaltextrun"/>
          <w:rFonts w:ascii="Arial" w:hAnsi="Arial" w:cs="Arial"/>
          <w:color w:val="000000"/>
          <w:shd w:val="clear" w:color="auto" w:fill="FFFFFF"/>
        </w:rPr>
        <w:t xml:space="preserve">of the </w:t>
      </w:r>
      <w:r w:rsidRPr="00767A1E">
        <w:rPr>
          <w:rStyle w:val="normaltextrun"/>
          <w:rFonts w:ascii="Arial" w:hAnsi="Arial" w:cs="Arial"/>
          <w:color w:val="000000"/>
          <w:shd w:val="clear" w:color="auto" w:fill="FFFFFF"/>
        </w:rPr>
        <w:t>City of Hollywood, Florida, for the Fiscal Year 2026</w:t>
      </w:r>
      <w:r>
        <w:rPr>
          <w:rStyle w:val="normaltextrun"/>
          <w:rFonts w:ascii="Arial" w:hAnsi="Arial" w:cs="Arial"/>
          <w:color w:val="000000"/>
          <w:shd w:val="clear" w:color="auto" w:fill="FFFFFF"/>
        </w:rPr>
        <w:t>.</w:t>
      </w:r>
    </w:p>
    <w:p w14:paraId="00BC723E" w14:textId="28AF50A3" w:rsidR="00411F48" w:rsidRDefault="00411F48">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br w:type="page"/>
      </w:r>
    </w:p>
    <w:p w14:paraId="7F838251" w14:textId="77777777" w:rsidR="00411F48" w:rsidRPr="00916787" w:rsidRDefault="00411F48" w:rsidP="00411F48">
      <w:pPr>
        <w:suppressAutoHyphens/>
        <w:jc w:val="both"/>
        <w:rPr>
          <w:rFonts w:ascii="Arial" w:hAnsi="Arial" w:cs="Arial"/>
        </w:rPr>
      </w:pPr>
      <w:r>
        <w:rPr>
          <w:rFonts w:ascii="Arial" w:hAnsi="Arial"/>
          <w:spacing w:val="-3"/>
        </w:rPr>
        <w:lastRenderedPageBreak/>
        <w:t xml:space="preserve">A </w:t>
      </w:r>
      <w:r w:rsidRPr="00EA174B">
        <w:rPr>
          <w:rFonts w:ascii="Arial" w:hAnsi="Arial"/>
          <w:spacing w:val="-3"/>
        </w:rPr>
        <w:t xml:space="preserve">RESOLUTION OF THE CITY COMMISSION OF THE CITY OF HOLLYWOOD, FLORIDA, </w:t>
      </w:r>
      <w:r>
        <w:rPr>
          <w:rFonts w:ascii="Arial" w:hAnsi="Arial"/>
          <w:spacing w:val="-3"/>
        </w:rPr>
        <w:t xml:space="preserve">AUTHORIZING THE APPROPRIATE CITY OFFICIALS TO ACCEPT, IF AWARDED </w:t>
      </w:r>
      <w:r w:rsidRPr="00916787">
        <w:rPr>
          <w:rFonts w:ascii="Arial" w:hAnsi="Arial"/>
          <w:spacing w:val="-3"/>
        </w:rPr>
        <w:t>T</w:t>
      </w:r>
      <w:r>
        <w:rPr>
          <w:rFonts w:ascii="Arial" w:hAnsi="Arial"/>
          <w:spacing w:val="-3"/>
        </w:rPr>
        <w:t xml:space="preserve">HE </w:t>
      </w:r>
      <w:r w:rsidRPr="00E55226">
        <w:rPr>
          <w:rFonts w:ascii="Arial" w:hAnsi="Arial"/>
          <w:spacing w:val="-3"/>
        </w:rPr>
        <w:t xml:space="preserve">FLORIDA DEPARTMENT OF </w:t>
      </w:r>
      <w:r>
        <w:rPr>
          <w:rFonts w:ascii="Arial" w:hAnsi="Arial"/>
          <w:spacing w:val="-3"/>
        </w:rPr>
        <w:t xml:space="preserve">STATE  2026 -2027 CULTURAL FACILITIES GRANT </w:t>
      </w:r>
      <w:r w:rsidRPr="005D5E58">
        <w:rPr>
          <w:rFonts w:ascii="Arial" w:hAnsi="Arial"/>
          <w:spacing w:val="-3"/>
        </w:rPr>
        <w:t>IN THE AMOUNT OF $</w:t>
      </w:r>
      <w:r>
        <w:rPr>
          <w:rFonts w:ascii="Arial" w:hAnsi="Arial"/>
          <w:spacing w:val="-3"/>
        </w:rPr>
        <w:t>500</w:t>
      </w:r>
      <w:r w:rsidRPr="005D5E58">
        <w:rPr>
          <w:rFonts w:ascii="Arial" w:hAnsi="Arial"/>
          <w:spacing w:val="-3"/>
        </w:rPr>
        <w:t xml:space="preserve">,000.00 FOR </w:t>
      </w:r>
      <w:r>
        <w:rPr>
          <w:rFonts w:ascii="Arial" w:hAnsi="Arial"/>
          <w:spacing w:val="-3"/>
        </w:rPr>
        <w:t xml:space="preserve">THE CONSTRUCTION </w:t>
      </w:r>
      <w:r w:rsidRPr="005D5E58">
        <w:rPr>
          <w:rFonts w:ascii="Arial" w:hAnsi="Arial"/>
          <w:spacing w:val="-3"/>
        </w:rPr>
        <w:t>O</w:t>
      </w:r>
      <w:r>
        <w:rPr>
          <w:rFonts w:ascii="Arial" w:hAnsi="Arial"/>
          <w:spacing w:val="-3"/>
        </w:rPr>
        <w:t>F</w:t>
      </w:r>
      <w:r w:rsidRPr="005D5E58">
        <w:rPr>
          <w:rFonts w:ascii="Arial" w:hAnsi="Arial"/>
          <w:spacing w:val="-3"/>
        </w:rPr>
        <w:t xml:space="preserve"> </w:t>
      </w:r>
      <w:r>
        <w:rPr>
          <w:rFonts w:ascii="Arial" w:hAnsi="Arial"/>
          <w:spacing w:val="-3"/>
        </w:rPr>
        <w:t xml:space="preserve">SUNSET </w:t>
      </w:r>
      <w:r w:rsidRPr="005D5E58">
        <w:rPr>
          <w:rFonts w:ascii="Arial" w:hAnsi="Arial"/>
          <w:spacing w:val="-3"/>
        </w:rPr>
        <w:t xml:space="preserve"> PARK</w:t>
      </w:r>
      <w:r>
        <w:rPr>
          <w:rFonts w:ascii="Arial" w:hAnsi="Arial"/>
          <w:spacing w:val="-3"/>
        </w:rPr>
        <w:t xml:space="preserve"> NATURE CENTER; </w:t>
      </w:r>
      <w:r w:rsidRPr="00E215A0">
        <w:rPr>
          <w:rFonts w:ascii="Arial" w:hAnsi="Arial"/>
          <w:spacing w:val="-3"/>
        </w:rPr>
        <w:t xml:space="preserve">AUTHORIZING THE REQUIRED </w:t>
      </w:r>
      <w:r>
        <w:rPr>
          <w:rFonts w:ascii="Arial" w:hAnsi="Arial"/>
          <w:spacing w:val="-3"/>
        </w:rPr>
        <w:t>2:1 MATCH</w:t>
      </w:r>
      <w:r w:rsidRPr="00E215A0">
        <w:rPr>
          <w:rFonts w:ascii="Arial" w:hAnsi="Arial"/>
          <w:spacing w:val="-3"/>
        </w:rPr>
        <w:t xml:space="preserve">ING FUNDS TO BE PAID FROM </w:t>
      </w:r>
      <w:r>
        <w:rPr>
          <w:rFonts w:ascii="Arial" w:hAnsi="Arial"/>
          <w:spacing w:val="-3"/>
        </w:rPr>
        <w:t xml:space="preserve">THE </w:t>
      </w:r>
      <w:r w:rsidRPr="30A73D9A">
        <w:rPr>
          <w:rFonts w:ascii="Arial" w:hAnsi="Arial"/>
          <w:spacing w:val="-3"/>
        </w:rPr>
        <w:t xml:space="preserve">DEPARTMENT OF PARKS, RECREATION AND CULTURAL ARTS </w:t>
      </w:r>
      <w:r w:rsidRPr="00434A90">
        <w:rPr>
          <w:rFonts w:ascii="Arial" w:hAnsi="Arial"/>
          <w:spacing w:val="-3"/>
        </w:rPr>
        <w:t>CAPITAL IMPROVEMENT PROJECT FUNDS</w:t>
      </w:r>
      <w:r>
        <w:rPr>
          <w:rFonts w:ascii="Arial" w:hAnsi="Arial"/>
          <w:spacing w:val="-3"/>
        </w:rPr>
        <w:t xml:space="preserve">; </w:t>
      </w:r>
      <w:r w:rsidRPr="00E215A0">
        <w:rPr>
          <w:rFonts w:ascii="Arial" w:hAnsi="Arial"/>
          <w:spacing w:val="-3"/>
        </w:rPr>
        <w:t>FURTHER</w:t>
      </w:r>
      <w:r>
        <w:rPr>
          <w:rFonts w:ascii="Arial" w:hAnsi="Arial"/>
          <w:spacing w:val="-3"/>
        </w:rPr>
        <w:t xml:space="preserve"> </w:t>
      </w:r>
      <w:r w:rsidRPr="00E215A0">
        <w:rPr>
          <w:rFonts w:ascii="Arial" w:hAnsi="Arial"/>
          <w:spacing w:val="-3"/>
        </w:rPr>
        <w:t>AUTHORIZING THE APPROPRIATE CITY OFFICIALS TO</w:t>
      </w:r>
      <w:r>
        <w:rPr>
          <w:rFonts w:ascii="Arial" w:hAnsi="Arial"/>
          <w:spacing w:val="-3"/>
        </w:rPr>
        <w:t xml:space="preserve"> </w:t>
      </w:r>
      <w:r w:rsidRPr="00E215A0">
        <w:rPr>
          <w:rFonts w:ascii="Arial" w:hAnsi="Arial"/>
          <w:spacing w:val="-3"/>
        </w:rPr>
        <w:t>EXECUTE ALL OTHER APPLICABLE GRANT</w:t>
      </w:r>
      <w:r>
        <w:rPr>
          <w:rFonts w:ascii="Arial" w:hAnsi="Arial"/>
          <w:spacing w:val="-3"/>
        </w:rPr>
        <w:t xml:space="preserve"> </w:t>
      </w:r>
      <w:r w:rsidRPr="00E215A0">
        <w:rPr>
          <w:rFonts w:ascii="Arial" w:hAnsi="Arial"/>
          <w:spacing w:val="-3"/>
        </w:rPr>
        <w:t>DOCUMENTS AND AGREEMENTS; AMENDING THE</w:t>
      </w:r>
      <w:r>
        <w:rPr>
          <w:rFonts w:ascii="Arial" w:hAnsi="Arial"/>
          <w:spacing w:val="-3"/>
        </w:rPr>
        <w:t xml:space="preserve"> </w:t>
      </w:r>
      <w:r w:rsidRPr="00E215A0">
        <w:rPr>
          <w:rFonts w:ascii="Arial" w:hAnsi="Arial"/>
          <w:spacing w:val="-3"/>
        </w:rPr>
        <w:t>FISCAL YEAR 202</w:t>
      </w:r>
      <w:r>
        <w:rPr>
          <w:rFonts w:ascii="Arial" w:hAnsi="Arial"/>
          <w:spacing w:val="-3"/>
        </w:rPr>
        <w:t>6</w:t>
      </w:r>
      <w:r w:rsidRPr="00E215A0">
        <w:rPr>
          <w:rFonts w:ascii="Arial" w:hAnsi="Arial"/>
          <w:spacing w:val="-3"/>
        </w:rPr>
        <w:t xml:space="preserve"> ADOPTED OPERATING BUDGET</w:t>
      </w:r>
      <w:r>
        <w:rPr>
          <w:rFonts w:ascii="Arial" w:hAnsi="Arial"/>
          <w:spacing w:val="-3"/>
        </w:rPr>
        <w:t xml:space="preserve"> </w:t>
      </w:r>
      <w:r w:rsidRPr="00CF4685">
        <w:rPr>
          <w:rFonts w:ascii="Arial" w:hAnsi="Arial"/>
          <w:spacing w:val="-3"/>
        </w:rPr>
        <w:t>AND CAPITAL IMPROVEMENT PLAN</w:t>
      </w:r>
      <w:r w:rsidRPr="00E215A0">
        <w:rPr>
          <w:rFonts w:ascii="Arial" w:hAnsi="Arial"/>
          <w:spacing w:val="-3"/>
        </w:rPr>
        <w:t>.</w:t>
      </w:r>
    </w:p>
    <w:p w14:paraId="68B54A9D" w14:textId="77777777" w:rsidR="00702F93" w:rsidRDefault="00702F93" w:rsidP="00702F93">
      <w:pPr>
        <w:tabs>
          <w:tab w:val="left" w:pos="-720"/>
        </w:tabs>
        <w:suppressAutoHyphens/>
        <w:jc w:val="both"/>
        <w:rPr>
          <w:rStyle w:val="normaltextrun"/>
          <w:rFonts w:ascii="Arial" w:hAnsi="Arial" w:cs="Arial"/>
          <w:color w:val="000000"/>
          <w:shd w:val="clear" w:color="auto" w:fill="FFFFFF"/>
        </w:rPr>
      </w:pPr>
    </w:p>
    <w:p w14:paraId="25449305" w14:textId="77777777" w:rsidR="00411F48" w:rsidRDefault="00411F48" w:rsidP="00702F93">
      <w:pPr>
        <w:tabs>
          <w:tab w:val="left" w:pos="-720"/>
        </w:tabs>
        <w:suppressAutoHyphens/>
        <w:jc w:val="both"/>
        <w:rPr>
          <w:rStyle w:val="normaltextrun"/>
          <w:rFonts w:ascii="Arial" w:hAnsi="Arial" w:cs="Arial"/>
          <w:color w:val="000000"/>
          <w:shd w:val="clear" w:color="auto" w:fill="FFFFFF"/>
        </w:rPr>
      </w:pPr>
    </w:p>
    <w:p w14:paraId="7EDB5BDF" w14:textId="77777777" w:rsidR="00411F48" w:rsidRDefault="00411F48" w:rsidP="00702F93">
      <w:pPr>
        <w:tabs>
          <w:tab w:val="left" w:pos="-720"/>
        </w:tabs>
        <w:suppressAutoHyphens/>
        <w:jc w:val="both"/>
        <w:rPr>
          <w:rStyle w:val="normaltextrun"/>
          <w:rFonts w:ascii="Arial" w:hAnsi="Arial" w:cs="Arial"/>
          <w:color w:val="000000"/>
          <w:shd w:val="clear" w:color="auto" w:fill="FFFFFF"/>
        </w:rPr>
      </w:pPr>
    </w:p>
    <w:p w14:paraId="4F154EF9" w14:textId="77777777" w:rsidR="00411F48" w:rsidRDefault="00411F48" w:rsidP="00702F93">
      <w:pPr>
        <w:tabs>
          <w:tab w:val="left" w:pos="-720"/>
        </w:tabs>
        <w:suppressAutoHyphens/>
        <w:jc w:val="both"/>
        <w:rPr>
          <w:rStyle w:val="normaltextrun"/>
          <w:rFonts w:ascii="Arial" w:hAnsi="Arial" w:cs="Arial"/>
          <w:color w:val="000000"/>
          <w:shd w:val="clear" w:color="auto" w:fill="FFFFFF"/>
        </w:rPr>
      </w:pPr>
    </w:p>
    <w:p w14:paraId="188DD72E" w14:textId="110C2B6F" w:rsidR="00AE7D0D" w:rsidRDefault="00AE7D0D" w:rsidP="00B0348A">
      <w:pPr>
        <w:tabs>
          <w:tab w:val="left" w:pos="-720"/>
        </w:tabs>
        <w:suppressAutoHyphens/>
        <w:jc w:val="both"/>
        <w:rPr>
          <w:rFonts w:ascii="Arial" w:hAnsi="Arial"/>
          <w:spacing w:val="-3"/>
        </w:rPr>
      </w:pPr>
      <w:r w:rsidRPr="00AE7D0D">
        <w:rPr>
          <w:rStyle w:val="normaltextrun"/>
          <w:rFonts w:ascii="Arial" w:hAnsi="Arial" w:cs="Arial"/>
          <w:color w:val="000000"/>
          <w:shd w:val="clear" w:color="auto" w:fill="FFFFFF"/>
        </w:rPr>
        <w:tab/>
      </w:r>
      <w:r>
        <w:rPr>
          <w:rStyle w:val="normaltextrun"/>
          <w:rFonts w:ascii="Arial" w:hAnsi="Arial" w:cs="Arial"/>
          <w:color w:val="000000"/>
          <w:u w:val="single"/>
          <w:shd w:val="clear" w:color="auto" w:fill="FFFFFF"/>
        </w:rPr>
        <w:t>Section 7</w:t>
      </w:r>
      <w:r>
        <w:rPr>
          <w:rStyle w:val="normaltextrun"/>
          <w:rFonts w:ascii="Arial" w:hAnsi="Arial" w:cs="Arial"/>
          <w:color w:val="000000"/>
          <w:shd w:val="clear" w:color="auto" w:fill="FFFFFF"/>
        </w:rPr>
        <w:t>:</w:t>
      </w:r>
      <w:r>
        <w:rPr>
          <w:rStyle w:val="tabchar"/>
          <w:rFonts w:ascii="Calibri" w:hAnsi="Calibri" w:cs="Calibri"/>
          <w:color w:val="000000"/>
          <w:shd w:val="clear" w:color="auto" w:fill="FFFFFF"/>
        </w:rPr>
        <w:tab/>
      </w:r>
      <w:r>
        <w:rPr>
          <w:rStyle w:val="normaltextrun"/>
          <w:rFonts w:ascii="Arial" w:hAnsi="Arial" w:cs="Arial"/>
          <w:color w:val="000000"/>
          <w:shd w:val="clear" w:color="auto" w:fill="FFFFFF"/>
        </w:rPr>
        <w:t>That this Resolution shall be in full force and effect immediately upon its passage and adoption.</w:t>
      </w:r>
      <w:r>
        <w:rPr>
          <w:rStyle w:val="eop"/>
          <w:rFonts w:ascii="Arial" w:hAnsi="Arial" w:cs="Arial"/>
          <w:color w:val="000000"/>
          <w:shd w:val="clear" w:color="auto" w:fill="FFFFFF"/>
        </w:rPr>
        <w:t> </w:t>
      </w:r>
    </w:p>
    <w:p w14:paraId="084BA798" w14:textId="77777777" w:rsidR="0042605C" w:rsidRDefault="0042605C" w:rsidP="00B0348A">
      <w:pPr>
        <w:tabs>
          <w:tab w:val="left" w:pos="-720"/>
        </w:tabs>
        <w:suppressAutoHyphens/>
        <w:jc w:val="both"/>
        <w:rPr>
          <w:rFonts w:ascii="Arial" w:hAnsi="Arial"/>
          <w:spacing w:val="-3"/>
        </w:rPr>
      </w:pPr>
    </w:p>
    <w:p w14:paraId="1FE03914" w14:textId="2C9AA2FF" w:rsidR="00B0348A" w:rsidRDefault="00B0348A" w:rsidP="00B0348A">
      <w:pPr>
        <w:tabs>
          <w:tab w:val="left" w:pos="-720"/>
        </w:tabs>
        <w:suppressAutoHyphens/>
        <w:jc w:val="center"/>
        <w:rPr>
          <w:rFonts w:ascii="Arial" w:hAnsi="Arial"/>
          <w:spacing w:val="-3"/>
        </w:rPr>
      </w:pPr>
      <w:r>
        <w:rPr>
          <w:rFonts w:ascii="Arial" w:hAnsi="Arial"/>
          <w:spacing w:val="-3"/>
        </w:rPr>
        <w:t xml:space="preserve">PASSED AND ADOPTED this _______ day of </w:t>
      </w:r>
      <w:r w:rsidRPr="00901B09">
        <w:rPr>
          <w:rFonts w:ascii="Arial" w:hAnsi="Arial"/>
          <w:spacing w:val="-3"/>
        </w:rPr>
        <w:t>__________________, 202</w:t>
      </w:r>
      <w:r w:rsidR="00801C62">
        <w:rPr>
          <w:rFonts w:ascii="Arial" w:hAnsi="Arial"/>
          <w:spacing w:val="-3"/>
        </w:rPr>
        <w:t>6</w:t>
      </w:r>
      <w:r w:rsidRPr="00901B09">
        <w:rPr>
          <w:rFonts w:ascii="Arial" w:hAnsi="Arial"/>
          <w:spacing w:val="-3"/>
        </w:rPr>
        <w:t>.</w:t>
      </w:r>
    </w:p>
    <w:p w14:paraId="77FA7021" w14:textId="77777777" w:rsidR="00B0348A" w:rsidRDefault="00B0348A" w:rsidP="00B0348A">
      <w:pPr>
        <w:tabs>
          <w:tab w:val="left" w:pos="-720"/>
        </w:tabs>
        <w:suppressAutoHyphens/>
        <w:jc w:val="both"/>
        <w:rPr>
          <w:rFonts w:ascii="Arial" w:hAnsi="Arial"/>
          <w:spacing w:val="-3"/>
        </w:rPr>
      </w:pPr>
    </w:p>
    <w:p w14:paraId="5DACA736" w14:textId="77777777" w:rsidR="00B0348A" w:rsidRDefault="00B0348A" w:rsidP="00B0348A">
      <w:pPr>
        <w:tabs>
          <w:tab w:val="left" w:pos="-720"/>
        </w:tabs>
        <w:suppressAutoHyphens/>
        <w:jc w:val="both"/>
        <w:rPr>
          <w:rFonts w:ascii="Arial" w:hAnsi="Arial"/>
          <w:spacing w:val="-3"/>
        </w:rPr>
      </w:pPr>
    </w:p>
    <w:p w14:paraId="767D2D79" w14:textId="77777777" w:rsidR="00AA22FE" w:rsidRDefault="00AA22FE" w:rsidP="00B0348A">
      <w:pPr>
        <w:tabs>
          <w:tab w:val="left" w:pos="-720"/>
        </w:tabs>
        <w:suppressAutoHyphens/>
        <w:jc w:val="both"/>
        <w:rPr>
          <w:rFonts w:ascii="Arial" w:hAnsi="Arial"/>
          <w:spacing w:val="-3"/>
        </w:rPr>
      </w:pPr>
    </w:p>
    <w:p w14:paraId="2A2088C4" w14:textId="3B174801"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411F48">
        <w:rPr>
          <w:rFonts w:ascii="Arial" w:hAnsi="Arial"/>
          <w:spacing w:val="-3"/>
        </w:rPr>
        <w:tab/>
      </w:r>
      <w:r>
        <w:rPr>
          <w:rFonts w:ascii="Arial" w:hAnsi="Arial"/>
          <w:spacing w:val="-3"/>
        </w:rPr>
        <w:tab/>
        <w:t>__________________________</w:t>
      </w:r>
    </w:p>
    <w:p w14:paraId="3D2B7FED" w14:textId="07321553"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411F48">
        <w:rPr>
          <w:rFonts w:ascii="Arial" w:hAnsi="Arial"/>
          <w:spacing w:val="-3"/>
        </w:rPr>
        <w:tab/>
      </w:r>
      <w:r>
        <w:rPr>
          <w:rFonts w:ascii="Arial" w:hAnsi="Arial"/>
          <w:spacing w:val="-3"/>
        </w:rPr>
        <w:tab/>
        <w:t>JOSH LEVY, MAYOR</w:t>
      </w:r>
    </w:p>
    <w:p w14:paraId="2317F9D0" w14:textId="77777777" w:rsidR="00645B4A" w:rsidRDefault="00645B4A" w:rsidP="00B0348A">
      <w:pPr>
        <w:tabs>
          <w:tab w:val="left" w:pos="-720"/>
        </w:tabs>
        <w:suppressAutoHyphens/>
        <w:rPr>
          <w:rFonts w:ascii="Arial" w:hAnsi="Arial"/>
        </w:rPr>
      </w:pPr>
    </w:p>
    <w:p w14:paraId="48D76DD4" w14:textId="15CE36C6" w:rsidR="00B0348A" w:rsidRDefault="00B0348A" w:rsidP="00B0348A">
      <w:pPr>
        <w:tabs>
          <w:tab w:val="left" w:pos="-720"/>
        </w:tabs>
        <w:suppressAutoHyphens/>
        <w:rPr>
          <w:rFonts w:ascii="Arial" w:hAnsi="Arial"/>
        </w:rPr>
      </w:pPr>
      <w:r>
        <w:rPr>
          <w:rFonts w:ascii="Arial" w:hAnsi="Arial"/>
        </w:rPr>
        <w:t>ATTEST:</w:t>
      </w:r>
    </w:p>
    <w:p w14:paraId="0B9D49D7" w14:textId="77777777" w:rsidR="00B0348A" w:rsidRDefault="00B0348A" w:rsidP="00B0348A">
      <w:pPr>
        <w:tabs>
          <w:tab w:val="left" w:pos="-720"/>
        </w:tabs>
        <w:suppressAutoHyphens/>
        <w:rPr>
          <w:rFonts w:ascii="Arial" w:hAnsi="Arial"/>
          <w:u w:val="single"/>
        </w:rPr>
      </w:pPr>
    </w:p>
    <w:p w14:paraId="2D8507DB" w14:textId="77777777" w:rsidR="00645B4A" w:rsidRDefault="00645B4A" w:rsidP="00B0348A">
      <w:pPr>
        <w:tabs>
          <w:tab w:val="left" w:pos="-720"/>
        </w:tabs>
        <w:suppressAutoHyphens/>
        <w:rPr>
          <w:rFonts w:ascii="Arial" w:hAnsi="Arial"/>
          <w:u w:val="single"/>
        </w:rPr>
      </w:pPr>
    </w:p>
    <w:p w14:paraId="2C267F32" w14:textId="03BEE1E9" w:rsidR="00B0348A" w:rsidRPr="000B2491" w:rsidRDefault="000B2491" w:rsidP="000B2491">
      <w:pPr>
        <w:tabs>
          <w:tab w:val="left" w:pos="5040"/>
        </w:tabs>
        <w:rPr>
          <w:rFonts w:ascii="Arial" w:hAnsi="Arial"/>
        </w:rPr>
      </w:pPr>
      <w:r w:rsidRPr="000B2491">
        <w:rPr>
          <w:rFonts w:ascii="Arial" w:hAnsi="Arial"/>
        </w:rPr>
        <w:t>_______________________</w:t>
      </w:r>
      <w:r w:rsidR="00645B4A">
        <w:rPr>
          <w:rFonts w:ascii="Arial" w:hAnsi="Arial"/>
        </w:rPr>
        <w:t>_____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6D83CA5A" w14:textId="77777777" w:rsidR="00125219" w:rsidRDefault="00125219" w:rsidP="00E67EB9">
      <w:pPr>
        <w:tabs>
          <w:tab w:val="left" w:pos="-720"/>
        </w:tabs>
        <w:suppressAutoHyphens/>
        <w:jc w:val="both"/>
        <w:rPr>
          <w:rFonts w:ascii="Arial" w:hAnsi="Arial" w:cs="Arial"/>
          <w:spacing w:val="-3"/>
          <w:szCs w:val="24"/>
        </w:rPr>
      </w:pPr>
    </w:p>
    <w:p w14:paraId="04A6384D" w14:textId="77777777" w:rsidR="00125219" w:rsidRDefault="00125219" w:rsidP="00E67EB9">
      <w:pPr>
        <w:tabs>
          <w:tab w:val="left" w:pos="-720"/>
        </w:tabs>
        <w:suppressAutoHyphens/>
        <w:jc w:val="both"/>
        <w:rPr>
          <w:rFonts w:ascii="Arial" w:hAnsi="Arial" w:cs="Arial"/>
          <w:spacing w:val="-3"/>
          <w:szCs w:val="24"/>
        </w:rPr>
      </w:pPr>
    </w:p>
    <w:p w14:paraId="74444334" w14:textId="34CE4328" w:rsidR="005761E2" w:rsidRDefault="005761E2" w:rsidP="005761E2">
      <w:pPr>
        <w:tabs>
          <w:tab w:val="left" w:pos="-720"/>
        </w:tabs>
        <w:suppressAutoHyphens/>
        <w:jc w:val="both"/>
        <w:rPr>
          <w:rFonts w:ascii="Arial" w:hAnsi="Arial" w:cs="Arial"/>
          <w:spacing w:val="-3"/>
          <w:szCs w:val="24"/>
        </w:rPr>
      </w:pPr>
      <w:r>
        <w:rPr>
          <w:rFonts w:ascii="Arial" w:hAnsi="Arial" w:cs="Arial"/>
          <w:spacing w:val="-3"/>
          <w:szCs w:val="24"/>
        </w:rPr>
        <w:t>APPROVED AS TO FORM</w:t>
      </w:r>
    </w:p>
    <w:p w14:paraId="77A3BEB9" w14:textId="27F46188" w:rsidR="00901B09" w:rsidRDefault="00901B09" w:rsidP="005761E2">
      <w:pPr>
        <w:tabs>
          <w:tab w:val="left" w:pos="-720"/>
        </w:tabs>
        <w:suppressAutoHyphens/>
        <w:jc w:val="both"/>
        <w:rPr>
          <w:rFonts w:ascii="Arial" w:hAnsi="Arial" w:cs="Arial"/>
          <w:spacing w:val="-3"/>
          <w:szCs w:val="24"/>
        </w:rPr>
      </w:pPr>
      <w:r w:rsidRPr="00901B09">
        <w:rPr>
          <w:rFonts w:ascii="Arial" w:hAnsi="Arial" w:cs="Arial"/>
          <w:spacing w:val="-3"/>
          <w:szCs w:val="24"/>
        </w:rPr>
        <w:t>AND LEGAL SUFFICIENCY:</w:t>
      </w:r>
    </w:p>
    <w:p w14:paraId="79D32A55" w14:textId="55B6AD0C" w:rsidR="005761E2" w:rsidRDefault="005761E2" w:rsidP="005761E2">
      <w:pPr>
        <w:tabs>
          <w:tab w:val="left" w:pos="-720"/>
        </w:tabs>
        <w:suppressAutoHyphens/>
        <w:jc w:val="both"/>
        <w:rPr>
          <w:rFonts w:ascii="Arial" w:hAnsi="Arial" w:cs="Arial"/>
          <w:spacing w:val="-3"/>
          <w:szCs w:val="24"/>
        </w:rPr>
      </w:pPr>
    </w:p>
    <w:p w14:paraId="5C19827E" w14:textId="77777777" w:rsidR="00FA7889" w:rsidRDefault="00FA7889" w:rsidP="005761E2">
      <w:pPr>
        <w:tabs>
          <w:tab w:val="left" w:pos="-720"/>
        </w:tabs>
        <w:suppressAutoHyphens/>
        <w:jc w:val="both"/>
        <w:rPr>
          <w:rFonts w:ascii="Arial" w:hAnsi="Arial" w:cs="Arial"/>
          <w:spacing w:val="-3"/>
          <w:szCs w:val="24"/>
        </w:rPr>
      </w:pPr>
    </w:p>
    <w:p w14:paraId="350BF63E" w14:textId="4CED4757" w:rsidR="005761E2" w:rsidRDefault="005761E2" w:rsidP="005761E2">
      <w:pPr>
        <w:tabs>
          <w:tab w:val="left" w:pos="5040"/>
        </w:tabs>
        <w:rPr>
          <w:rFonts w:ascii="Arial" w:hAnsi="Arial"/>
        </w:rPr>
      </w:pPr>
      <w:r>
        <w:rPr>
          <w:rFonts w:ascii="Arial" w:hAnsi="Arial"/>
        </w:rPr>
        <w:t>_______________________</w:t>
      </w:r>
      <w:r w:rsidR="00645B4A">
        <w:rPr>
          <w:rFonts w:ascii="Arial" w:hAnsi="Arial"/>
        </w:rPr>
        <w:t>_____</w:t>
      </w:r>
    </w:p>
    <w:p w14:paraId="7AE0A1A5" w14:textId="062E2F03" w:rsidR="005649AE" w:rsidRDefault="00901B09" w:rsidP="005761E2">
      <w:pPr>
        <w:tabs>
          <w:tab w:val="left" w:pos="-720"/>
        </w:tabs>
        <w:suppressAutoHyphens/>
        <w:rPr>
          <w:rFonts w:ascii="Arial" w:hAnsi="Arial"/>
        </w:rPr>
      </w:pPr>
      <w:r>
        <w:rPr>
          <w:rFonts w:ascii="Arial" w:hAnsi="Arial"/>
        </w:rPr>
        <w:t>DAMARIS HENLON</w:t>
      </w:r>
    </w:p>
    <w:p w14:paraId="00ECFD44" w14:textId="56FAC814" w:rsidR="00E96C91" w:rsidRPr="00E67EB9" w:rsidRDefault="005761E2" w:rsidP="009E52D1">
      <w:pPr>
        <w:tabs>
          <w:tab w:val="left" w:pos="-720"/>
        </w:tabs>
        <w:suppressAutoHyphens/>
      </w:pPr>
      <w:r>
        <w:rPr>
          <w:rFonts w:ascii="Arial" w:hAnsi="Arial"/>
        </w:rPr>
        <w:t>CITY ATTORNEY</w:t>
      </w:r>
    </w:p>
    <w:sectPr w:rsidR="00E96C91" w:rsidRPr="00E67EB9" w:rsidSect="00411F48">
      <w:headerReference w:type="even" r:id="rId1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A332" w14:textId="77777777" w:rsidR="00705F29" w:rsidRDefault="00705F29">
      <w:pPr>
        <w:spacing w:line="20" w:lineRule="exact"/>
      </w:pPr>
    </w:p>
  </w:endnote>
  <w:endnote w:type="continuationSeparator" w:id="0">
    <w:p w14:paraId="055AC5A0" w14:textId="77777777" w:rsidR="00705F29" w:rsidRDefault="00705F29">
      <w:r>
        <w:t xml:space="preserve"> </w:t>
      </w:r>
    </w:p>
  </w:endnote>
  <w:endnote w:type="continuationNotice" w:id="1">
    <w:p w14:paraId="19DAC2A4" w14:textId="77777777" w:rsidR="00705F29" w:rsidRDefault="00705F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CE7A" w14:textId="77777777" w:rsidR="00705F29" w:rsidRDefault="00705F29">
      <w:r>
        <w:separator/>
      </w:r>
    </w:p>
  </w:footnote>
  <w:footnote w:type="continuationSeparator" w:id="0">
    <w:p w14:paraId="1AAE9ED0" w14:textId="77777777" w:rsidR="00705F29" w:rsidRDefault="00705F29">
      <w:r>
        <w:continuationSeparator/>
      </w:r>
    </w:p>
  </w:footnote>
  <w:footnote w:type="continuationNotice" w:id="1">
    <w:p w14:paraId="3DA4791F" w14:textId="77777777" w:rsidR="00705F29" w:rsidRDefault="00705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49801">
    <w:abstractNumId w:val="0"/>
  </w:num>
  <w:num w:numId="2" w16cid:durableId="756754671">
    <w:abstractNumId w:val="1"/>
  </w:num>
  <w:num w:numId="3" w16cid:durableId="2022078431">
    <w:abstractNumId w:val="5"/>
  </w:num>
  <w:num w:numId="4" w16cid:durableId="1334138746">
    <w:abstractNumId w:val="6"/>
  </w:num>
  <w:num w:numId="5" w16cid:durableId="1182277701">
    <w:abstractNumId w:val="2"/>
  </w:num>
  <w:num w:numId="6" w16cid:durableId="175274263">
    <w:abstractNumId w:val="3"/>
  </w:num>
  <w:num w:numId="7" w16cid:durableId="1327242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1522"/>
    <w:rsid w:val="00013ED4"/>
    <w:rsid w:val="000265C0"/>
    <w:rsid w:val="00032799"/>
    <w:rsid w:val="00032B12"/>
    <w:rsid w:val="00041207"/>
    <w:rsid w:val="00042AC1"/>
    <w:rsid w:val="0004415B"/>
    <w:rsid w:val="000449B5"/>
    <w:rsid w:val="00044A64"/>
    <w:rsid w:val="00047A67"/>
    <w:rsid w:val="00055F6E"/>
    <w:rsid w:val="000603CB"/>
    <w:rsid w:val="0006051A"/>
    <w:rsid w:val="000633B3"/>
    <w:rsid w:val="00080BA9"/>
    <w:rsid w:val="00084800"/>
    <w:rsid w:val="0009411D"/>
    <w:rsid w:val="000A0C90"/>
    <w:rsid w:val="000A7899"/>
    <w:rsid w:val="000A7B40"/>
    <w:rsid w:val="000B2491"/>
    <w:rsid w:val="000B3628"/>
    <w:rsid w:val="000B527F"/>
    <w:rsid w:val="000B6077"/>
    <w:rsid w:val="000C284C"/>
    <w:rsid w:val="000D5F5A"/>
    <w:rsid w:val="000F1545"/>
    <w:rsid w:val="0010292B"/>
    <w:rsid w:val="00114092"/>
    <w:rsid w:val="00115DE4"/>
    <w:rsid w:val="00121853"/>
    <w:rsid w:val="001242C3"/>
    <w:rsid w:val="00125219"/>
    <w:rsid w:val="001267AF"/>
    <w:rsid w:val="00131C74"/>
    <w:rsid w:val="00131CCC"/>
    <w:rsid w:val="001326D4"/>
    <w:rsid w:val="00132B56"/>
    <w:rsid w:val="00132D9D"/>
    <w:rsid w:val="00141DC8"/>
    <w:rsid w:val="001430DD"/>
    <w:rsid w:val="00152447"/>
    <w:rsid w:val="00156005"/>
    <w:rsid w:val="0015709F"/>
    <w:rsid w:val="00163AEB"/>
    <w:rsid w:val="00176741"/>
    <w:rsid w:val="00190174"/>
    <w:rsid w:val="00194EAF"/>
    <w:rsid w:val="001961D2"/>
    <w:rsid w:val="0019711D"/>
    <w:rsid w:val="001971FB"/>
    <w:rsid w:val="001A11ED"/>
    <w:rsid w:val="001A2AC7"/>
    <w:rsid w:val="001A4C62"/>
    <w:rsid w:val="001B3872"/>
    <w:rsid w:val="001B3D59"/>
    <w:rsid w:val="001C78D4"/>
    <w:rsid w:val="001D141D"/>
    <w:rsid w:val="001E1AE8"/>
    <w:rsid w:val="00201A49"/>
    <w:rsid w:val="00202032"/>
    <w:rsid w:val="00215137"/>
    <w:rsid w:val="002226D7"/>
    <w:rsid w:val="00224007"/>
    <w:rsid w:val="00224994"/>
    <w:rsid w:val="00233E2E"/>
    <w:rsid w:val="00234B41"/>
    <w:rsid w:val="002365B2"/>
    <w:rsid w:val="00241ABC"/>
    <w:rsid w:val="00244A3C"/>
    <w:rsid w:val="00246EEA"/>
    <w:rsid w:val="002550FA"/>
    <w:rsid w:val="002552B7"/>
    <w:rsid w:val="00261065"/>
    <w:rsid w:val="002622B6"/>
    <w:rsid w:val="00262A7A"/>
    <w:rsid w:val="002676DB"/>
    <w:rsid w:val="00272D35"/>
    <w:rsid w:val="00274511"/>
    <w:rsid w:val="00275E56"/>
    <w:rsid w:val="00277F03"/>
    <w:rsid w:val="0028181F"/>
    <w:rsid w:val="00294DED"/>
    <w:rsid w:val="002A2772"/>
    <w:rsid w:val="002A54C9"/>
    <w:rsid w:val="002A63C7"/>
    <w:rsid w:val="002B3F49"/>
    <w:rsid w:val="002C4EAF"/>
    <w:rsid w:val="002C7F97"/>
    <w:rsid w:val="002C7FCC"/>
    <w:rsid w:val="002D4E32"/>
    <w:rsid w:val="002D57AC"/>
    <w:rsid w:val="002D64EE"/>
    <w:rsid w:val="002D6945"/>
    <w:rsid w:val="002D6E5F"/>
    <w:rsid w:val="002D729D"/>
    <w:rsid w:val="002E1EC9"/>
    <w:rsid w:val="002F6D1C"/>
    <w:rsid w:val="002F7920"/>
    <w:rsid w:val="00301757"/>
    <w:rsid w:val="003034B5"/>
    <w:rsid w:val="00304399"/>
    <w:rsid w:val="00313E39"/>
    <w:rsid w:val="00314617"/>
    <w:rsid w:val="0031483A"/>
    <w:rsid w:val="00350FF6"/>
    <w:rsid w:val="0035146F"/>
    <w:rsid w:val="003567A1"/>
    <w:rsid w:val="003644C4"/>
    <w:rsid w:val="00372BED"/>
    <w:rsid w:val="00373D11"/>
    <w:rsid w:val="003810AD"/>
    <w:rsid w:val="00381229"/>
    <w:rsid w:val="00384CF1"/>
    <w:rsid w:val="003920B3"/>
    <w:rsid w:val="00393B82"/>
    <w:rsid w:val="003A5C47"/>
    <w:rsid w:val="003B0B0B"/>
    <w:rsid w:val="003B61CE"/>
    <w:rsid w:val="003C4F26"/>
    <w:rsid w:val="003C5D4E"/>
    <w:rsid w:val="003C6628"/>
    <w:rsid w:val="003E4BB4"/>
    <w:rsid w:val="003F069B"/>
    <w:rsid w:val="003F28C5"/>
    <w:rsid w:val="004038C3"/>
    <w:rsid w:val="00411F48"/>
    <w:rsid w:val="00412B72"/>
    <w:rsid w:val="00413547"/>
    <w:rsid w:val="0042393C"/>
    <w:rsid w:val="0042605C"/>
    <w:rsid w:val="00433DD1"/>
    <w:rsid w:val="004347B0"/>
    <w:rsid w:val="00434A90"/>
    <w:rsid w:val="00434B46"/>
    <w:rsid w:val="00434F70"/>
    <w:rsid w:val="0044623A"/>
    <w:rsid w:val="00455F6E"/>
    <w:rsid w:val="00456FF2"/>
    <w:rsid w:val="00460ED2"/>
    <w:rsid w:val="004616DB"/>
    <w:rsid w:val="00461E08"/>
    <w:rsid w:val="00462F7D"/>
    <w:rsid w:val="004669C8"/>
    <w:rsid w:val="00472AC6"/>
    <w:rsid w:val="00473F9F"/>
    <w:rsid w:val="00475EC9"/>
    <w:rsid w:val="00477062"/>
    <w:rsid w:val="0048504D"/>
    <w:rsid w:val="004873E8"/>
    <w:rsid w:val="004A524C"/>
    <w:rsid w:val="004C45D2"/>
    <w:rsid w:val="004C4BB0"/>
    <w:rsid w:val="004C696D"/>
    <w:rsid w:val="004D1310"/>
    <w:rsid w:val="004E000B"/>
    <w:rsid w:val="004E2C89"/>
    <w:rsid w:val="004E4F64"/>
    <w:rsid w:val="004F180A"/>
    <w:rsid w:val="004F2095"/>
    <w:rsid w:val="005233F7"/>
    <w:rsid w:val="00525FA9"/>
    <w:rsid w:val="00537D9B"/>
    <w:rsid w:val="005428E2"/>
    <w:rsid w:val="0054608E"/>
    <w:rsid w:val="0056167A"/>
    <w:rsid w:val="005649AE"/>
    <w:rsid w:val="00571657"/>
    <w:rsid w:val="00573E3F"/>
    <w:rsid w:val="00574D92"/>
    <w:rsid w:val="005761E2"/>
    <w:rsid w:val="00582FD9"/>
    <w:rsid w:val="00585A0C"/>
    <w:rsid w:val="00592BC8"/>
    <w:rsid w:val="00593432"/>
    <w:rsid w:val="00596AC4"/>
    <w:rsid w:val="00597A0E"/>
    <w:rsid w:val="005A4637"/>
    <w:rsid w:val="005A51CC"/>
    <w:rsid w:val="005A5953"/>
    <w:rsid w:val="005B044A"/>
    <w:rsid w:val="005B45E9"/>
    <w:rsid w:val="005C1374"/>
    <w:rsid w:val="005C7601"/>
    <w:rsid w:val="005D2D60"/>
    <w:rsid w:val="005D5E58"/>
    <w:rsid w:val="005E0F9D"/>
    <w:rsid w:val="005F2AD8"/>
    <w:rsid w:val="005F487E"/>
    <w:rsid w:val="00603C53"/>
    <w:rsid w:val="00604342"/>
    <w:rsid w:val="00604A34"/>
    <w:rsid w:val="00605F1D"/>
    <w:rsid w:val="006108B2"/>
    <w:rsid w:val="00612AB8"/>
    <w:rsid w:val="0061463E"/>
    <w:rsid w:val="006211EB"/>
    <w:rsid w:val="00621C6B"/>
    <w:rsid w:val="00627F4F"/>
    <w:rsid w:val="00637EF6"/>
    <w:rsid w:val="00645B4A"/>
    <w:rsid w:val="0065126E"/>
    <w:rsid w:val="006514D2"/>
    <w:rsid w:val="00654E75"/>
    <w:rsid w:val="00655980"/>
    <w:rsid w:val="0066276A"/>
    <w:rsid w:val="006665A2"/>
    <w:rsid w:val="00671E16"/>
    <w:rsid w:val="006727E6"/>
    <w:rsid w:val="006778C4"/>
    <w:rsid w:val="00681E94"/>
    <w:rsid w:val="00692BCF"/>
    <w:rsid w:val="00694224"/>
    <w:rsid w:val="006A0A39"/>
    <w:rsid w:val="006A2431"/>
    <w:rsid w:val="006A4A7E"/>
    <w:rsid w:val="006B6D00"/>
    <w:rsid w:val="006C0A7F"/>
    <w:rsid w:val="006D0DEF"/>
    <w:rsid w:val="006D73F5"/>
    <w:rsid w:val="006E082A"/>
    <w:rsid w:val="006E2D32"/>
    <w:rsid w:val="006E2D69"/>
    <w:rsid w:val="00701F76"/>
    <w:rsid w:val="00702F93"/>
    <w:rsid w:val="00703567"/>
    <w:rsid w:val="00705F29"/>
    <w:rsid w:val="00712DEC"/>
    <w:rsid w:val="00712F86"/>
    <w:rsid w:val="0071353E"/>
    <w:rsid w:val="00730D2D"/>
    <w:rsid w:val="0074024C"/>
    <w:rsid w:val="00742838"/>
    <w:rsid w:val="00754346"/>
    <w:rsid w:val="00760AF5"/>
    <w:rsid w:val="007638F4"/>
    <w:rsid w:val="007647A9"/>
    <w:rsid w:val="007648A5"/>
    <w:rsid w:val="0076693E"/>
    <w:rsid w:val="007708A1"/>
    <w:rsid w:val="00772574"/>
    <w:rsid w:val="00780720"/>
    <w:rsid w:val="00792A1B"/>
    <w:rsid w:val="00794781"/>
    <w:rsid w:val="007A461D"/>
    <w:rsid w:val="007B4CCF"/>
    <w:rsid w:val="007B5417"/>
    <w:rsid w:val="007B7603"/>
    <w:rsid w:val="007D3D70"/>
    <w:rsid w:val="007E1758"/>
    <w:rsid w:val="007E28BF"/>
    <w:rsid w:val="007E3EEC"/>
    <w:rsid w:val="007F4FA4"/>
    <w:rsid w:val="007F6E23"/>
    <w:rsid w:val="00801C62"/>
    <w:rsid w:val="008046B5"/>
    <w:rsid w:val="00822D38"/>
    <w:rsid w:val="0082325C"/>
    <w:rsid w:val="0082687F"/>
    <w:rsid w:val="008278B6"/>
    <w:rsid w:val="00827A96"/>
    <w:rsid w:val="00832B5B"/>
    <w:rsid w:val="008417E4"/>
    <w:rsid w:val="008436B3"/>
    <w:rsid w:val="0084633D"/>
    <w:rsid w:val="008556AE"/>
    <w:rsid w:val="0085631F"/>
    <w:rsid w:val="00861957"/>
    <w:rsid w:val="008665CA"/>
    <w:rsid w:val="00866A27"/>
    <w:rsid w:val="008732B0"/>
    <w:rsid w:val="00873EC3"/>
    <w:rsid w:val="008834D1"/>
    <w:rsid w:val="0089111C"/>
    <w:rsid w:val="008A210D"/>
    <w:rsid w:val="008A47C7"/>
    <w:rsid w:val="008A4981"/>
    <w:rsid w:val="008A50DB"/>
    <w:rsid w:val="008B37A8"/>
    <w:rsid w:val="008B63C3"/>
    <w:rsid w:val="008B6BB5"/>
    <w:rsid w:val="008C400A"/>
    <w:rsid w:val="008D186F"/>
    <w:rsid w:val="008D48AF"/>
    <w:rsid w:val="008D5EF3"/>
    <w:rsid w:val="008E178F"/>
    <w:rsid w:val="008E23DB"/>
    <w:rsid w:val="008E511C"/>
    <w:rsid w:val="008F5134"/>
    <w:rsid w:val="008F7C12"/>
    <w:rsid w:val="00901B09"/>
    <w:rsid w:val="00904924"/>
    <w:rsid w:val="009121A3"/>
    <w:rsid w:val="00916787"/>
    <w:rsid w:val="009251CF"/>
    <w:rsid w:val="00930732"/>
    <w:rsid w:val="00934038"/>
    <w:rsid w:val="00943CD8"/>
    <w:rsid w:val="009565DC"/>
    <w:rsid w:val="00957CC4"/>
    <w:rsid w:val="0096438A"/>
    <w:rsid w:val="009715EF"/>
    <w:rsid w:val="009726F2"/>
    <w:rsid w:val="0097639E"/>
    <w:rsid w:val="0097735B"/>
    <w:rsid w:val="00986C05"/>
    <w:rsid w:val="009C0EAA"/>
    <w:rsid w:val="009C284C"/>
    <w:rsid w:val="009C29D6"/>
    <w:rsid w:val="009C42EA"/>
    <w:rsid w:val="009D0620"/>
    <w:rsid w:val="009D655A"/>
    <w:rsid w:val="009D7EBE"/>
    <w:rsid w:val="009E0B06"/>
    <w:rsid w:val="009E4CBC"/>
    <w:rsid w:val="009E52D1"/>
    <w:rsid w:val="009E658C"/>
    <w:rsid w:val="00A03227"/>
    <w:rsid w:val="00A06B35"/>
    <w:rsid w:val="00A1233F"/>
    <w:rsid w:val="00A170A0"/>
    <w:rsid w:val="00A17E4A"/>
    <w:rsid w:val="00A33CA0"/>
    <w:rsid w:val="00A422A7"/>
    <w:rsid w:val="00A5274A"/>
    <w:rsid w:val="00A55CD3"/>
    <w:rsid w:val="00A6618C"/>
    <w:rsid w:val="00A70380"/>
    <w:rsid w:val="00A8141D"/>
    <w:rsid w:val="00A934AB"/>
    <w:rsid w:val="00A94835"/>
    <w:rsid w:val="00A95D41"/>
    <w:rsid w:val="00AA22FE"/>
    <w:rsid w:val="00AA4447"/>
    <w:rsid w:val="00AB2516"/>
    <w:rsid w:val="00AB3134"/>
    <w:rsid w:val="00AB4ED7"/>
    <w:rsid w:val="00AC593B"/>
    <w:rsid w:val="00AD3C58"/>
    <w:rsid w:val="00AD505C"/>
    <w:rsid w:val="00AD5DC8"/>
    <w:rsid w:val="00AE2D0C"/>
    <w:rsid w:val="00AE7D0D"/>
    <w:rsid w:val="00AF42BB"/>
    <w:rsid w:val="00AF66C6"/>
    <w:rsid w:val="00B017B6"/>
    <w:rsid w:val="00B0348A"/>
    <w:rsid w:val="00B0650D"/>
    <w:rsid w:val="00B12206"/>
    <w:rsid w:val="00B21D4C"/>
    <w:rsid w:val="00B257C8"/>
    <w:rsid w:val="00B27F8C"/>
    <w:rsid w:val="00B30E8D"/>
    <w:rsid w:val="00B34014"/>
    <w:rsid w:val="00B35B82"/>
    <w:rsid w:val="00B35E1B"/>
    <w:rsid w:val="00B40FDB"/>
    <w:rsid w:val="00B425CF"/>
    <w:rsid w:val="00B47236"/>
    <w:rsid w:val="00B52047"/>
    <w:rsid w:val="00B5207A"/>
    <w:rsid w:val="00B52C18"/>
    <w:rsid w:val="00B53537"/>
    <w:rsid w:val="00B566DE"/>
    <w:rsid w:val="00B56F15"/>
    <w:rsid w:val="00B6085B"/>
    <w:rsid w:val="00B60DA0"/>
    <w:rsid w:val="00B61392"/>
    <w:rsid w:val="00B62061"/>
    <w:rsid w:val="00B62116"/>
    <w:rsid w:val="00B65962"/>
    <w:rsid w:val="00B6713A"/>
    <w:rsid w:val="00B711FF"/>
    <w:rsid w:val="00B7360A"/>
    <w:rsid w:val="00B76712"/>
    <w:rsid w:val="00B85F75"/>
    <w:rsid w:val="00B86334"/>
    <w:rsid w:val="00B86EB3"/>
    <w:rsid w:val="00B873C4"/>
    <w:rsid w:val="00B947C8"/>
    <w:rsid w:val="00BA053E"/>
    <w:rsid w:val="00BA0E40"/>
    <w:rsid w:val="00BA1EF6"/>
    <w:rsid w:val="00BA2532"/>
    <w:rsid w:val="00BA4B25"/>
    <w:rsid w:val="00BA7BE5"/>
    <w:rsid w:val="00BB6BC2"/>
    <w:rsid w:val="00BC7F1E"/>
    <w:rsid w:val="00BD144C"/>
    <w:rsid w:val="00BE54AE"/>
    <w:rsid w:val="00BE6308"/>
    <w:rsid w:val="00BE7F6C"/>
    <w:rsid w:val="00BF13E0"/>
    <w:rsid w:val="00BF1CF1"/>
    <w:rsid w:val="00BF5BA8"/>
    <w:rsid w:val="00C01875"/>
    <w:rsid w:val="00C1228E"/>
    <w:rsid w:val="00C16715"/>
    <w:rsid w:val="00C25BD3"/>
    <w:rsid w:val="00C312CC"/>
    <w:rsid w:val="00C32F61"/>
    <w:rsid w:val="00C355E4"/>
    <w:rsid w:val="00C35EAF"/>
    <w:rsid w:val="00C46A38"/>
    <w:rsid w:val="00C479DE"/>
    <w:rsid w:val="00C47D0B"/>
    <w:rsid w:val="00C55636"/>
    <w:rsid w:val="00C5785E"/>
    <w:rsid w:val="00C6079D"/>
    <w:rsid w:val="00C660F1"/>
    <w:rsid w:val="00C7010C"/>
    <w:rsid w:val="00C77AF1"/>
    <w:rsid w:val="00C8329C"/>
    <w:rsid w:val="00C8397A"/>
    <w:rsid w:val="00C86B60"/>
    <w:rsid w:val="00C951A4"/>
    <w:rsid w:val="00C95989"/>
    <w:rsid w:val="00CA0C4F"/>
    <w:rsid w:val="00CB22A4"/>
    <w:rsid w:val="00CC470C"/>
    <w:rsid w:val="00CD116C"/>
    <w:rsid w:val="00CD4961"/>
    <w:rsid w:val="00CE5441"/>
    <w:rsid w:val="00CE5CD1"/>
    <w:rsid w:val="00CF64D2"/>
    <w:rsid w:val="00CF74AC"/>
    <w:rsid w:val="00D01C45"/>
    <w:rsid w:val="00D02CAF"/>
    <w:rsid w:val="00D0485F"/>
    <w:rsid w:val="00D078A5"/>
    <w:rsid w:val="00D11630"/>
    <w:rsid w:val="00D13A83"/>
    <w:rsid w:val="00D13B3D"/>
    <w:rsid w:val="00D17FD3"/>
    <w:rsid w:val="00D20A1F"/>
    <w:rsid w:val="00D33A29"/>
    <w:rsid w:val="00D407B8"/>
    <w:rsid w:val="00D45975"/>
    <w:rsid w:val="00D61530"/>
    <w:rsid w:val="00D63AAF"/>
    <w:rsid w:val="00D72AE8"/>
    <w:rsid w:val="00D80C6F"/>
    <w:rsid w:val="00D907AA"/>
    <w:rsid w:val="00D924E7"/>
    <w:rsid w:val="00D96EC0"/>
    <w:rsid w:val="00DA2432"/>
    <w:rsid w:val="00DA3750"/>
    <w:rsid w:val="00DA7C22"/>
    <w:rsid w:val="00DB1904"/>
    <w:rsid w:val="00DB2A78"/>
    <w:rsid w:val="00DC1C86"/>
    <w:rsid w:val="00DC30F2"/>
    <w:rsid w:val="00DC6FB9"/>
    <w:rsid w:val="00DC7F96"/>
    <w:rsid w:val="00DD0E3C"/>
    <w:rsid w:val="00DD15C3"/>
    <w:rsid w:val="00DD1CF4"/>
    <w:rsid w:val="00DE17B9"/>
    <w:rsid w:val="00DE2E66"/>
    <w:rsid w:val="00DE3345"/>
    <w:rsid w:val="00DE5146"/>
    <w:rsid w:val="00DE6078"/>
    <w:rsid w:val="00DE71F2"/>
    <w:rsid w:val="00DF204C"/>
    <w:rsid w:val="00DF6B63"/>
    <w:rsid w:val="00E028A6"/>
    <w:rsid w:val="00E041EE"/>
    <w:rsid w:val="00E126D5"/>
    <w:rsid w:val="00E14899"/>
    <w:rsid w:val="00E215A0"/>
    <w:rsid w:val="00E2686F"/>
    <w:rsid w:val="00E26C68"/>
    <w:rsid w:val="00E31EDD"/>
    <w:rsid w:val="00E55226"/>
    <w:rsid w:val="00E623F1"/>
    <w:rsid w:val="00E67EB9"/>
    <w:rsid w:val="00E74C78"/>
    <w:rsid w:val="00E77775"/>
    <w:rsid w:val="00E802A9"/>
    <w:rsid w:val="00E90768"/>
    <w:rsid w:val="00E96C91"/>
    <w:rsid w:val="00E96F9F"/>
    <w:rsid w:val="00E97088"/>
    <w:rsid w:val="00EA0C09"/>
    <w:rsid w:val="00EA174B"/>
    <w:rsid w:val="00EA2546"/>
    <w:rsid w:val="00EA5958"/>
    <w:rsid w:val="00EA71B6"/>
    <w:rsid w:val="00EB59AE"/>
    <w:rsid w:val="00EC095A"/>
    <w:rsid w:val="00EC67B6"/>
    <w:rsid w:val="00EC7602"/>
    <w:rsid w:val="00EE2A9B"/>
    <w:rsid w:val="00EE38C8"/>
    <w:rsid w:val="00EE595D"/>
    <w:rsid w:val="00EE7EB5"/>
    <w:rsid w:val="00EF023C"/>
    <w:rsid w:val="00EF2CCF"/>
    <w:rsid w:val="00EF7302"/>
    <w:rsid w:val="00F01A63"/>
    <w:rsid w:val="00F03E30"/>
    <w:rsid w:val="00F05313"/>
    <w:rsid w:val="00F05EC5"/>
    <w:rsid w:val="00F06635"/>
    <w:rsid w:val="00F13434"/>
    <w:rsid w:val="00F15F4D"/>
    <w:rsid w:val="00F1669E"/>
    <w:rsid w:val="00F218D0"/>
    <w:rsid w:val="00F25808"/>
    <w:rsid w:val="00F2611B"/>
    <w:rsid w:val="00F26AEB"/>
    <w:rsid w:val="00F31711"/>
    <w:rsid w:val="00F3235B"/>
    <w:rsid w:val="00F329A6"/>
    <w:rsid w:val="00F36637"/>
    <w:rsid w:val="00F37D3E"/>
    <w:rsid w:val="00F556F9"/>
    <w:rsid w:val="00F6038B"/>
    <w:rsid w:val="00F60C0D"/>
    <w:rsid w:val="00F61911"/>
    <w:rsid w:val="00F64EA8"/>
    <w:rsid w:val="00F66D80"/>
    <w:rsid w:val="00F67BBA"/>
    <w:rsid w:val="00F866F4"/>
    <w:rsid w:val="00F956F7"/>
    <w:rsid w:val="00FA7190"/>
    <w:rsid w:val="00FA7585"/>
    <w:rsid w:val="00FA7889"/>
    <w:rsid w:val="00FB284D"/>
    <w:rsid w:val="00FB4767"/>
    <w:rsid w:val="00FB5C70"/>
    <w:rsid w:val="00FD3F54"/>
    <w:rsid w:val="00FD40A9"/>
    <w:rsid w:val="00FD7E5A"/>
    <w:rsid w:val="00FE03D2"/>
    <w:rsid w:val="00FE1053"/>
    <w:rsid w:val="00FE1186"/>
    <w:rsid w:val="00FE5179"/>
    <w:rsid w:val="00FE58D2"/>
    <w:rsid w:val="00FE69C7"/>
    <w:rsid w:val="00FF0BFE"/>
    <w:rsid w:val="00FF402A"/>
    <w:rsid w:val="00FF5A24"/>
    <w:rsid w:val="00FF6C47"/>
    <w:rsid w:val="09EC8424"/>
    <w:rsid w:val="0C69A05E"/>
    <w:rsid w:val="0EE9C9C6"/>
    <w:rsid w:val="144ECD6A"/>
    <w:rsid w:val="15A875BD"/>
    <w:rsid w:val="16FEC954"/>
    <w:rsid w:val="18866226"/>
    <w:rsid w:val="1F3B907E"/>
    <w:rsid w:val="279112B1"/>
    <w:rsid w:val="2FF022D3"/>
    <w:rsid w:val="30775DA5"/>
    <w:rsid w:val="30A73D9A"/>
    <w:rsid w:val="317A140B"/>
    <w:rsid w:val="3261BE61"/>
    <w:rsid w:val="38C5585B"/>
    <w:rsid w:val="547E5262"/>
    <w:rsid w:val="551910E2"/>
    <w:rsid w:val="59DBBD6B"/>
    <w:rsid w:val="5E16E6FA"/>
    <w:rsid w:val="6EE4AB64"/>
    <w:rsid w:val="715FA491"/>
    <w:rsid w:val="753FB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 w:type="character" w:styleId="Mention">
    <w:name w:val="Mention"/>
    <w:basedOn w:val="DefaultParagraphFont"/>
    <w:uiPriority w:val="99"/>
    <w:unhideWhenUsed/>
    <w:rsid w:val="005B044A"/>
    <w:rPr>
      <w:color w:val="2B579A"/>
      <w:shd w:val="clear" w:color="auto" w:fill="E1DFDD"/>
    </w:rPr>
  </w:style>
  <w:style w:type="character" w:customStyle="1" w:styleId="normaltextrun">
    <w:name w:val="normaltextrun"/>
    <w:basedOn w:val="DefaultParagraphFont"/>
    <w:rsid w:val="00F61911"/>
  </w:style>
  <w:style w:type="character" w:customStyle="1" w:styleId="eop">
    <w:name w:val="eop"/>
    <w:basedOn w:val="DefaultParagraphFont"/>
    <w:rsid w:val="00F61911"/>
  </w:style>
  <w:style w:type="character" w:customStyle="1" w:styleId="tabchar">
    <w:name w:val="tabchar"/>
    <w:basedOn w:val="DefaultParagraphFont"/>
    <w:rsid w:val="00AE7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520854367">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19" ma:contentTypeDescription="Create a new document." ma:contentTypeScope="" ma:versionID="845f5dc2dcb838e2673c2de82fdb1b5d">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f9a2c67fa795de8588392a3245d89fbf"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8BC0-BB23-43CD-A74F-89720BB4E8B7}">
  <ds:schemaRefs>
    <ds:schemaRef ds:uri="http://schemas.openxmlformats.org/officeDocument/2006/bibliography"/>
  </ds:schemaRefs>
</ds:datastoreItem>
</file>

<file path=customXml/itemProps2.xml><?xml version="1.0" encoding="utf-8"?>
<ds:datastoreItem xmlns:ds="http://schemas.openxmlformats.org/officeDocument/2006/customXml" ds:itemID="{CA4D3D20-BC48-4E1E-834A-CCE1FF5730DF}">
  <ds:schemaRefs>
    <ds:schemaRef ds:uri="http://schemas.microsoft.com/sharepoint/v3/contenttype/forms"/>
  </ds:schemaRefs>
</ds:datastoreItem>
</file>

<file path=customXml/itemProps3.xml><?xml version="1.0" encoding="utf-8"?>
<ds:datastoreItem xmlns:ds="http://schemas.openxmlformats.org/officeDocument/2006/customXml" ds:itemID="{3FD1783E-036F-4C1B-AF34-733F5CF8606D}">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customXml/itemProps4.xml><?xml version="1.0" encoding="utf-8"?>
<ds:datastoreItem xmlns:ds="http://schemas.openxmlformats.org/officeDocument/2006/customXml" ds:itemID="{E9EFCEBE-8631-4855-AEBF-70065B5FC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775</Words>
  <Characters>4317</Characters>
  <Application>Microsoft Office Word</Application>
  <DocSecurity>0</DocSecurity>
  <Lines>126</Lines>
  <Paragraphs>38</Paragraphs>
  <ScaleCrop>false</ScaleCrop>
  <Company>City of Hollywood Florida</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David E. Keller</cp:lastModifiedBy>
  <cp:revision>37</cp:revision>
  <cp:lastPrinted>2025-12-01T19:37:00Z</cp:lastPrinted>
  <dcterms:created xsi:type="dcterms:W3CDTF">2025-11-05T21:23:00Z</dcterms:created>
  <dcterms:modified xsi:type="dcterms:W3CDTF">2026-01-13T22:17:00Z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0x01010073207AABF3679E499E503B3200120116</vt:lpwstr>
  </property>
  <property fmtid="{D5CDD505-2E9C-101B-9397-08002B2CF9AE}" pid="3" name="_dlc_DocIdItemGuid">
    <vt:lpwstr>c6cdfcb8-d4fc-47c1-a7a7-d9455bcfbb95</vt:lpwstr>
  </property>
  <property fmtid="{D5CDD505-2E9C-101B-9397-08002B2CF9AE}" pid="4" name="MediaServiceImageTags">
    <vt:lpwstr/>
  </property>
</Properties>
</file>