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86E58" w14:textId="7E31A0EF" w:rsidR="0033698E" w:rsidRPr="0033698E" w:rsidRDefault="0033698E" w:rsidP="0033698E">
      <w:pPr>
        <w:tabs>
          <w:tab w:val="righ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3698E">
        <w:rPr>
          <w:rFonts w:ascii="Arial" w:hAnsi="Arial" w:cs="Arial"/>
          <w:sz w:val="24"/>
          <w:szCs w:val="24"/>
        </w:rPr>
        <w:t>Agenda Item #</w:t>
      </w:r>
      <w:r w:rsidR="000712CC">
        <w:rPr>
          <w:rFonts w:ascii="Arial" w:hAnsi="Arial" w:cs="Arial"/>
          <w:sz w:val="24"/>
          <w:szCs w:val="24"/>
        </w:rPr>
        <w:t>12.1</w:t>
      </w:r>
    </w:p>
    <w:p w14:paraId="76986E59" w14:textId="70B45E52" w:rsidR="0033698E" w:rsidRPr="0033698E" w:rsidRDefault="0033698E" w:rsidP="0033698E">
      <w:pPr>
        <w:tabs>
          <w:tab w:val="righ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3698E">
        <w:rPr>
          <w:rFonts w:ascii="Arial" w:hAnsi="Arial" w:cs="Arial"/>
          <w:sz w:val="24"/>
          <w:szCs w:val="24"/>
        </w:rPr>
        <w:t xml:space="preserve">For Council Meeting of: </w:t>
      </w:r>
      <w:r w:rsidR="00FB3C74">
        <w:rPr>
          <w:rFonts w:ascii="Arial" w:hAnsi="Arial" w:cs="Arial"/>
          <w:sz w:val="24"/>
          <w:szCs w:val="24"/>
        </w:rPr>
        <w:t xml:space="preserve">September </w:t>
      </w:r>
      <w:r w:rsidR="00841699">
        <w:rPr>
          <w:rFonts w:ascii="Arial" w:hAnsi="Arial" w:cs="Arial"/>
          <w:sz w:val="24"/>
          <w:szCs w:val="24"/>
        </w:rPr>
        <w:t>2</w:t>
      </w:r>
      <w:r w:rsidR="007E6117">
        <w:rPr>
          <w:rFonts w:ascii="Arial" w:hAnsi="Arial" w:cs="Arial"/>
          <w:sz w:val="24"/>
          <w:szCs w:val="24"/>
        </w:rPr>
        <w:t>7</w:t>
      </w:r>
      <w:r w:rsidR="00FB3C74">
        <w:rPr>
          <w:rFonts w:ascii="Arial" w:hAnsi="Arial" w:cs="Arial"/>
          <w:sz w:val="24"/>
          <w:szCs w:val="24"/>
        </w:rPr>
        <w:t>, 2022</w:t>
      </w:r>
    </w:p>
    <w:p w14:paraId="76986E5A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5B" w14:textId="77777777" w:rsidR="0033698E" w:rsidRPr="0033698E" w:rsidRDefault="0033698E" w:rsidP="003369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CITY OF SANTA ROSA</w:t>
      </w:r>
    </w:p>
    <w:p w14:paraId="76986E5C" w14:textId="77777777" w:rsidR="0033698E" w:rsidRPr="0033698E" w:rsidRDefault="0033698E" w:rsidP="003369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CITY COUNCIL</w:t>
      </w:r>
    </w:p>
    <w:p w14:paraId="76986E5D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5E" w14:textId="77777777" w:rsid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TO:</w:t>
      </w:r>
      <w:r w:rsidRPr="0033698E">
        <w:rPr>
          <w:rFonts w:ascii="Arial" w:hAnsi="Arial" w:cs="Arial"/>
          <w:sz w:val="24"/>
          <w:szCs w:val="24"/>
        </w:rPr>
        <w:tab/>
        <w:t>MAYOR AND CITY COUNCIL</w:t>
      </w:r>
    </w:p>
    <w:p w14:paraId="2756D83C" w14:textId="77777777" w:rsidR="00231FCA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FROM:</w:t>
      </w:r>
      <w:r>
        <w:rPr>
          <w:rFonts w:ascii="Arial" w:hAnsi="Arial" w:cs="Arial"/>
          <w:sz w:val="24"/>
          <w:szCs w:val="24"/>
        </w:rPr>
        <w:tab/>
      </w:r>
      <w:r w:rsidR="00231FCA">
        <w:rPr>
          <w:rFonts w:ascii="Arial" w:hAnsi="Arial" w:cs="Arial"/>
          <w:sz w:val="24"/>
          <w:szCs w:val="24"/>
        </w:rPr>
        <w:t xml:space="preserve">ALAN ALTON, CHIEF FINANCIAL OFFICER, FINANCE DEPARTMENT </w:t>
      </w:r>
    </w:p>
    <w:p w14:paraId="76986E5F" w14:textId="1B4684FA" w:rsidR="0033698E" w:rsidRDefault="00480D33" w:rsidP="00231FCA">
      <w:pPr>
        <w:spacing w:after="0" w:line="240" w:lineRule="auto"/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JENEANE KUCKER</w:t>
      </w:r>
      <w:r w:rsidR="00FB3C74">
        <w:rPr>
          <w:rFonts w:ascii="Arial" w:hAnsi="Arial" w:cs="Arial"/>
          <w:sz w:val="24"/>
          <w:szCs w:val="24"/>
        </w:rPr>
        <w:t>, LIEUTENANT, POLICE DEPARTMENT</w:t>
      </w:r>
    </w:p>
    <w:p w14:paraId="76986E61" w14:textId="7EFBA006" w:rsidR="0033698E" w:rsidRDefault="0033698E" w:rsidP="00FB3C74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B3C74">
        <w:rPr>
          <w:rFonts w:ascii="Arial" w:hAnsi="Arial" w:cs="Arial"/>
          <w:sz w:val="24"/>
          <w:szCs w:val="24"/>
        </w:rPr>
        <w:t>BRANDALYN TRAMEL, PURCHASING AGENT, FINANCE DEPARTMENT</w:t>
      </w:r>
    </w:p>
    <w:p w14:paraId="1636FDFE" w14:textId="1A5D6299" w:rsidR="00BD0448" w:rsidRPr="0033698E" w:rsidRDefault="00BD0448" w:rsidP="00FB3C74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AUTHOR, AMY CARTER, BUYER, FINANCE DEPARTMENT</w:t>
      </w:r>
    </w:p>
    <w:p w14:paraId="76986E62" w14:textId="43730966" w:rsidR="0033698E" w:rsidRP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SUBJECT:</w:t>
      </w:r>
      <w:r w:rsidRPr="0033698E">
        <w:rPr>
          <w:rFonts w:ascii="Arial" w:hAnsi="Arial" w:cs="Arial"/>
          <w:sz w:val="24"/>
          <w:szCs w:val="24"/>
        </w:rPr>
        <w:tab/>
      </w:r>
      <w:r w:rsidR="00FB3C74">
        <w:rPr>
          <w:rFonts w:ascii="Arial" w:hAnsi="Arial" w:cs="Arial"/>
          <w:sz w:val="24"/>
          <w:szCs w:val="24"/>
        </w:rPr>
        <w:t>THIRD AMENDMENT TO GENERAL SERVICES AGREEMENT F001842 WITH YARBROUGH BROS. TOWING, INC.</w:t>
      </w:r>
    </w:p>
    <w:p w14:paraId="76986E63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4" w14:textId="6A9E1F7C" w:rsidR="0033698E" w:rsidRP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AGENDA ACTION:</w:t>
      </w:r>
      <w:r w:rsidRPr="0033698E">
        <w:rPr>
          <w:rFonts w:ascii="Arial" w:hAnsi="Arial" w:cs="Arial"/>
          <w:sz w:val="24"/>
          <w:szCs w:val="24"/>
        </w:rPr>
        <w:tab/>
      </w:r>
      <w:r w:rsidR="00FB3C74">
        <w:rPr>
          <w:rFonts w:ascii="Arial" w:hAnsi="Arial" w:cs="Arial"/>
          <w:sz w:val="24"/>
          <w:szCs w:val="24"/>
        </w:rPr>
        <w:t>RESOLUTION</w:t>
      </w:r>
    </w:p>
    <w:p w14:paraId="76986E65" w14:textId="77777777" w:rsidR="0033698E" w:rsidRPr="0033698E" w:rsidRDefault="0033698E" w:rsidP="0033698E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6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7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RECOMMENDATION</w:t>
      </w:r>
    </w:p>
    <w:p w14:paraId="76986E68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6BAE46" w14:textId="52684FD3" w:rsidR="00FB3C74" w:rsidRPr="0033698E" w:rsidRDefault="00FB3C74" w:rsidP="00FB3C74">
      <w:pPr>
        <w:spacing w:line="225" w:lineRule="auto"/>
        <w:rPr>
          <w:rFonts w:ascii="Arial" w:hAnsi="Arial" w:cs="Arial"/>
          <w:sz w:val="24"/>
          <w:szCs w:val="24"/>
        </w:rPr>
      </w:pPr>
      <w:bookmarkStart w:id="0" w:name="_Hlk17874742"/>
      <w:bookmarkStart w:id="1" w:name="_Hlk27565518"/>
      <w:r w:rsidRPr="006B30BE">
        <w:rPr>
          <w:rFonts w:ascii="Arial" w:hAnsi="Arial" w:cs="Arial"/>
          <w:sz w:val="24"/>
          <w:szCs w:val="24"/>
        </w:rPr>
        <w:t xml:space="preserve">It is recommended by the </w:t>
      </w:r>
      <w:r>
        <w:rPr>
          <w:rFonts w:ascii="Arial" w:hAnsi="Arial" w:cs="Arial"/>
          <w:sz w:val="24"/>
          <w:szCs w:val="24"/>
        </w:rPr>
        <w:t>Police an</w:t>
      </w:r>
      <w:r w:rsidRPr="006B30BE"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z w:val="24"/>
          <w:szCs w:val="24"/>
        </w:rPr>
        <w:t xml:space="preserve">Finance </w:t>
      </w:r>
      <w:r w:rsidRPr="006B30BE">
        <w:rPr>
          <w:rFonts w:ascii="Arial" w:hAnsi="Arial" w:cs="Arial"/>
          <w:sz w:val="24"/>
          <w:szCs w:val="24"/>
        </w:rPr>
        <w:t xml:space="preserve">Departments that the </w:t>
      </w:r>
      <w:r>
        <w:rPr>
          <w:rFonts w:ascii="Arial" w:hAnsi="Arial" w:cs="Arial"/>
          <w:sz w:val="24"/>
          <w:szCs w:val="24"/>
        </w:rPr>
        <w:t>Council</w:t>
      </w:r>
      <w:r w:rsidRPr="006B30BE">
        <w:rPr>
          <w:rFonts w:ascii="Arial" w:hAnsi="Arial" w:cs="Arial"/>
          <w:sz w:val="24"/>
          <w:szCs w:val="24"/>
        </w:rPr>
        <w:t xml:space="preserve">, by </w:t>
      </w:r>
      <w:r>
        <w:rPr>
          <w:rFonts w:ascii="Arial" w:hAnsi="Arial" w:cs="Arial"/>
          <w:sz w:val="24"/>
          <w:szCs w:val="24"/>
        </w:rPr>
        <w:t>resolution</w:t>
      </w:r>
      <w:r w:rsidRPr="006B30BE">
        <w:rPr>
          <w:rFonts w:ascii="Arial" w:hAnsi="Arial" w:cs="Arial"/>
          <w:sz w:val="24"/>
          <w:szCs w:val="24"/>
        </w:rPr>
        <w:t>, approve</w:t>
      </w:r>
      <w:r>
        <w:rPr>
          <w:rFonts w:ascii="Arial" w:hAnsi="Arial" w:cs="Arial"/>
          <w:sz w:val="24"/>
          <w:szCs w:val="24"/>
        </w:rPr>
        <w:t xml:space="preserve"> the Third Amendment to</w:t>
      </w:r>
      <w:r w:rsidRPr="006B30BE">
        <w:rPr>
          <w:rFonts w:ascii="Arial" w:hAnsi="Arial" w:cs="Arial"/>
          <w:sz w:val="24"/>
          <w:szCs w:val="24"/>
        </w:rPr>
        <w:t xml:space="preserve"> General Services Agreement</w:t>
      </w:r>
      <w:r>
        <w:rPr>
          <w:rFonts w:ascii="Arial" w:hAnsi="Arial" w:cs="Arial"/>
          <w:sz w:val="24"/>
          <w:szCs w:val="24"/>
        </w:rPr>
        <w:t xml:space="preserve"> Number  </w:t>
      </w:r>
      <w:r w:rsidRPr="006B30BE">
        <w:rPr>
          <w:rFonts w:ascii="Arial" w:hAnsi="Arial" w:cs="Arial"/>
          <w:sz w:val="24"/>
          <w:szCs w:val="24"/>
        </w:rPr>
        <w:t>F00</w:t>
      </w:r>
      <w:r>
        <w:rPr>
          <w:rFonts w:ascii="Arial" w:hAnsi="Arial" w:cs="Arial"/>
          <w:sz w:val="24"/>
          <w:szCs w:val="24"/>
        </w:rPr>
        <w:t>1842</w:t>
      </w:r>
      <w:r w:rsidRPr="006B30BE">
        <w:rPr>
          <w:rFonts w:ascii="Arial" w:hAnsi="Arial" w:cs="Arial"/>
          <w:sz w:val="24"/>
          <w:szCs w:val="24"/>
        </w:rPr>
        <w:t xml:space="preserve"> with </w:t>
      </w:r>
      <w:r>
        <w:rPr>
          <w:rFonts w:ascii="Arial" w:hAnsi="Arial" w:cs="Arial"/>
          <w:sz w:val="24"/>
          <w:szCs w:val="24"/>
        </w:rPr>
        <w:t>Yarbrough Bros. Towing, Inc.</w:t>
      </w:r>
      <w:r w:rsidRPr="006B30B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Santa Rosa</w:t>
      </w:r>
      <w:r w:rsidRPr="006B30BE"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z w:val="24"/>
          <w:szCs w:val="24"/>
        </w:rPr>
        <w:t>alifornia</w:t>
      </w:r>
      <w:r w:rsidR="005E5DE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for vehicle impound services for an additional one-year term and increase compensation in the amount of</w:t>
      </w:r>
      <w:r w:rsidRPr="006B30BE">
        <w:rPr>
          <w:rFonts w:ascii="Arial" w:hAnsi="Arial" w:cs="Arial"/>
          <w:sz w:val="24"/>
          <w:szCs w:val="24"/>
        </w:rPr>
        <w:t xml:space="preserve"> $</w:t>
      </w:r>
      <w:bookmarkEnd w:id="0"/>
      <w:r>
        <w:rPr>
          <w:rFonts w:ascii="Arial" w:hAnsi="Arial" w:cs="Arial"/>
          <w:sz w:val="24"/>
          <w:szCs w:val="24"/>
        </w:rPr>
        <w:t>100,000, for a total amount not to exceed $</w:t>
      </w:r>
      <w:r w:rsidR="003F45C2">
        <w:rPr>
          <w:rFonts w:ascii="Arial" w:hAnsi="Arial" w:cs="Arial"/>
          <w:sz w:val="24"/>
          <w:szCs w:val="24"/>
        </w:rPr>
        <w:t>375</w:t>
      </w:r>
      <w:r>
        <w:rPr>
          <w:rFonts w:ascii="Arial" w:hAnsi="Arial" w:cs="Arial"/>
          <w:sz w:val="24"/>
          <w:szCs w:val="24"/>
        </w:rPr>
        <w:t>,000</w:t>
      </w:r>
      <w:r w:rsidRPr="006B30BE">
        <w:rPr>
          <w:rFonts w:ascii="Arial" w:hAnsi="Arial" w:cs="Arial"/>
          <w:sz w:val="24"/>
          <w:szCs w:val="24"/>
        </w:rPr>
        <w:t>.</w:t>
      </w:r>
      <w:bookmarkEnd w:id="1"/>
    </w:p>
    <w:p w14:paraId="76986E6D" w14:textId="77777777" w:rsidR="00F63DDB" w:rsidRDefault="00F63DDB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E" w14:textId="77777777" w:rsidR="0033698E" w:rsidRPr="0033698E" w:rsidRDefault="0033698E" w:rsidP="00F63DDB">
      <w:pPr>
        <w:pBdr>
          <w:top w:val="doub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F" w14:textId="77777777" w:rsidR="0033698E" w:rsidRPr="00F63DDB" w:rsidRDefault="00F63DDB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EXECUTIVE SUMMARY</w:t>
      </w:r>
    </w:p>
    <w:p w14:paraId="76986E70" w14:textId="77777777" w:rsidR="00F63DDB" w:rsidRDefault="00F63DDB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E4BE6E" w14:textId="77777777" w:rsidR="00FB3C74" w:rsidRDefault="00FB3C74" w:rsidP="00FB3C74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Vehicle</w:t>
      </w:r>
      <w:proofErr w:type="gramEnd"/>
      <w:r>
        <w:rPr>
          <w:rFonts w:ascii="Arial" w:hAnsi="Arial" w:cs="Arial"/>
          <w:sz w:val="24"/>
          <w:szCs w:val="24"/>
        </w:rPr>
        <w:t xml:space="preserve"> impound services</w:t>
      </w:r>
      <w:r w:rsidRPr="00775930">
        <w:rPr>
          <w:rFonts w:ascii="Arial" w:hAnsi="Arial" w:cs="Arial"/>
          <w:sz w:val="24"/>
          <w:szCs w:val="24"/>
        </w:rPr>
        <w:t xml:space="preserve"> are required </w:t>
      </w:r>
      <w:r>
        <w:rPr>
          <w:rFonts w:ascii="Arial" w:hAnsi="Arial" w:cs="Arial"/>
          <w:sz w:val="24"/>
          <w:szCs w:val="24"/>
        </w:rPr>
        <w:t>by the Police</w:t>
      </w:r>
      <w:r w:rsidRPr="0077593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775930">
        <w:rPr>
          <w:rFonts w:ascii="Arial" w:hAnsi="Arial" w:cs="Arial"/>
          <w:sz w:val="24"/>
          <w:szCs w:val="24"/>
        </w:rPr>
        <w:t>epartmen</w:t>
      </w:r>
      <w:r>
        <w:rPr>
          <w:rFonts w:ascii="Arial" w:hAnsi="Arial" w:cs="Arial"/>
          <w:sz w:val="24"/>
          <w:szCs w:val="24"/>
        </w:rPr>
        <w:t>t for impounded vehicles that are towed and stored as a result of an accident or crime.</w:t>
      </w:r>
    </w:p>
    <w:p w14:paraId="76986E72" w14:textId="77777777" w:rsidR="005E3EED" w:rsidRDefault="005E3EED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73" w14:textId="77777777" w:rsidR="0033698E" w:rsidRPr="005E3EED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5E3EED">
        <w:rPr>
          <w:rFonts w:ascii="Arial" w:hAnsi="Arial" w:cs="Arial"/>
          <w:sz w:val="24"/>
          <w:szCs w:val="24"/>
          <w:u w:val="single"/>
        </w:rPr>
        <w:t>BACKGROUND</w:t>
      </w:r>
    </w:p>
    <w:p w14:paraId="76986E74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7D1F8B" w14:textId="158684C9" w:rsidR="009A1628" w:rsidRDefault="00FB3C74" w:rsidP="00BD044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On October 9, 2018, the City Manager approved </w:t>
      </w:r>
      <w:r w:rsidR="00A65561" w:rsidRPr="006B30BE">
        <w:rPr>
          <w:rFonts w:ascii="Arial" w:hAnsi="Arial" w:cs="Arial"/>
          <w:sz w:val="24"/>
          <w:szCs w:val="24"/>
        </w:rPr>
        <w:t>General Services Agreement</w:t>
      </w:r>
      <w:r w:rsidR="00A65561">
        <w:rPr>
          <w:rFonts w:ascii="Arial" w:eastAsia="Times New Roman" w:hAnsi="Arial" w:cs="Arial"/>
          <w:bCs/>
          <w:sz w:val="24"/>
          <w:szCs w:val="24"/>
        </w:rPr>
        <w:t xml:space="preserve"> (</w:t>
      </w:r>
      <w:r>
        <w:rPr>
          <w:rFonts w:ascii="Arial" w:eastAsia="Times New Roman" w:hAnsi="Arial" w:cs="Arial"/>
          <w:bCs/>
          <w:sz w:val="24"/>
          <w:szCs w:val="24"/>
        </w:rPr>
        <w:t>GSA</w:t>
      </w:r>
      <w:r w:rsidR="00A65561">
        <w:rPr>
          <w:rFonts w:ascii="Arial" w:eastAsia="Times New Roman" w:hAnsi="Arial" w:cs="Arial"/>
          <w:bCs/>
          <w:sz w:val="24"/>
          <w:szCs w:val="24"/>
        </w:rPr>
        <w:t>)</w:t>
      </w:r>
      <w:r>
        <w:rPr>
          <w:rFonts w:ascii="Arial" w:eastAsia="Times New Roman" w:hAnsi="Arial" w:cs="Arial"/>
          <w:bCs/>
          <w:sz w:val="24"/>
          <w:szCs w:val="24"/>
        </w:rPr>
        <w:t xml:space="preserve"> Number F001842 for vehicle impound services for a two-year term with three (3) one-year extension options in the amount of $95,000 to Yarbrough Bros. Towing, Inc., Santa Rosa</w:t>
      </w:r>
      <w:r w:rsidRPr="00C40B28">
        <w:rPr>
          <w:rFonts w:ascii="Arial" w:eastAsia="Times New Roman" w:hAnsi="Arial" w:cs="Arial"/>
          <w:bCs/>
          <w:sz w:val="24"/>
          <w:szCs w:val="24"/>
        </w:rPr>
        <w:t xml:space="preserve">, California.  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A1628">
        <w:rPr>
          <w:rFonts w:ascii="Arial" w:eastAsia="Times New Roman" w:hAnsi="Arial" w:cs="Arial"/>
          <w:bCs/>
          <w:sz w:val="24"/>
          <w:szCs w:val="24"/>
        </w:rPr>
        <w:t xml:space="preserve">The First Amendment, approved by </w:t>
      </w:r>
      <w:r w:rsidR="00636E8A">
        <w:rPr>
          <w:rFonts w:ascii="Arial" w:eastAsia="Times New Roman" w:hAnsi="Arial" w:cs="Arial"/>
          <w:bCs/>
          <w:sz w:val="24"/>
          <w:szCs w:val="24"/>
        </w:rPr>
        <w:t xml:space="preserve">City </w:t>
      </w:r>
      <w:r w:rsidR="009A1628">
        <w:rPr>
          <w:rFonts w:ascii="Arial" w:eastAsia="Times New Roman" w:hAnsi="Arial" w:cs="Arial"/>
          <w:bCs/>
          <w:sz w:val="24"/>
          <w:szCs w:val="24"/>
        </w:rPr>
        <w:t xml:space="preserve">Council, extended the term of the Agreement and increased compensation in the amount of $150,000.  The Second Amendment, approved by </w:t>
      </w:r>
      <w:r w:rsidR="00636E8A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9A1628">
        <w:rPr>
          <w:rFonts w:ascii="Arial" w:eastAsia="Times New Roman" w:hAnsi="Arial" w:cs="Arial"/>
          <w:bCs/>
          <w:sz w:val="24"/>
          <w:szCs w:val="24"/>
        </w:rPr>
        <w:t>Purchasing Agent, extended the term of the Agreement and increased compensation in the amount of $30,000.</w:t>
      </w:r>
    </w:p>
    <w:p w14:paraId="7896A257" w14:textId="77777777" w:rsidR="00BD0448" w:rsidRDefault="00BD0448" w:rsidP="005F029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5858F446" w14:textId="3E6113C4" w:rsidR="00FB3C74" w:rsidRDefault="00FB3C74" w:rsidP="00BD044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The contract provides vehicle impound services to the City of Santa Rosa Police Department to store impounded vehicles that are towed as the result of an accident or </w:t>
      </w:r>
      <w:r>
        <w:rPr>
          <w:rFonts w:ascii="Arial" w:eastAsia="Times New Roman" w:hAnsi="Arial" w:cs="Arial"/>
          <w:bCs/>
          <w:sz w:val="24"/>
          <w:szCs w:val="24"/>
        </w:rPr>
        <w:lastRenderedPageBreak/>
        <w:t>crime.  These vehicles are evidence and must be stored in a secure locked facility during the process of investigation.</w:t>
      </w:r>
    </w:p>
    <w:p w14:paraId="2D402058" w14:textId="77777777" w:rsidR="00BD0448" w:rsidRDefault="00BD0448" w:rsidP="005F029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072919F1" w14:textId="77777777" w:rsidR="00BD0448" w:rsidRDefault="00FB3C74" w:rsidP="00BD04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40B28">
        <w:rPr>
          <w:rFonts w:ascii="Arial" w:eastAsia="Times New Roman" w:hAnsi="Arial" w:cs="Arial"/>
          <w:sz w:val="24"/>
          <w:szCs w:val="24"/>
        </w:rPr>
        <w:t xml:space="preserve">The contractor provides to the City, all qualified labor, equipment, and transportation necessary </w:t>
      </w:r>
      <w:r>
        <w:rPr>
          <w:rFonts w:ascii="Arial" w:eastAsia="Times New Roman" w:hAnsi="Arial" w:cs="Arial"/>
          <w:sz w:val="24"/>
          <w:szCs w:val="24"/>
        </w:rPr>
        <w:t>for vehicle impound services and continues to provide satisfactory services.</w:t>
      </w:r>
    </w:p>
    <w:p w14:paraId="67A006F5" w14:textId="2F9181B9" w:rsidR="00FB3C74" w:rsidRPr="009D3EEB" w:rsidRDefault="00FB3C74" w:rsidP="005F029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</w:p>
    <w:p w14:paraId="76986E77" w14:textId="77777777" w:rsidR="00977B3E" w:rsidRDefault="00977B3E" w:rsidP="00977B3E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PRIOR CITY COUNCIL REVIEW</w:t>
      </w:r>
    </w:p>
    <w:p w14:paraId="76986E78" w14:textId="77777777" w:rsidR="00977B3E" w:rsidRDefault="00977B3E" w:rsidP="00977B3E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7D" w14:textId="7D804517" w:rsidR="00977B3E" w:rsidRDefault="00977B3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3CA1">
        <w:rPr>
          <w:rFonts w:ascii="Arial" w:hAnsi="Arial" w:cs="Arial"/>
          <w:sz w:val="24"/>
          <w:szCs w:val="24"/>
        </w:rPr>
        <w:t xml:space="preserve">On </w:t>
      </w:r>
      <w:r w:rsidR="00FB3C74">
        <w:rPr>
          <w:rFonts w:ascii="Arial" w:hAnsi="Arial" w:cs="Arial"/>
          <w:sz w:val="24"/>
          <w:szCs w:val="24"/>
        </w:rPr>
        <w:t>June 23, 2020</w:t>
      </w:r>
      <w:r w:rsidRPr="00573CA1">
        <w:rPr>
          <w:rFonts w:ascii="Arial" w:hAnsi="Arial" w:cs="Arial"/>
          <w:sz w:val="24"/>
          <w:szCs w:val="24"/>
        </w:rPr>
        <w:t xml:space="preserve">, the City Council, by Resolution No. </w:t>
      </w:r>
      <w:r w:rsidR="00231FCA" w:rsidRPr="00231FCA">
        <w:rPr>
          <w:rFonts w:ascii="Arial" w:hAnsi="Arial" w:cs="Arial"/>
          <w:sz w:val="24"/>
          <w:szCs w:val="24"/>
        </w:rPr>
        <w:t>RES-2020-095</w:t>
      </w:r>
      <w:r w:rsidRPr="00231FCA">
        <w:rPr>
          <w:rFonts w:ascii="Arial" w:hAnsi="Arial" w:cs="Arial"/>
          <w:sz w:val="24"/>
          <w:szCs w:val="24"/>
        </w:rPr>
        <w:t>,</w:t>
      </w:r>
      <w:r w:rsidRPr="00573CA1">
        <w:rPr>
          <w:rFonts w:ascii="Arial" w:hAnsi="Arial" w:cs="Arial"/>
          <w:sz w:val="24"/>
          <w:szCs w:val="24"/>
        </w:rPr>
        <w:t xml:space="preserve"> approved </w:t>
      </w:r>
      <w:r w:rsidR="00FB3C74">
        <w:rPr>
          <w:rFonts w:ascii="Arial" w:hAnsi="Arial" w:cs="Arial"/>
          <w:sz w:val="24"/>
          <w:szCs w:val="24"/>
        </w:rPr>
        <w:t>the First Amendment.</w:t>
      </w:r>
    </w:p>
    <w:p w14:paraId="76986E7E" w14:textId="77777777" w:rsidR="005E3EED" w:rsidRDefault="005E3EED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7F" w14:textId="77777777" w:rsidR="0033698E" w:rsidRPr="00F51E2C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51E2C">
        <w:rPr>
          <w:rFonts w:ascii="Arial" w:hAnsi="Arial" w:cs="Arial"/>
          <w:sz w:val="24"/>
          <w:szCs w:val="24"/>
          <w:u w:val="single"/>
        </w:rPr>
        <w:t>ANALYSIS</w:t>
      </w:r>
    </w:p>
    <w:p w14:paraId="76986E80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601544" w14:textId="28A5DFF1" w:rsidR="009A1628" w:rsidRPr="00143523" w:rsidRDefault="009A1628" w:rsidP="009A162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Yarbrough Bros. Towing, Inc.</w:t>
      </w:r>
      <w:r w:rsidRPr="0014352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has </w:t>
      </w:r>
      <w:r w:rsidR="008C354E" w:rsidRPr="00D530A3">
        <w:rPr>
          <w:rFonts w:ascii="Arial" w:hAnsi="Arial" w:cs="Arial"/>
          <w:sz w:val="24"/>
          <w:szCs w:val="24"/>
        </w:rPr>
        <w:t xml:space="preserve">agreed to extend the current agreement with an 11% </w:t>
      </w:r>
      <w:r w:rsidR="00D530A3" w:rsidRPr="00D530A3">
        <w:rPr>
          <w:rFonts w:ascii="Arial" w:hAnsi="Arial" w:cs="Arial"/>
          <w:sz w:val="24"/>
          <w:szCs w:val="24"/>
        </w:rPr>
        <w:t xml:space="preserve">overall </w:t>
      </w:r>
      <w:r w:rsidR="008C354E" w:rsidRPr="00D530A3">
        <w:rPr>
          <w:rFonts w:ascii="Arial" w:hAnsi="Arial" w:cs="Arial"/>
          <w:sz w:val="24"/>
          <w:szCs w:val="24"/>
        </w:rPr>
        <w:t xml:space="preserve">increase to contract unit pricing for labor rates and storage costs for an additional one-year period.  </w:t>
      </w:r>
      <w:r w:rsidR="00D530A3" w:rsidRPr="00D530A3">
        <w:rPr>
          <w:rFonts w:ascii="Arial" w:hAnsi="Arial" w:cs="Arial"/>
          <w:sz w:val="24"/>
          <w:szCs w:val="24"/>
        </w:rPr>
        <w:t xml:space="preserve">The Consumer Price Index Not Seasonally Adjusted for San Francisco-Oakland-Hayward, CA shows an 8.5% increase from July 2021 to July 2022.  </w:t>
      </w:r>
      <w:r w:rsidR="008C354E" w:rsidRPr="00D530A3">
        <w:rPr>
          <w:rFonts w:ascii="Arial" w:hAnsi="Arial" w:cs="Arial"/>
          <w:sz w:val="24"/>
          <w:szCs w:val="24"/>
        </w:rPr>
        <w:t>Labor rates for the current CPI-</w:t>
      </w:r>
      <w:r w:rsidR="006C6802" w:rsidRPr="00D530A3">
        <w:rPr>
          <w:rFonts w:ascii="Arial" w:hAnsi="Arial" w:cs="Arial"/>
          <w:sz w:val="24"/>
          <w:szCs w:val="24"/>
        </w:rPr>
        <w:t>W</w:t>
      </w:r>
      <w:r w:rsidR="008C354E" w:rsidRPr="00D530A3">
        <w:rPr>
          <w:rFonts w:ascii="Arial" w:hAnsi="Arial" w:cs="Arial"/>
          <w:sz w:val="24"/>
          <w:szCs w:val="24"/>
        </w:rPr>
        <w:t xml:space="preserve"> had a </w:t>
      </w:r>
      <w:r w:rsidR="00D530A3" w:rsidRPr="00D530A3">
        <w:rPr>
          <w:rFonts w:ascii="Arial" w:hAnsi="Arial" w:cs="Arial"/>
          <w:sz w:val="24"/>
          <w:szCs w:val="24"/>
        </w:rPr>
        <w:t>9.1</w:t>
      </w:r>
      <w:r w:rsidR="008C354E" w:rsidRPr="00D530A3">
        <w:rPr>
          <w:rFonts w:ascii="Arial" w:hAnsi="Arial" w:cs="Arial"/>
          <w:sz w:val="24"/>
          <w:szCs w:val="24"/>
        </w:rPr>
        <w:t xml:space="preserve">% increase, and storage </w:t>
      </w:r>
      <w:r w:rsidR="006C6802" w:rsidRPr="00D530A3">
        <w:rPr>
          <w:rFonts w:ascii="Arial" w:hAnsi="Arial" w:cs="Arial"/>
          <w:sz w:val="24"/>
          <w:szCs w:val="24"/>
        </w:rPr>
        <w:t xml:space="preserve">rates for the CPI-U </w:t>
      </w:r>
      <w:r w:rsidR="008C354E" w:rsidRPr="00D530A3">
        <w:rPr>
          <w:rFonts w:ascii="Arial" w:hAnsi="Arial" w:cs="Arial"/>
          <w:sz w:val="24"/>
          <w:szCs w:val="24"/>
        </w:rPr>
        <w:t xml:space="preserve">increased </w:t>
      </w:r>
      <w:r w:rsidR="00D530A3" w:rsidRPr="00D530A3">
        <w:rPr>
          <w:rFonts w:ascii="Arial" w:hAnsi="Arial" w:cs="Arial"/>
          <w:sz w:val="24"/>
          <w:szCs w:val="24"/>
        </w:rPr>
        <w:t>5.5</w:t>
      </w:r>
      <w:r w:rsidR="008C354E" w:rsidRPr="00D530A3">
        <w:rPr>
          <w:rFonts w:ascii="Arial" w:hAnsi="Arial" w:cs="Arial"/>
          <w:sz w:val="24"/>
          <w:szCs w:val="24"/>
        </w:rPr>
        <w:t>%</w:t>
      </w:r>
      <w:r w:rsidR="00D530A3" w:rsidRPr="00D530A3">
        <w:rPr>
          <w:rFonts w:ascii="Arial" w:hAnsi="Arial" w:cs="Arial"/>
          <w:sz w:val="24"/>
          <w:szCs w:val="24"/>
        </w:rPr>
        <w:t>.  Based on this information, staff determines</w:t>
      </w:r>
      <w:r w:rsidR="00D530A3">
        <w:rPr>
          <w:rFonts w:ascii="Arial" w:hAnsi="Arial" w:cs="Arial"/>
          <w:sz w:val="24"/>
          <w:szCs w:val="24"/>
        </w:rPr>
        <w:t xml:space="preserve"> the 11% increase is considered fair and reasonable.</w:t>
      </w:r>
    </w:p>
    <w:p w14:paraId="411CAEEA" w14:textId="77777777" w:rsidR="009A1628" w:rsidRDefault="009A1628" w:rsidP="009A16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6F1F5A" w14:textId="2D6CBAA0" w:rsidR="009A1628" w:rsidRPr="00C40B28" w:rsidRDefault="009A1628" w:rsidP="009A162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With approval of the </w:t>
      </w:r>
      <w:r w:rsidR="00636E8A">
        <w:rPr>
          <w:rFonts w:ascii="Arial" w:eastAsia="Times New Roman" w:hAnsi="Arial" w:cs="Arial"/>
          <w:sz w:val="24"/>
          <w:szCs w:val="24"/>
        </w:rPr>
        <w:t>Third</w:t>
      </w:r>
      <w:r w:rsidRPr="00C40B28">
        <w:rPr>
          <w:rFonts w:ascii="Arial" w:eastAsia="Times New Roman" w:hAnsi="Arial" w:cs="Arial"/>
          <w:sz w:val="24"/>
          <w:szCs w:val="24"/>
        </w:rPr>
        <w:t xml:space="preserve"> Amendment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C40B28">
        <w:rPr>
          <w:rFonts w:ascii="Arial" w:eastAsia="Times New Roman" w:hAnsi="Arial" w:cs="Arial"/>
          <w:sz w:val="24"/>
          <w:szCs w:val="24"/>
        </w:rPr>
        <w:t xml:space="preserve">the cumulative </w:t>
      </w:r>
      <w:r>
        <w:rPr>
          <w:rFonts w:ascii="Arial" w:eastAsia="Times New Roman" w:hAnsi="Arial" w:cs="Arial"/>
          <w:sz w:val="24"/>
          <w:szCs w:val="24"/>
        </w:rPr>
        <w:t>amount of GSA Number F001842 will be $</w:t>
      </w:r>
      <w:r w:rsidR="003F45C2">
        <w:rPr>
          <w:rFonts w:ascii="Arial" w:eastAsia="Times New Roman" w:hAnsi="Arial" w:cs="Arial"/>
          <w:sz w:val="24"/>
          <w:szCs w:val="24"/>
        </w:rPr>
        <w:t>375</w:t>
      </w:r>
      <w:r>
        <w:rPr>
          <w:rFonts w:ascii="Arial" w:eastAsia="Times New Roman" w:hAnsi="Arial" w:cs="Arial"/>
          <w:sz w:val="24"/>
          <w:szCs w:val="24"/>
        </w:rPr>
        <w:t>,000</w:t>
      </w:r>
      <w:r w:rsidRPr="00C40B28">
        <w:rPr>
          <w:rFonts w:ascii="Arial" w:eastAsia="Times New Roman" w:hAnsi="Arial" w:cs="Arial"/>
          <w:sz w:val="24"/>
          <w:szCs w:val="24"/>
        </w:rPr>
        <w:t>.  Under the City’s Contract/Purchase Order Modifi</w:t>
      </w:r>
      <w:r>
        <w:rPr>
          <w:rFonts w:ascii="Arial" w:eastAsia="Times New Roman" w:hAnsi="Arial" w:cs="Arial"/>
          <w:sz w:val="24"/>
          <w:szCs w:val="24"/>
        </w:rPr>
        <w:t xml:space="preserve">cation Policy III-9, the </w:t>
      </w:r>
      <w:r w:rsidR="00841699">
        <w:rPr>
          <w:rFonts w:ascii="Arial" w:eastAsia="Times New Roman" w:hAnsi="Arial" w:cs="Arial"/>
          <w:sz w:val="24"/>
          <w:szCs w:val="24"/>
        </w:rPr>
        <w:t>Third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C40B28">
        <w:rPr>
          <w:rFonts w:ascii="Arial" w:eastAsia="Times New Roman" w:hAnsi="Arial" w:cs="Arial"/>
          <w:sz w:val="24"/>
          <w:szCs w:val="24"/>
        </w:rPr>
        <w:t>Amendment requi</w:t>
      </w:r>
      <w:r>
        <w:rPr>
          <w:rFonts w:ascii="Arial" w:eastAsia="Times New Roman" w:hAnsi="Arial" w:cs="Arial"/>
          <w:sz w:val="24"/>
          <w:szCs w:val="24"/>
        </w:rPr>
        <w:t>res approval by the City Council</w:t>
      </w:r>
      <w:r w:rsidRPr="00C40B28">
        <w:rPr>
          <w:rFonts w:ascii="Arial" w:eastAsia="Times New Roman" w:hAnsi="Arial" w:cs="Arial"/>
          <w:sz w:val="24"/>
          <w:szCs w:val="24"/>
        </w:rPr>
        <w:t>.</w:t>
      </w:r>
    </w:p>
    <w:p w14:paraId="76986E82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3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FISCAL IMPACT</w:t>
      </w:r>
    </w:p>
    <w:p w14:paraId="76986E84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AC6D288" w14:textId="24E77E5C" w:rsidR="00636E8A" w:rsidRPr="0098041E" w:rsidRDefault="00636E8A" w:rsidP="00636E8A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Hlk17874758"/>
      <w:r w:rsidRPr="0098041E">
        <w:rPr>
          <w:rFonts w:ascii="Arial" w:hAnsi="Arial" w:cs="Arial"/>
          <w:sz w:val="24"/>
          <w:szCs w:val="24"/>
        </w:rPr>
        <w:t>Funds for this expense ha</w:t>
      </w:r>
      <w:r>
        <w:rPr>
          <w:rFonts w:ascii="Arial" w:hAnsi="Arial" w:cs="Arial"/>
          <w:sz w:val="24"/>
          <w:szCs w:val="24"/>
        </w:rPr>
        <w:t>ve</w:t>
      </w:r>
      <w:r w:rsidRPr="0098041E">
        <w:rPr>
          <w:rFonts w:ascii="Arial" w:hAnsi="Arial" w:cs="Arial"/>
          <w:sz w:val="24"/>
          <w:szCs w:val="24"/>
        </w:rPr>
        <w:t xml:space="preserve"> been allocated in the Fiscal Year 20</w:t>
      </w:r>
      <w:r>
        <w:rPr>
          <w:rFonts w:ascii="Arial" w:hAnsi="Arial" w:cs="Arial"/>
          <w:sz w:val="24"/>
          <w:szCs w:val="24"/>
        </w:rPr>
        <w:t>22-</w:t>
      </w:r>
      <w:r w:rsidRPr="0098041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 w:rsidRPr="0098041E">
        <w:rPr>
          <w:rFonts w:ascii="Arial" w:hAnsi="Arial" w:cs="Arial"/>
          <w:sz w:val="24"/>
          <w:szCs w:val="24"/>
        </w:rPr>
        <w:t xml:space="preserve"> budget </w:t>
      </w:r>
      <w:r>
        <w:rPr>
          <w:rFonts w:ascii="Arial" w:hAnsi="Arial" w:cs="Arial"/>
          <w:sz w:val="24"/>
          <w:szCs w:val="24"/>
        </w:rPr>
        <w:t xml:space="preserve">within the Police Department, and as a regular expenditure, will be included in subsequent years’ budget requests when presented to Council. </w:t>
      </w:r>
    </w:p>
    <w:bookmarkEnd w:id="2"/>
    <w:p w14:paraId="76986E86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7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ENVIRONMENTAL IMPACT</w:t>
      </w:r>
    </w:p>
    <w:p w14:paraId="76986E88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9" w14:textId="58877D10" w:rsidR="0071146C" w:rsidRDefault="00B57718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</w:t>
      </w:r>
      <w:r w:rsidR="00444599" w:rsidRPr="00444599">
        <w:rPr>
          <w:rFonts w:ascii="Arial" w:hAnsi="Arial" w:cs="Arial"/>
          <w:sz w:val="24"/>
          <w:szCs w:val="24"/>
        </w:rPr>
        <w:t xml:space="preserve"> </w:t>
      </w:r>
      <w:r w:rsidR="00444599">
        <w:rPr>
          <w:rFonts w:ascii="Arial" w:hAnsi="Arial" w:cs="Arial"/>
          <w:sz w:val="24"/>
          <w:szCs w:val="24"/>
        </w:rPr>
        <w:t>action</w:t>
      </w:r>
      <w:r w:rsidR="00444599" w:rsidRPr="00444599">
        <w:rPr>
          <w:rFonts w:ascii="Arial" w:hAnsi="Arial" w:cs="Arial"/>
          <w:sz w:val="24"/>
          <w:szCs w:val="24"/>
        </w:rPr>
        <w:t xml:space="preserve"> is exempt from the provisions of the California Environmental Quality Act (CEQA) under </w:t>
      </w:r>
      <w:r>
        <w:rPr>
          <w:rFonts w:ascii="Arial" w:hAnsi="Arial" w:cs="Arial"/>
          <w:sz w:val="24"/>
          <w:szCs w:val="24"/>
        </w:rPr>
        <w:t>CEQA Guidelines S</w:t>
      </w:r>
      <w:r w:rsidR="00444599" w:rsidRPr="00444599">
        <w:rPr>
          <w:rFonts w:ascii="Arial" w:hAnsi="Arial" w:cs="Arial"/>
          <w:sz w:val="24"/>
          <w:szCs w:val="24"/>
        </w:rPr>
        <w:t xml:space="preserve">ection 15061(b)(3) and 15378 in that there is no possibility that the implementation of this </w:t>
      </w:r>
      <w:r w:rsidR="00444599">
        <w:rPr>
          <w:rFonts w:ascii="Arial" w:hAnsi="Arial" w:cs="Arial"/>
          <w:sz w:val="24"/>
          <w:szCs w:val="24"/>
        </w:rPr>
        <w:t>action</w:t>
      </w:r>
      <w:r w:rsidR="00444599" w:rsidRPr="00444599">
        <w:rPr>
          <w:rFonts w:ascii="Arial" w:hAnsi="Arial" w:cs="Arial"/>
          <w:sz w:val="24"/>
          <w:szCs w:val="24"/>
        </w:rPr>
        <w:t xml:space="preserve"> may have significant effects on the environment, and no further environmental review is required</w:t>
      </w:r>
      <w:r w:rsidR="00636E8A">
        <w:rPr>
          <w:rFonts w:ascii="Arial" w:hAnsi="Arial" w:cs="Arial"/>
          <w:sz w:val="24"/>
          <w:szCs w:val="24"/>
        </w:rPr>
        <w:t>.</w:t>
      </w:r>
    </w:p>
    <w:p w14:paraId="76986E8A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B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BOARD/COMMISSION/COMMITTEE REVIEW AND RECOMMENDATIONS</w:t>
      </w:r>
    </w:p>
    <w:p w14:paraId="42D9E5FF" w14:textId="77777777" w:rsidR="00636E8A" w:rsidRDefault="00636E8A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D" w14:textId="1E664C54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applicable</w:t>
      </w:r>
      <w:r w:rsidR="00636E8A">
        <w:rPr>
          <w:rFonts w:ascii="Arial" w:hAnsi="Arial" w:cs="Arial"/>
          <w:sz w:val="24"/>
          <w:szCs w:val="24"/>
        </w:rPr>
        <w:t>.</w:t>
      </w:r>
    </w:p>
    <w:p w14:paraId="76986E8E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F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NOTIFICATION</w:t>
      </w:r>
    </w:p>
    <w:p w14:paraId="76986E90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91" w14:textId="4CA612F2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applicable.</w:t>
      </w:r>
    </w:p>
    <w:p w14:paraId="76986E92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93" w14:textId="24174961" w:rsidR="00350663" w:rsidRDefault="00350663" w:rsidP="00D530A3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ATTACHMENTS</w:t>
      </w:r>
    </w:p>
    <w:p w14:paraId="76986E98" w14:textId="1A31A74E" w:rsidR="0033698E" w:rsidRPr="00636E8A" w:rsidRDefault="0033698E" w:rsidP="00636E8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99" w14:textId="70E42375" w:rsidR="006152C7" w:rsidRDefault="006152C7" w:rsidP="008975A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Resolution/Exhibit A </w:t>
      </w:r>
      <w:r w:rsidR="00636E8A">
        <w:rPr>
          <w:rFonts w:ascii="Arial" w:hAnsi="Arial" w:cs="Arial"/>
          <w:sz w:val="24"/>
          <w:szCs w:val="24"/>
        </w:rPr>
        <w:t>– Third Amendment</w:t>
      </w:r>
    </w:p>
    <w:p w14:paraId="68034510" w14:textId="77777777" w:rsidR="00636E8A" w:rsidRDefault="00636E8A" w:rsidP="008975AF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76986E9C" w14:textId="7DEC298F" w:rsidR="008975AF" w:rsidRDefault="008975AF" w:rsidP="008975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CONTACT</w:t>
      </w:r>
    </w:p>
    <w:p w14:paraId="76986E9D" w14:textId="7A1A9149" w:rsidR="008975AF" w:rsidRDefault="008975AF" w:rsidP="008975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448C69" w14:textId="4E81CDFB" w:rsidR="00231FCA" w:rsidRDefault="00231FCA" w:rsidP="008975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Alan Alton, 707-543-3093, </w:t>
      </w:r>
      <w:hyperlink r:id="rId11" w:history="1">
        <w:r w:rsidRPr="00FD2FB7">
          <w:rPr>
            <w:rStyle w:val="Hyperlink"/>
            <w:rFonts w:ascii="Arial" w:hAnsi="Arial" w:cs="Arial"/>
            <w:sz w:val="24"/>
            <w:szCs w:val="24"/>
          </w:rPr>
          <w:t>aalton@srcity.org</w:t>
        </w:r>
      </w:hyperlink>
    </w:p>
    <w:p w14:paraId="61761802" w14:textId="23F7A9F2" w:rsidR="00636E8A" w:rsidRDefault="00480D33" w:rsidP="00636E8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Jeneane Kucker</w:t>
      </w:r>
      <w:r w:rsidR="00636E8A" w:rsidRPr="00B044DC">
        <w:rPr>
          <w:rFonts w:ascii="Arial" w:hAnsi="Arial" w:cs="Arial"/>
          <w:sz w:val="24"/>
          <w:szCs w:val="24"/>
        </w:rPr>
        <w:t>, 707-543-</w:t>
      </w:r>
      <w:r w:rsidR="00636E8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573</w:t>
      </w:r>
      <w:r w:rsidR="00636E8A" w:rsidRPr="00B044DC">
        <w:rPr>
          <w:rFonts w:ascii="Arial" w:hAnsi="Arial" w:cs="Arial"/>
          <w:sz w:val="24"/>
          <w:szCs w:val="24"/>
        </w:rPr>
        <w:t xml:space="preserve">, </w:t>
      </w:r>
      <w:hyperlink r:id="rId12" w:history="1">
        <w:r w:rsidRPr="00C20B28">
          <w:rPr>
            <w:rStyle w:val="Hyperlink"/>
            <w:rFonts w:ascii="Arial" w:hAnsi="Arial" w:cs="Arial"/>
            <w:sz w:val="24"/>
            <w:szCs w:val="24"/>
          </w:rPr>
          <w:t>jkucker@srcity.org</w:t>
        </w:r>
      </w:hyperlink>
    </w:p>
    <w:p w14:paraId="03738A85" w14:textId="77777777" w:rsidR="00636E8A" w:rsidRDefault="00636E8A" w:rsidP="00636E8A">
      <w:pPr>
        <w:spacing w:after="0" w:line="240" w:lineRule="auto"/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Brandalyn Tramel, 707-543-3706, </w:t>
      </w:r>
      <w:hyperlink r:id="rId13" w:history="1">
        <w:r w:rsidRPr="00A27A4D">
          <w:rPr>
            <w:rStyle w:val="Hyperlink"/>
            <w:rFonts w:ascii="Arial" w:hAnsi="Arial" w:cs="Arial"/>
            <w:sz w:val="24"/>
            <w:szCs w:val="24"/>
          </w:rPr>
          <w:t>btramel@srcity.org</w:t>
        </w:r>
      </w:hyperlink>
    </w:p>
    <w:p w14:paraId="45F55AE2" w14:textId="77777777" w:rsidR="00636E8A" w:rsidRDefault="00636E8A" w:rsidP="00636E8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Amy Carter, 707-543-3702, </w:t>
      </w:r>
      <w:hyperlink r:id="rId14" w:history="1">
        <w:r w:rsidRPr="00A27A4D">
          <w:rPr>
            <w:rStyle w:val="Hyperlink"/>
            <w:rFonts w:ascii="Arial" w:hAnsi="Arial" w:cs="Arial"/>
            <w:sz w:val="24"/>
            <w:szCs w:val="24"/>
          </w:rPr>
          <w:t>acarter@srcity.org</w:t>
        </w:r>
      </w:hyperlink>
    </w:p>
    <w:p w14:paraId="76986E9F" w14:textId="77777777" w:rsidR="003E2CAC" w:rsidRPr="0033698E" w:rsidRDefault="003E2CAC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E2CAC" w:rsidRPr="0033698E" w:rsidSect="008205BD">
      <w:headerReference w:type="defaul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ECE37" w14:textId="77777777" w:rsidR="00FB2917" w:rsidRDefault="00FB2917" w:rsidP="00F551AC">
      <w:pPr>
        <w:spacing w:after="0" w:line="240" w:lineRule="auto"/>
      </w:pPr>
      <w:r>
        <w:separator/>
      </w:r>
    </w:p>
  </w:endnote>
  <w:endnote w:type="continuationSeparator" w:id="0">
    <w:p w14:paraId="6AF8A440" w14:textId="77777777" w:rsidR="00FB2917" w:rsidRDefault="00FB2917" w:rsidP="00F5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042DB" w14:textId="77777777" w:rsidR="00FB2917" w:rsidRDefault="00FB2917" w:rsidP="00F551AC">
      <w:pPr>
        <w:spacing w:after="0" w:line="240" w:lineRule="auto"/>
      </w:pPr>
      <w:r>
        <w:separator/>
      </w:r>
    </w:p>
  </w:footnote>
  <w:footnote w:type="continuationSeparator" w:id="0">
    <w:p w14:paraId="501E3617" w14:textId="77777777" w:rsidR="00FB2917" w:rsidRDefault="00FB2917" w:rsidP="00F5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EC70" w14:textId="20115471" w:rsidR="00636E8A" w:rsidRDefault="00636E8A" w:rsidP="008205BD">
    <w:pPr>
      <w:pStyle w:val="Head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THIRD AMENDMENT TO GSA F001842</w:t>
    </w:r>
  </w:p>
  <w:p w14:paraId="53E12374" w14:textId="14ABB61C" w:rsidR="00636E8A" w:rsidRPr="00C75B3E" w:rsidRDefault="00636E8A" w:rsidP="008205BD">
    <w:pPr>
      <w:pStyle w:val="Head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YARBROUGH BROS. TOWING, INC.</w:t>
    </w:r>
  </w:p>
  <w:p w14:paraId="2C13EB87" w14:textId="6463F243" w:rsidR="008205BD" w:rsidRPr="00C75B3E" w:rsidRDefault="008205BD" w:rsidP="008205BD">
    <w:pPr>
      <w:pStyle w:val="Footer"/>
      <w:rPr>
        <w:rFonts w:ascii="Arial" w:hAnsi="Arial" w:cs="Arial"/>
        <w:sz w:val="24"/>
        <w:szCs w:val="24"/>
      </w:rPr>
    </w:pPr>
    <w:r w:rsidRPr="00C75B3E">
      <w:rPr>
        <w:rFonts w:ascii="Arial" w:hAnsi="Arial" w:cs="Arial"/>
        <w:sz w:val="24"/>
        <w:szCs w:val="24"/>
      </w:rPr>
      <w:t xml:space="preserve">PAGE </w:t>
    </w:r>
    <w:r w:rsidRPr="00C75B3E">
      <w:rPr>
        <w:rFonts w:ascii="Arial" w:hAnsi="Arial" w:cs="Arial"/>
        <w:sz w:val="24"/>
        <w:szCs w:val="24"/>
      </w:rPr>
      <w:fldChar w:fldCharType="begin"/>
    </w:r>
    <w:r w:rsidRPr="00C75B3E">
      <w:rPr>
        <w:rFonts w:ascii="Arial" w:hAnsi="Arial" w:cs="Arial"/>
        <w:sz w:val="24"/>
        <w:szCs w:val="24"/>
      </w:rPr>
      <w:instrText xml:space="preserve"> PAGE </w:instrText>
    </w:r>
    <w:r w:rsidRPr="00C75B3E">
      <w:rPr>
        <w:rFonts w:ascii="Arial" w:hAnsi="Arial" w:cs="Arial"/>
        <w:sz w:val="24"/>
        <w:szCs w:val="24"/>
      </w:rPr>
      <w:fldChar w:fldCharType="separate"/>
    </w:r>
    <w:r w:rsidR="00CB53C2">
      <w:rPr>
        <w:rFonts w:ascii="Arial" w:hAnsi="Arial" w:cs="Arial"/>
        <w:noProof/>
        <w:sz w:val="24"/>
        <w:szCs w:val="24"/>
      </w:rPr>
      <w:t>3</w:t>
    </w:r>
    <w:r w:rsidRPr="00C75B3E">
      <w:rPr>
        <w:rFonts w:ascii="Arial" w:hAnsi="Arial" w:cs="Arial"/>
        <w:sz w:val="24"/>
        <w:szCs w:val="24"/>
      </w:rPr>
      <w:fldChar w:fldCharType="end"/>
    </w:r>
    <w:r w:rsidRPr="00C75B3E">
      <w:rPr>
        <w:rFonts w:ascii="Arial" w:hAnsi="Arial" w:cs="Arial"/>
        <w:sz w:val="24"/>
        <w:szCs w:val="24"/>
      </w:rPr>
      <w:t xml:space="preserve"> OF </w:t>
    </w:r>
    <w:r w:rsidRPr="00C75B3E">
      <w:rPr>
        <w:rFonts w:ascii="Arial" w:hAnsi="Arial" w:cs="Arial"/>
        <w:sz w:val="24"/>
        <w:szCs w:val="24"/>
      </w:rPr>
      <w:fldChar w:fldCharType="begin"/>
    </w:r>
    <w:r w:rsidRPr="00C75B3E">
      <w:rPr>
        <w:rFonts w:ascii="Arial" w:hAnsi="Arial" w:cs="Arial"/>
        <w:sz w:val="24"/>
        <w:szCs w:val="24"/>
      </w:rPr>
      <w:instrText xml:space="preserve"> NUMPAGES </w:instrText>
    </w:r>
    <w:r w:rsidRPr="00C75B3E">
      <w:rPr>
        <w:rFonts w:ascii="Arial" w:hAnsi="Arial" w:cs="Arial"/>
        <w:sz w:val="24"/>
        <w:szCs w:val="24"/>
      </w:rPr>
      <w:fldChar w:fldCharType="separate"/>
    </w:r>
    <w:r w:rsidR="00CB53C2">
      <w:rPr>
        <w:rFonts w:ascii="Arial" w:hAnsi="Arial" w:cs="Arial"/>
        <w:noProof/>
        <w:sz w:val="24"/>
        <w:szCs w:val="24"/>
      </w:rPr>
      <w:t>3</w:t>
    </w:r>
    <w:r w:rsidRPr="00C75B3E">
      <w:rPr>
        <w:rFonts w:ascii="Arial" w:hAnsi="Arial" w:cs="Arial"/>
        <w:sz w:val="24"/>
        <w:szCs w:val="24"/>
      </w:rPr>
      <w:fldChar w:fldCharType="end"/>
    </w:r>
  </w:p>
  <w:p w14:paraId="21F151E0" w14:textId="41DEBB11" w:rsidR="008205BD" w:rsidRDefault="008205BD" w:rsidP="00820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F2E35"/>
    <w:multiLevelType w:val="hybridMultilevel"/>
    <w:tmpl w:val="D6A4E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A5210"/>
    <w:multiLevelType w:val="hybridMultilevel"/>
    <w:tmpl w:val="F4B43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B5BEC"/>
    <w:multiLevelType w:val="hybridMultilevel"/>
    <w:tmpl w:val="57720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98E"/>
    <w:rsid w:val="000712CC"/>
    <w:rsid w:val="000C0BD9"/>
    <w:rsid w:val="000C1869"/>
    <w:rsid w:val="00111F42"/>
    <w:rsid w:val="001815F5"/>
    <w:rsid w:val="00231FCA"/>
    <w:rsid w:val="00262852"/>
    <w:rsid w:val="002674B0"/>
    <w:rsid w:val="0033698E"/>
    <w:rsid w:val="00341B13"/>
    <w:rsid w:val="00350663"/>
    <w:rsid w:val="00357143"/>
    <w:rsid w:val="003A7252"/>
    <w:rsid w:val="003E2CAC"/>
    <w:rsid w:val="003F45C2"/>
    <w:rsid w:val="00444599"/>
    <w:rsid w:val="00480D33"/>
    <w:rsid w:val="00534776"/>
    <w:rsid w:val="00573CA1"/>
    <w:rsid w:val="005A7950"/>
    <w:rsid w:val="005C766E"/>
    <w:rsid w:val="005E3EED"/>
    <w:rsid w:val="005E5DEE"/>
    <w:rsid w:val="005F0295"/>
    <w:rsid w:val="006152C7"/>
    <w:rsid w:val="006347DE"/>
    <w:rsid w:val="00636E8A"/>
    <w:rsid w:val="00652E94"/>
    <w:rsid w:val="006C5843"/>
    <w:rsid w:val="006C6802"/>
    <w:rsid w:val="0071146C"/>
    <w:rsid w:val="00725A28"/>
    <w:rsid w:val="00756741"/>
    <w:rsid w:val="007E6117"/>
    <w:rsid w:val="008205BD"/>
    <w:rsid w:val="00841699"/>
    <w:rsid w:val="0087600E"/>
    <w:rsid w:val="008975AF"/>
    <w:rsid w:val="008C354E"/>
    <w:rsid w:val="00977B3E"/>
    <w:rsid w:val="009A1628"/>
    <w:rsid w:val="009E4ED8"/>
    <w:rsid w:val="009F4AC3"/>
    <w:rsid w:val="00A403D5"/>
    <w:rsid w:val="00A65561"/>
    <w:rsid w:val="00A724D7"/>
    <w:rsid w:val="00B57718"/>
    <w:rsid w:val="00B84223"/>
    <w:rsid w:val="00BD0448"/>
    <w:rsid w:val="00BE3817"/>
    <w:rsid w:val="00C46988"/>
    <w:rsid w:val="00C75B3E"/>
    <w:rsid w:val="00CA0A83"/>
    <w:rsid w:val="00CA59B2"/>
    <w:rsid w:val="00CB53C2"/>
    <w:rsid w:val="00D530A3"/>
    <w:rsid w:val="00E363CB"/>
    <w:rsid w:val="00E363E4"/>
    <w:rsid w:val="00F43919"/>
    <w:rsid w:val="00F51E2C"/>
    <w:rsid w:val="00F551AC"/>
    <w:rsid w:val="00F63DDB"/>
    <w:rsid w:val="00F8080A"/>
    <w:rsid w:val="00FB2917"/>
    <w:rsid w:val="00FB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86E58"/>
  <w15:chartTrackingRefBased/>
  <w15:docId w15:val="{C8FF1762-5F5A-49F0-9864-28F49212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5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AC"/>
  </w:style>
  <w:style w:type="paragraph" w:styleId="Footer">
    <w:name w:val="footer"/>
    <w:basedOn w:val="Normal"/>
    <w:link w:val="FooterChar"/>
    <w:unhideWhenUsed/>
    <w:rsid w:val="00F55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551AC"/>
  </w:style>
  <w:style w:type="paragraph" w:styleId="BalloonText">
    <w:name w:val="Balloon Text"/>
    <w:basedOn w:val="Normal"/>
    <w:link w:val="BalloonTextChar"/>
    <w:uiPriority w:val="99"/>
    <w:semiHidden/>
    <w:unhideWhenUsed/>
    <w:rsid w:val="0057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CA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36E8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04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04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4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4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44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80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tramel@srcity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kucker@srcity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lton@srcity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carter@src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0016220349648A82F827C2E9F38E3" ma:contentTypeVersion="1" ma:contentTypeDescription="Create a new document." ma:contentTypeScope="" ma:versionID="6fb9d2f7493d099c566cc782ee2136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D6DA6-7275-4EE6-838C-84DB2F6E5595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7DECF59-36BA-4165-9F85-CA11A189BB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80E7E-AE57-4A85-B4ED-50944BC28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545814-1B59-4D75-9004-4F7BF479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 Report Template</vt:lpstr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Report Template</dc:title>
  <dc:subject/>
  <dc:creator>Griffin, Terri</dc:creator>
  <cp:keywords/>
  <dc:description/>
  <cp:lastModifiedBy>Bolla, Rhonda</cp:lastModifiedBy>
  <cp:revision>8</cp:revision>
  <cp:lastPrinted>2022-08-19T17:05:00Z</cp:lastPrinted>
  <dcterms:created xsi:type="dcterms:W3CDTF">2022-08-29T16:24:00Z</dcterms:created>
  <dcterms:modified xsi:type="dcterms:W3CDTF">2022-09-20T14:50:00Z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0x010100FB00016220349648A82F827C2E9F38E3</vt:lpwstr>
  </property>
  <property fmtid="{D5CDD505-2E9C-101B-9397-08002B2CF9AE}" pid="3" name="Order">
    <vt:r8>3600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