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86E58" w14:textId="2C306976" w:rsidR="0033698E" w:rsidRPr="0033698E" w:rsidRDefault="0033698E" w:rsidP="0033698E">
      <w:pPr>
        <w:tabs>
          <w:tab w:val="right" w:pos="9360"/>
        </w:tabs>
        <w:spacing w:after="0" w:line="240" w:lineRule="auto"/>
        <w:rPr>
          <w:rFonts w:ascii="Arial" w:hAnsi="Arial" w:cs="Arial"/>
          <w:sz w:val="24"/>
          <w:szCs w:val="24"/>
        </w:rPr>
      </w:pPr>
      <w:r>
        <w:rPr>
          <w:rFonts w:ascii="Arial" w:hAnsi="Arial" w:cs="Arial"/>
          <w:sz w:val="24"/>
          <w:szCs w:val="24"/>
        </w:rPr>
        <w:tab/>
      </w:r>
      <w:r w:rsidRPr="0033698E">
        <w:rPr>
          <w:rFonts w:ascii="Arial" w:hAnsi="Arial" w:cs="Arial"/>
          <w:sz w:val="24"/>
          <w:szCs w:val="24"/>
        </w:rPr>
        <w:t>Agenda Item #</w:t>
      </w:r>
      <w:r w:rsidR="008C7724">
        <w:rPr>
          <w:rFonts w:ascii="Arial" w:hAnsi="Arial" w:cs="Arial"/>
          <w:sz w:val="24"/>
          <w:szCs w:val="24"/>
        </w:rPr>
        <w:t>14.1</w:t>
      </w:r>
    </w:p>
    <w:p w14:paraId="76986E59" w14:textId="6CAA86D2" w:rsidR="0033698E" w:rsidRPr="0033698E" w:rsidRDefault="0033698E" w:rsidP="0033698E">
      <w:pPr>
        <w:tabs>
          <w:tab w:val="right" w:pos="9360"/>
        </w:tabs>
        <w:spacing w:after="0" w:line="240" w:lineRule="auto"/>
        <w:rPr>
          <w:rFonts w:ascii="Arial" w:hAnsi="Arial" w:cs="Arial"/>
          <w:sz w:val="24"/>
          <w:szCs w:val="24"/>
        </w:rPr>
      </w:pPr>
      <w:r>
        <w:rPr>
          <w:rFonts w:ascii="Arial" w:hAnsi="Arial" w:cs="Arial"/>
          <w:sz w:val="24"/>
          <w:szCs w:val="24"/>
        </w:rPr>
        <w:tab/>
      </w:r>
      <w:r w:rsidRPr="0033698E">
        <w:rPr>
          <w:rFonts w:ascii="Arial" w:hAnsi="Arial" w:cs="Arial"/>
          <w:sz w:val="24"/>
          <w:szCs w:val="24"/>
        </w:rPr>
        <w:t xml:space="preserve">For Council Meeting of: </w:t>
      </w:r>
      <w:r w:rsidR="00623AE1">
        <w:rPr>
          <w:rFonts w:ascii="Arial" w:hAnsi="Arial" w:cs="Arial"/>
          <w:sz w:val="24"/>
          <w:szCs w:val="24"/>
        </w:rPr>
        <w:t>January 9, 2024</w:t>
      </w:r>
    </w:p>
    <w:p w14:paraId="76986E5A" w14:textId="77777777" w:rsidR="0033698E" w:rsidRPr="0033698E" w:rsidRDefault="0033698E" w:rsidP="0033698E">
      <w:pPr>
        <w:spacing w:after="0" w:line="240" w:lineRule="auto"/>
        <w:rPr>
          <w:rFonts w:ascii="Arial" w:hAnsi="Arial" w:cs="Arial"/>
          <w:sz w:val="24"/>
          <w:szCs w:val="24"/>
        </w:rPr>
      </w:pPr>
    </w:p>
    <w:p w14:paraId="76986E5B" w14:textId="77777777" w:rsidR="0033698E" w:rsidRPr="0033698E" w:rsidRDefault="0033698E" w:rsidP="0033698E">
      <w:pPr>
        <w:spacing w:after="0" w:line="240" w:lineRule="auto"/>
        <w:jc w:val="center"/>
        <w:rPr>
          <w:rFonts w:ascii="Arial" w:hAnsi="Arial" w:cs="Arial"/>
          <w:sz w:val="24"/>
          <w:szCs w:val="24"/>
        </w:rPr>
      </w:pPr>
      <w:r w:rsidRPr="0033698E">
        <w:rPr>
          <w:rFonts w:ascii="Arial" w:hAnsi="Arial" w:cs="Arial"/>
          <w:sz w:val="24"/>
          <w:szCs w:val="24"/>
        </w:rPr>
        <w:t>CITY OF SANTA ROSA</w:t>
      </w:r>
    </w:p>
    <w:p w14:paraId="76986E5C" w14:textId="77777777" w:rsidR="0033698E" w:rsidRPr="0033698E" w:rsidRDefault="0033698E" w:rsidP="0033698E">
      <w:pPr>
        <w:spacing w:after="0" w:line="240" w:lineRule="auto"/>
        <w:jc w:val="center"/>
        <w:rPr>
          <w:rFonts w:ascii="Arial" w:hAnsi="Arial" w:cs="Arial"/>
          <w:sz w:val="24"/>
          <w:szCs w:val="24"/>
        </w:rPr>
      </w:pPr>
      <w:r w:rsidRPr="0033698E">
        <w:rPr>
          <w:rFonts w:ascii="Arial" w:hAnsi="Arial" w:cs="Arial"/>
          <w:sz w:val="24"/>
          <w:szCs w:val="24"/>
        </w:rPr>
        <w:t>CITY COUNCIL</w:t>
      </w:r>
    </w:p>
    <w:p w14:paraId="76986E5D" w14:textId="77777777" w:rsidR="0033698E" w:rsidRPr="0033698E" w:rsidRDefault="0033698E" w:rsidP="0033698E">
      <w:pPr>
        <w:spacing w:after="0" w:line="240" w:lineRule="auto"/>
        <w:rPr>
          <w:rFonts w:ascii="Arial" w:hAnsi="Arial" w:cs="Arial"/>
          <w:sz w:val="24"/>
          <w:szCs w:val="24"/>
        </w:rPr>
      </w:pPr>
    </w:p>
    <w:p w14:paraId="76986E5E" w14:textId="77777777" w:rsid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TO:</w:t>
      </w:r>
      <w:r w:rsidRPr="0033698E">
        <w:rPr>
          <w:rFonts w:ascii="Arial" w:hAnsi="Arial" w:cs="Arial"/>
          <w:sz w:val="24"/>
          <w:szCs w:val="24"/>
        </w:rPr>
        <w:tab/>
        <w:t>MAYOR AND CITY COUNCIL</w:t>
      </w:r>
    </w:p>
    <w:p w14:paraId="76986E61" w14:textId="56531933" w:rsidR="0033698E" w:rsidRDefault="0033698E" w:rsidP="007F634E">
      <w:pPr>
        <w:spacing w:after="0" w:line="240" w:lineRule="auto"/>
        <w:ind w:left="2160" w:hanging="2160"/>
        <w:rPr>
          <w:rFonts w:ascii="Arial" w:hAnsi="Arial" w:cs="Arial"/>
          <w:sz w:val="24"/>
          <w:szCs w:val="24"/>
        </w:rPr>
      </w:pPr>
      <w:r>
        <w:rPr>
          <w:rFonts w:ascii="Arial" w:hAnsi="Arial" w:cs="Arial"/>
          <w:sz w:val="24"/>
          <w:szCs w:val="24"/>
        </w:rPr>
        <w:t>FROM:</w:t>
      </w:r>
      <w:r>
        <w:rPr>
          <w:rFonts w:ascii="Arial" w:hAnsi="Arial" w:cs="Arial"/>
          <w:sz w:val="24"/>
          <w:szCs w:val="24"/>
        </w:rPr>
        <w:tab/>
      </w:r>
      <w:r w:rsidR="00623AE1">
        <w:rPr>
          <w:rFonts w:ascii="Arial" w:hAnsi="Arial" w:cs="Arial"/>
          <w:sz w:val="24"/>
          <w:szCs w:val="24"/>
        </w:rPr>
        <w:t>JOHN CREGAN, POLICE CHIEF</w:t>
      </w:r>
    </w:p>
    <w:p w14:paraId="4CFAB04A" w14:textId="4EC8F8BE" w:rsidR="00623AE1" w:rsidRDefault="00623AE1" w:rsidP="007F634E">
      <w:pPr>
        <w:spacing w:after="0" w:line="240" w:lineRule="auto"/>
        <w:ind w:left="2160" w:hanging="2160"/>
        <w:rPr>
          <w:rFonts w:ascii="Arial" w:hAnsi="Arial" w:cs="Arial"/>
          <w:sz w:val="24"/>
          <w:szCs w:val="24"/>
        </w:rPr>
      </w:pPr>
      <w:r>
        <w:rPr>
          <w:rFonts w:ascii="Arial" w:hAnsi="Arial" w:cs="Arial"/>
          <w:sz w:val="24"/>
          <w:szCs w:val="24"/>
        </w:rPr>
        <w:tab/>
        <w:t>POLICE DEPARTMENT</w:t>
      </w:r>
    </w:p>
    <w:p w14:paraId="76986E62" w14:textId="3AEBB39B" w:rsidR="0033698E" w:rsidRP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SUBJECT:</w:t>
      </w:r>
      <w:r w:rsidRPr="0033698E">
        <w:rPr>
          <w:rFonts w:ascii="Arial" w:hAnsi="Arial" w:cs="Arial"/>
          <w:sz w:val="24"/>
          <w:szCs w:val="24"/>
        </w:rPr>
        <w:tab/>
      </w:r>
      <w:r w:rsidR="00623AE1">
        <w:rPr>
          <w:rFonts w:ascii="Arial" w:hAnsi="Arial" w:cs="Arial"/>
          <w:sz w:val="24"/>
          <w:szCs w:val="24"/>
        </w:rPr>
        <w:t xml:space="preserve">SECOND AMENDMENT TO PROFESSIONAL SERVICES AGREEMENT </w:t>
      </w:r>
      <w:r w:rsidR="003B390E">
        <w:rPr>
          <w:rFonts w:ascii="Arial" w:hAnsi="Arial" w:cs="Arial"/>
          <w:sz w:val="24"/>
          <w:szCs w:val="24"/>
        </w:rPr>
        <w:t>WITH</w:t>
      </w:r>
      <w:r w:rsidR="00623AE1">
        <w:rPr>
          <w:rFonts w:ascii="Arial" w:hAnsi="Arial" w:cs="Arial"/>
          <w:sz w:val="24"/>
          <w:szCs w:val="24"/>
        </w:rPr>
        <w:t xml:space="preserve"> SPEAKWRITE</w:t>
      </w:r>
      <w:r w:rsidR="003B390E">
        <w:rPr>
          <w:rFonts w:ascii="Arial" w:hAnsi="Arial" w:cs="Arial"/>
          <w:sz w:val="24"/>
          <w:szCs w:val="24"/>
        </w:rPr>
        <w:t>, LLC</w:t>
      </w:r>
    </w:p>
    <w:p w14:paraId="76986E63" w14:textId="77777777" w:rsidR="0033698E" w:rsidRPr="0033698E" w:rsidRDefault="0033698E" w:rsidP="0033698E">
      <w:pPr>
        <w:spacing w:after="0" w:line="240" w:lineRule="auto"/>
        <w:rPr>
          <w:rFonts w:ascii="Arial" w:hAnsi="Arial" w:cs="Arial"/>
          <w:sz w:val="24"/>
          <w:szCs w:val="24"/>
        </w:rPr>
      </w:pPr>
    </w:p>
    <w:p w14:paraId="76986E64" w14:textId="6DF1CDFA" w:rsidR="0033698E" w:rsidRP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AGENDA ACTION:</w:t>
      </w:r>
      <w:r w:rsidRPr="0033698E">
        <w:rPr>
          <w:rFonts w:ascii="Arial" w:hAnsi="Arial" w:cs="Arial"/>
          <w:sz w:val="24"/>
          <w:szCs w:val="24"/>
        </w:rPr>
        <w:tab/>
      </w:r>
      <w:r w:rsidR="00623AE1">
        <w:rPr>
          <w:rFonts w:ascii="Arial" w:hAnsi="Arial" w:cs="Arial"/>
          <w:sz w:val="24"/>
          <w:szCs w:val="24"/>
        </w:rPr>
        <w:t>MOTION</w:t>
      </w:r>
    </w:p>
    <w:p w14:paraId="76986E65" w14:textId="77777777" w:rsidR="0033698E" w:rsidRPr="0033698E" w:rsidRDefault="0033698E" w:rsidP="0033698E">
      <w:pPr>
        <w:pBdr>
          <w:bottom w:val="double" w:sz="4" w:space="1" w:color="auto"/>
        </w:pBdr>
        <w:spacing w:after="0" w:line="240" w:lineRule="auto"/>
        <w:rPr>
          <w:rFonts w:ascii="Arial" w:hAnsi="Arial" w:cs="Arial"/>
          <w:sz w:val="24"/>
          <w:szCs w:val="24"/>
        </w:rPr>
      </w:pPr>
    </w:p>
    <w:p w14:paraId="76986E66" w14:textId="77777777" w:rsidR="0033698E" w:rsidRPr="0033698E" w:rsidRDefault="0033698E" w:rsidP="0033698E">
      <w:pPr>
        <w:spacing w:after="0" w:line="240" w:lineRule="auto"/>
        <w:rPr>
          <w:rFonts w:ascii="Arial" w:hAnsi="Arial" w:cs="Arial"/>
          <w:sz w:val="24"/>
          <w:szCs w:val="24"/>
        </w:rPr>
      </w:pPr>
    </w:p>
    <w:p w14:paraId="3BCE41AD" w14:textId="75141B35" w:rsidR="006A6976" w:rsidRDefault="0033698E" w:rsidP="006A6976">
      <w:pPr>
        <w:spacing w:after="0" w:line="240" w:lineRule="auto"/>
        <w:rPr>
          <w:rFonts w:ascii="Arial" w:hAnsi="Arial" w:cs="Arial"/>
          <w:sz w:val="24"/>
          <w:szCs w:val="24"/>
          <w:u w:val="single"/>
        </w:rPr>
      </w:pPr>
      <w:r>
        <w:rPr>
          <w:rFonts w:ascii="Arial" w:hAnsi="Arial" w:cs="Arial"/>
          <w:sz w:val="24"/>
          <w:szCs w:val="24"/>
          <w:u w:val="single"/>
        </w:rPr>
        <w:t>RECOMMENDATION</w:t>
      </w:r>
    </w:p>
    <w:p w14:paraId="1F64ABC7" w14:textId="77777777" w:rsidR="00623AE1" w:rsidRDefault="00623AE1" w:rsidP="006A6976">
      <w:pPr>
        <w:spacing w:after="0" w:line="240" w:lineRule="auto"/>
        <w:rPr>
          <w:rFonts w:ascii="Arial" w:hAnsi="Arial" w:cs="Arial"/>
          <w:sz w:val="24"/>
          <w:szCs w:val="24"/>
        </w:rPr>
      </w:pPr>
    </w:p>
    <w:p w14:paraId="72BA4C02" w14:textId="2F9EF315" w:rsidR="006A6976" w:rsidRDefault="006A6976" w:rsidP="006A6976">
      <w:pPr>
        <w:spacing w:after="0" w:line="240" w:lineRule="auto"/>
        <w:rPr>
          <w:rFonts w:ascii="Arial" w:hAnsi="Arial" w:cs="Arial"/>
          <w:sz w:val="24"/>
          <w:szCs w:val="24"/>
        </w:rPr>
      </w:pPr>
      <w:bookmarkStart w:id="0" w:name="_Hlk155083308"/>
      <w:r>
        <w:rPr>
          <w:rFonts w:ascii="Arial" w:hAnsi="Arial" w:cs="Arial"/>
          <w:sz w:val="24"/>
          <w:szCs w:val="24"/>
        </w:rPr>
        <w:t xml:space="preserve">It is recommended by the </w:t>
      </w:r>
      <w:r w:rsidR="00623AE1">
        <w:rPr>
          <w:rFonts w:ascii="Arial" w:hAnsi="Arial" w:cs="Arial"/>
          <w:sz w:val="24"/>
          <w:szCs w:val="24"/>
        </w:rPr>
        <w:t>Police</w:t>
      </w:r>
      <w:r>
        <w:rPr>
          <w:rFonts w:ascii="Arial" w:hAnsi="Arial" w:cs="Arial"/>
          <w:sz w:val="24"/>
          <w:szCs w:val="24"/>
        </w:rPr>
        <w:t xml:space="preserve"> Department that the Council, by </w:t>
      </w:r>
      <w:r w:rsidR="0025355D">
        <w:rPr>
          <w:rFonts w:ascii="Arial" w:hAnsi="Arial" w:cs="Arial"/>
          <w:sz w:val="24"/>
          <w:szCs w:val="24"/>
        </w:rPr>
        <w:t>resolution</w:t>
      </w:r>
      <w:r w:rsidR="00F50C88">
        <w:rPr>
          <w:rFonts w:ascii="Arial" w:hAnsi="Arial" w:cs="Arial"/>
          <w:sz w:val="24"/>
          <w:szCs w:val="24"/>
        </w:rPr>
        <w:t>,</w:t>
      </w:r>
      <w:r w:rsidR="00D45A02">
        <w:rPr>
          <w:rFonts w:ascii="Arial" w:hAnsi="Arial" w:cs="Arial"/>
          <w:sz w:val="24"/>
          <w:szCs w:val="24"/>
        </w:rPr>
        <w:t xml:space="preserve"> </w:t>
      </w:r>
      <w:r w:rsidR="00623AE1">
        <w:rPr>
          <w:rFonts w:ascii="Arial" w:hAnsi="Arial" w:cs="Arial"/>
          <w:sz w:val="24"/>
          <w:szCs w:val="24"/>
        </w:rPr>
        <w:t xml:space="preserve">approve </w:t>
      </w:r>
      <w:r w:rsidR="000801E3">
        <w:rPr>
          <w:rFonts w:ascii="Arial" w:hAnsi="Arial" w:cs="Arial"/>
          <w:sz w:val="24"/>
          <w:szCs w:val="24"/>
        </w:rPr>
        <w:t xml:space="preserve">and authorize the City Manager or designee to execute </w:t>
      </w:r>
      <w:r w:rsidR="0025355D">
        <w:rPr>
          <w:rFonts w:ascii="Arial" w:hAnsi="Arial" w:cs="Arial"/>
          <w:sz w:val="24"/>
          <w:szCs w:val="24"/>
        </w:rPr>
        <w:t>a S</w:t>
      </w:r>
      <w:r w:rsidR="00623AE1">
        <w:rPr>
          <w:rFonts w:ascii="Arial" w:hAnsi="Arial" w:cs="Arial"/>
          <w:sz w:val="24"/>
          <w:szCs w:val="24"/>
        </w:rPr>
        <w:t xml:space="preserve">econd </w:t>
      </w:r>
      <w:r w:rsidR="0025355D">
        <w:rPr>
          <w:rFonts w:ascii="Arial" w:hAnsi="Arial" w:cs="Arial"/>
          <w:sz w:val="24"/>
          <w:szCs w:val="24"/>
        </w:rPr>
        <w:t>A</w:t>
      </w:r>
      <w:r w:rsidR="00623AE1">
        <w:rPr>
          <w:rFonts w:ascii="Arial" w:hAnsi="Arial" w:cs="Arial"/>
          <w:sz w:val="24"/>
          <w:szCs w:val="24"/>
        </w:rPr>
        <w:t xml:space="preserve">mendment </w:t>
      </w:r>
      <w:r w:rsidR="0025355D">
        <w:rPr>
          <w:rFonts w:ascii="Arial" w:hAnsi="Arial" w:cs="Arial"/>
          <w:sz w:val="24"/>
          <w:szCs w:val="24"/>
        </w:rPr>
        <w:t xml:space="preserve">to Professional Services Agreement Number F001927 </w:t>
      </w:r>
      <w:r w:rsidR="00623AE1">
        <w:rPr>
          <w:rFonts w:ascii="Arial" w:hAnsi="Arial" w:cs="Arial"/>
          <w:sz w:val="24"/>
          <w:szCs w:val="24"/>
        </w:rPr>
        <w:t xml:space="preserve">with SpeakWrite, LLC for police transcription services to increase compensation </w:t>
      </w:r>
      <w:r w:rsidR="0025355D">
        <w:rPr>
          <w:rFonts w:ascii="Arial" w:hAnsi="Arial" w:cs="Arial"/>
          <w:sz w:val="24"/>
          <w:szCs w:val="24"/>
        </w:rPr>
        <w:t xml:space="preserve">by $75,000 for a </w:t>
      </w:r>
      <w:r w:rsidR="00623AE1">
        <w:rPr>
          <w:rFonts w:ascii="Arial" w:hAnsi="Arial" w:cs="Arial"/>
          <w:sz w:val="24"/>
          <w:szCs w:val="24"/>
        </w:rPr>
        <w:t xml:space="preserve">not </w:t>
      </w:r>
      <w:r w:rsidR="0025355D">
        <w:rPr>
          <w:rFonts w:ascii="Arial" w:hAnsi="Arial" w:cs="Arial"/>
          <w:sz w:val="24"/>
          <w:szCs w:val="24"/>
        </w:rPr>
        <w:t xml:space="preserve">to </w:t>
      </w:r>
      <w:r w:rsidR="00623AE1">
        <w:rPr>
          <w:rFonts w:ascii="Arial" w:hAnsi="Arial" w:cs="Arial"/>
          <w:sz w:val="24"/>
          <w:szCs w:val="24"/>
        </w:rPr>
        <w:t xml:space="preserve">exceed </w:t>
      </w:r>
      <w:r w:rsidR="0025355D">
        <w:rPr>
          <w:rFonts w:ascii="Arial" w:hAnsi="Arial" w:cs="Arial"/>
          <w:sz w:val="24"/>
          <w:szCs w:val="24"/>
        </w:rPr>
        <w:t xml:space="preserve">amount of </w:t>
      </w:r>
      <w:r w:rsidR="00623AE1">
        <w:rPr>
          <w:rFonts w:ascii="Arial" w:hAnsi="Arial" w:cs="Arial"/>
          <w:sz w:val="24"/>
          <w:szCs w:val="24"/>
        </w:rPr>
        <w:t xml:space="preserve">$170,000 and extend the </w:t>
      </w:r>
      <w:r w:rsidR="0025355D">
        <w:rPr>
          <w:rFonts w:ascii="Arial" w:hAnsi="Arial" w:cs="Arial"/>
          <w:sz w:val="24"/>
          <w:szCs w:val="24"/>
        </w:rPr>
        <w:t>time of performance</w:t>
      </w:r>
      <w:r w:rsidR="002B3FE9">
        <w:rPr>
          <w:rFonts w:ascii="Arial" w:hAnsi="Arial" w:cs="Arial"/>
          <w:sz w:val="24"/>
          <w:szCs w:val="24"/>
        </w:rPr>
        <w:t xml:space="preserve"> through June 30, 2027</w:t>
      </w:r>
      <w:r w:rsidR="00623AE1">
        <w:rPr>
          <w:rFonts w:ascii="Arial" w:hAnsi="Arial" w:cs="Arial"/>
          <w:sz w:val="24"/>
          <w:szCs w:val="24"/>
        </w:rPr>
        <w:t>.</w:t>
      </w:r>
    </w:p>
    <w:bookmarkEnd w:id="0"/>
    <w:p w14:paraId="76986E6D" w14:textId="77777777" w:rsidR="00F63DDB" w:rsidRDefault="00F63DDB" w:rsidP="0033698E">
      <w:pPr>
        <w:spacing w:after="0" w:line="240" w:lineRule="auto"/>
        <w:rPr>
          <w:rFonts w:ascii="Arial" w:hAnsi="Arial" w:cs="Arial"/>
          <w:sz w:val="24"/>
          <w:szCs w:val="24"/>
        </w:rPr>
      </w:pPr>
    </w:p>
    <w:p w14:paraId="76986E6E" w14:textId="77777777" w:rsidR="0033698E" w:rsidRPr="0033698E" w:rsidRDefault="0033698E" w:rsidP="00F63DDB">
      <w:pPr>
        <w:pBdr>
          <w:top w:val="double" w:sz="4" w:space="1" w:color="auto"/>
        </w:pBdr>
        <w:spacing w:after="0" w:line="240" w:lineRule="auto"/>
        <w:rPr>
          <w:rFonts w:ascii="Arial" w:hAnsi="Arial" w:cs="Arial"/>
          <w:sz w:val="24"/>
          <w:szCs w:val="24"/>
        </w:rPr>
      </w:pPr>
    </w:p>
    <w:p w14:paraId="76986E6F" w14:textId="77777777" w:rsidR="0033698E" w:rsidRPr="00F63DDB" w:rsidRDefault="00F63DDB" w:rsidP="0033698E">
      <w:pPr>
        <w:spacing w:after="0" w:line="240" w:lineRule="auto"/>
        <w:rPr>
          <w:rFonts w:ascii="Arial" w:hAnsi="Arial" w:cs="Arial"/>
          <w:sz w:val="24"/>
          <w:szCs w:val="24"/>
          <w:u w:val="single"/>
        </w:rPr>
      </w:pPr>
      <w:r>
        <w:rPr>
          <w:rFonts w:ascii="Arial" w:hAnsi="Arial" w:cs="Arial"/>
          <w:sz w:val="24"/>
          <w:szCs w:val="24"/>
          <w:u w:val="single"/>
        </w:rPr>
        <w:t>EXECUTIVE SUMMARY</w:t>
      </w:r>
    </w:p>
    <w:p w14:paraId="76986E70" w14:textId="77777777" w:rsidR="00F63DDB" w:rsidRDefault="00F63DDB" w:rsidP="0033698E">
      <w:pPr>
        <w:spacing w:after="0" w:line="240" w:lineRule="auto"/>
        <w:rPr>
          <w:rFonts w:ascii="Arial" w:hAnsi="Arial" w:cs="Arial"/>
          <w:sz w:val="24"/>
          <w:szCs w:val="24"/>
        </w:rPr>
      </w:pPr>
    </w:p>
    <w:p w14:paraId="442D3203" w14:textId="591F11D0" w:rsidR="006A6976" w:rsidRPr="0033698E" w:rsidRDefault="00623AE1" w:rsidP="006A6976">
      <w:pPr>
        <w:spacing w:after="0" w:line="240" w:lineRule="auto"/>
        <w:rPr>
          <w:rFonts w:ascii="Arial" w:hAnsi="Arial" w:cs="Arial"/>
          <w:sz w:val="24"/>
          <w:szCs w:val="24"/>
        </w:rPr>
      </w:pPr>
      <w:r>
        <w:rPr>
          <w:rFonts w:ascii="Arial" w:hAnsi="Arial" w:cs="Arial"/>
          <w:sz w:val="24"/>
          <w:szCs w:val="24"/>
        </w:rPr>
        <w:t xml:space="preserve">In 2019 the City entered into an agreement with SpeakWrite, LLC to provide transcription services for the Police Department. In 2020 the agreement was amended to add Spanish translation services. The department is satisfied with the services provided and wishes to extend the contracted services until </w:t>
      </w:r>
      <w:r w:rsidR="001F36B8">
        <w:rPr>
          <w:rFonts w:ascii="Arial" w:hAnsi="Arial" w:cs="Arial"/>
          <w:sz w:val="24"/>
          <w:szCs w:val="24"/>
        </w:rPr>
        <w:t xml:space="preserve">June 30, </w:t>
      </w:r>
      <w:proofErr w:type="gramStart"/>
      <w:r w:rsidR="001F36B8">
        <w:rPr>
          <w:rFonts w:ascii="Arial" w:hAnsi="Arial" w:cs="Arial"/>
          <w:sz w:val="24"/>
          <w:szCs w:val="24"/>
        </w:rPr>
        <w:t>2027</w:t>
      </w:r>
      <w:proofErr w:type="gramEnd"/>
      <w:r w:rsidR="001F36B8">
        <w:rPr>
          <w:rFonts w:ascii="Arial" w:hAnsi="Arial" w:cs="Arial"/>
          <w:sz w:val="24"/>
          <w:szCs w:val="24"/>
        </w:rPr>
        <w:t xml:space="preserve"> and</w:t>
      </w:r>
      <w:r>
        <w:rPr>
          <w:rFonts w:ascii="Arial" w:hAnsi="Arial" w:cs="Arial"/>
          <w:sz w:val="24"/>
          <w:szCs w:val="24"/>
        </w:rPr>
        <w:t xml:space="preserve"> increase the total compensation to</w:t>
      </w:r>
      <w:r w:rsidR="00171880">
        <w:rPr>
          <w:rFonts w:ascii="Arial" w:hAnsi="Arial" w:cs="Arial"/>
          <w:sz w:val="24"/>
          <w:szCs w:val="24"/>
        </w:rPr>
        <w:t>,</w:t>
      </w:r>
      <w:r>
        <w:rPr>
          <w:rFonts w:ascii="Arial" w:hAnsi="Arial" w:cs="Arial"/>
          <w:sz w:val="24"/>
          <w:szCs w:val="24"/>
        </w:rPr>
        <w:t xml:space="preserve"> not exceed $170,000. </w:t>
      </w:r>
    </w:p>
    <w:p w14:paraId="76986E72" w14:textId="77777777" w:rsidR="005E3EED" w:rsidRDefault="005E3EED" w:rsidP="0033698E">
      <w:pPr>
        <w:spacing w:after="0" w:line="240" w:lineRule="auto"/>
        <w:rPr>
          <w:rFonts w:ascii="Arial" w:hAnsi="Arial" w:cs="Arial"/>
          <w:sz w:val="24"/>
          <w:szCs w:val="24"/>
        </w:rPr>
      </w:pPr>
    </w:p>
    <w:p w14:paraId="76986E73" w14:textId="77777777" w:rsidR="0033698E" w:rsidRPr="005E3EED" w:rsidRDefault="0033698E" w:rsidP="0033698E">
      <w:pPr>
        <w:spacing w:after="0" w:line="240" w:lineRule="auto"/>
        <w:rPr>
          <w:rFonts w:ascii="Arial" w:hAnsi="Arial" w:cs="Arial"/>
          <w:sz w:val="24"/>
          <w:szCs w:val="24"/>
          <w:u w:val="single"/>
        </w:rPr>
      </w:pPr>
      <w:r w:rsidRPr="005E3EED">
        <w:rPr>
          <w:rFonts w:ascii="Arial" w:hAnsi="Arial" w:cs="Arial"/>
          <w:sz w:val="24"/>
          <w:szCs w:val="24"/>
          <w:u w:val="single"/>
        </w:rPr>
        <w:t>BACKGROUND</w:t>
      </w:r>
    </w:p>
    <w:p w14:paraId="76986E74" w14:textId="77777777" w:rsidR="0033698E" w:rsidRPr="0033698E" w:rsidRDefault="0033698E" w:rsidP="0033698E">
      <w:pPr>
        <w:spacing w:after="0" w:line="240" w:lineRule="auto"/>
        <w:rPr>
          <w:rFonts w:ascii="Arial" w:hAnsi="Arial" w:cs="Arial"/>
          <w:sz w:val="24"/>
          <w:szCs w:val="24"/>
        </w:rPr>
      </w:pPr>
    </w:p>
    <w:p w14:paraId="776A4871" w14:textId="5A12D8E2" w:rsidR="001F36B8" w:rsidRDefault="004833AC" w:rsidP="006A6976">
      <w:pPr>
        <w:spacing w:after="0" w:line="240" w:lineRule="auto"/>
        <w:rPr>
          <w:rFonts w:ascii="Arial" w:hAnsi="Arial" w:cs="Arial"/>
          <w:sz w:val="24"/>
          <w:szCs w:val="24"/>
        </w:rPr>
      </w:pPr>
      <w:r>
        <w:rPr>
          <w:rFonts w:ascii="Arial" w:hAnsi="Arial" w:cs="Arial"/>
          <w:sz w:val="24"/>
          <w:szCs w:val="24"/>
        </w:rPr>
        <w:t>The Police Department uses digital r</w:t>
      </w:r>
      <w:r w:rsidR="001F36B8">
        <w:rPr>
          <w:rFonts w:ascii="Arial" w:hAnsi="Arial" w:cs="Arial"/>
          <w:sz w:val="24"/>
          <w:szCs w:val="24"/>
        </w:rPr>
        <w:t>ecording devices</w:t>
      </w:r>
      <w:r>
        <w:rPr>
          <w:rFonts w:ascii="Arial" w:hAnsi="Arial" w:cs="Arial"/>
          <w:sz w:val="24"/>
          <w:szCs w:val="24"/>
        </w:rPr>
        <w:t xml:space="preserve"> to document interviews with victims, </w:t>
      </w:r>
      <w:proofErr w:type="gramStart"/>
      <w:r>
        <w:rPr>
          <w:rFonts w:ascii="Arial" w:hAnsi="Arial" w:cs="Arial"/>
          <w:sz w:val="24"/>
          <w:szCs w:val="24"/>
        </w:rPr>
        <w:t>witnesses</w:t>
      </w:r>
      <w:proofErr w:type="gramEnd"/>
      <w:r>
        <w:rPr>
          <w:rFonts w:ascii="Arial" w:hAnsi="Arial" w:cs="Arial"/>
          <w:sz w:val="24"/>
          <w:szCs w:val="24"/>
        </w:rPr>
        <w:t xml:space="preserve"> and suspects.</w:t>
      </w:r>
      <w:r w:rsidR="001F36B8">
        <w:rPr>
          <w:rFonts w:ascii="Arial" w:hAnsi="Arial" w:cs="Arial"/>
          <w:sz w:val="24"/>
          <w:szCs w:val="24"/>
        </w:rPr>
        <w:t xml:space="preserve"> Timely transcription services are needed for the investigation files. The Department entered into an agreement with SpeakWrite, LLC in 2019 to provide these services. In 2020 the agreement was amended to add Spanish translation services. </w:t>
      </w:r>
    </w:p>
    <w:p w14:paraId="55FA0228" w14:textId="77777777" w:rsidR="001F36B8" w:rsidRDefault="001F36B8" w:rsidP="006A6976">
      <w:pPr>
        <w:spacing w:after="0" w:line="240" w:lineRule="auto"/>
        <w:rPr>
          <w:rFonts w:ascii="Arial" w:hAnsi="Arial" w:cs="Arial"/>
          <w:sz w:val="24"/>
          <w:szCs w:val="24"/>
        </w:rPr>
      </w:pPr>
    </w:p>
    <w:p w14:paraId="76986E76" w14:textId="77777777" w:rsidR="00977B3E" w:rsidRDefault="00977B3E" w:rsidP="0033698E">
      <w:pPr>
        <w:spacing w:after="0" w:line="240" w:lineRule="auto"/>
        <w:rPr>
          <w:rFonts w:ascii="Arial" w:hAnsi="Arial" w:cs="Arial"/>
          <w:sz w:val="24"/>
          <w:szCs w:val="24"/>
        </w:rPr>
      </w:pPr>
    </w:p>
    <w:p w14:paraId="76986E77" w14:textId="77777777" w:rsidR="00977B3E" w:rsidRDefault="00977B3E" w:rsidP="00977B3E">
      <w:pPr>
        <w:widowControl w:val="0"/>
        <w:spacing w:after="0" w:line="240" w:lineRule="auto"/>
        <w:rPr>
          <w:rFonts w:ascii="Arial" w:hAnsi="Arial" w:cs="Arial"/>
          <w:sz w:val="24"/>
          <w:szCs w:val="24"/>
        </w:rPr>
      </w:pPr>
      <w:r>
        <w:rPr>
          <w:rFonts w:ascii="Arial" w:hAnsi="Arial" w:cs="Arial"/>
          <w:sz w:val="24"/>
          <w:szCs w:val="24"/>
          <w:u w:val="single"/>
        </w:rPr>
        <w:t>PRIOR CITY COUNCIL REVIEW</w:t>
      </w:r>
    </w:p>
    <w:p w14:paraId="76986E78" w14:textId="77777777" w:rsidR="00977B3E" w:rsidRDefault="00977B3E" w:rsidP="00977B3E">
      <w:pPr>
        <w:widowControl w:val="0"/>
        <w:spacing w:after="0" w:line="240" w:lineRule="auto"/>
        <w:rPr>
          <w:rFonts w:ascii="Arial" w:hAnsi="Arial" w:cs="Arial"/>
          <w:sz w:val="24"/>
          <w:szCs w:val="24"/>
        </w:rPr>
      </w:pPr>
    </w:p>
    <w:p w14:paraId="59B4F59D" w14:textId="13A75F72" w:rsidR="00A21490" w:rsidRDefault="00A21490" w:rsidP="00A21490">
      <w:pPr>
        <w:widowControl w:val="0"/>
        <w:spacing w:after="0" w:line="240" w:lineRule="auto"/>
        <w:rPr>
          <w:rFonts w:ascii="Arial" w:hAnsi="Arial" w:cs="Arial"/>
          <w:sz w:val="24"/>
          <w:szCs w:val="24"/>
        </w:rPr>
      </w:pPr>
      <w:r>
        <w:rPr>
          <w:rFonts w:ascii="Arial" w:hAnsi="Arial" w:cs="Arial"/>
          <w:sz w:val="24"/>
          <w:szCs w:val="24"/>
        </w:rPr>
        <w:t>Not applicable.</w:t>
      </w:r>
    </w:p>
    <w:p w14:paraId="17054380" w14:textId="3FFB49FC" w:rsidR="00604C94" w:rsidRDefault="00604C94" w:rsidP="00A21490">
      <w:pPr>
        <w:widowControl w:val="0"/>
        <w:spacing w:after="0" w:line="240" w:lineRule="auto"/>
        <w:rPr>
          <w:rFonts w:ascii="Arial" w:hAnsi="Arial" w:cs="Arial"/>
          <w:sz w:val="24"/>
          <w:szCs w:val="24"/>
        </w:rPr>
      </w:pPr>
    </w:p>
    <w:p w14:paraId="26522323" w14:textId="381AC058" w:rsidR="00604C94" w:rsidRDefault="00604C94" w:rsidP="00A21490">
      <w:pPr>
        <w:widowControl w:val="0"/>
        <w:spacing w:after="0" w:line="240" w:lineRule="auto"/>
        <w:rPr>
          <w:rFonts w:ascii="Arial" w:hAnsi="Arial" w:cs="Arial"/>
          <w:sz w:val="24"/>
          <w:szCs w:val="24"/>
        </w:rPr>
      </w:pPr>
    </w:p>
    <w:p w14:paraId="76986E7E" w14:textId="77777777" w:rsidR="005E3EED" w:rsidRDefault="005E3EED" w:rsidP="0033698E">
      <w:pPr>
        <w:spacing w:after="0" w:line="240" w:lineRule="auto"/>
        <w:rPr>
          <w:rFonts w:ascii="Arial" w:hAnsi="Arial" w:cs="Arial"/>
          <w:sz w:val="24"/>
          <w:szCs w:val="24"/>
        </w:rPr>
      </w:pPr>
    </w:p>
    <w:p w14:paraId="76986E7F" w14:textId="00EF4ECF" w:rsidR="0033698E" w:rsidRDefault="0033698E" w:rsidP="0033698E">
      <w:pPr>
        <w:spacing w:after="0" w:line="240" w:lineRule="auto"/>
        <w:rPr>
          <w:rFonts w:ascii="Arial" w:hAnsi="Arial" w:cs="Arial"/>
          <w:sz w:val="24"/>
          <w:szCs w:val="24"/>
          <w:u w:val="single"/>
        </w:rPr>
      </w:pPr>
      <w:r w:rsidRPr="00F51E2C">
        <w:rPr>
          <w:rFonts w:ascii="Arial" w:hAnsi="Arial" w:cs="Arial"/>
          <w:sz w:val="24"/>
          <w:szCs w:val="24"/>
          <w:u w:val="single"/>
        </w:rPr>
        <w:t>ANALYSIS</w:t>
      </w:r>
    </w:p>
    <w:p w14:paraId="77AF1AE3" w14:textId="77777777" w:rsidR="00604C94" w:rsidRPr="00F51E2C" w:rsidRDefault="00604C94" w:rsidP="0033698E">
      <w:pPr>
        <w:spacing w:after="0" w:line="240" w:lineRule="auto"/>
        <w:rPr>
          <w:rFonts w:ascii="Arial" w:hAnsi="Arial" w:cs="Arial"/>
          <w:sz w:val="24"/>
          <w:szCs w:val="24"/>
          <w:u w:val="single"/>
        </w:rPr>
      </w:pPr>
    </w:p>
    <w:p w14:paraId="5DC29AF1" w14:textId="1E5E7053" w:rsidR="006A6976" w:rsidRDefault="00811E3C" w:rsidP="00604C94">
      <w:pPr>
        <w:rPr>
          <w:rFonts w:ascii="Arial" w:hAnsi="Arial" w:cs="Arial"/>
          <w:sz w:val="24"/>
          <w:szCs w:val="24"/>
        </w:rPr>
      </w:pPr>
      <w:r>
        <w:rPr>
          <w:rFonts w:ascii="Arial" w:hAnsi="Arial" w:cs="Arial"/>
          <w:sz w:val="24"/>
        </w:rPr>
        <w:t xml:space="preserve">SpeakWrite, LLC is a Texas based company which provides transcription services to law enforcement agencies nationally.  They have provided high quality, secure voice to documents services for the Department and has met the Department’s strict confidentiality and timely response requirements.  </w:t>
      </w:r>
    </w:p>
    <w:p w14:paraId="76986E83" w14:textId="77777777" w:rsidR="005E3EED" w:rsidRDefault="005E3EED" w:rsidP="005E3EED">
      <w:pPr>
        <w:widowControl w:val="0"/>
        <w:spacing w:after="0" w:line="240" w:lineRule="auto"/>
        <w:rPr>
          <w:rFonts w:ascii="Arial" w:hAnsi="Arial" w:cs="Arial"/>
          <w:sz w:val="24"/>
          <w:szCs w:val="24"/>
        </w:rPr>
      </w:pPr>
      <w:r>
        <w:rPr>
          <w:rFonts w:ascii="Arial" w:hAnsi="Arial" w:cs="Arial"/>
          <w:sz w:val="24"/>
          <w:szCs w:val="24"/>
          <w:u w:val="single"/>
        </w:rPr>
        <w:t>FISCAL IMPACT</w:t>
      </w:r>
    </w:p>
    <w:p w14:paraId="76986E84" w14:textId="77777777" w:rsidR="005E3EED" w:rsidRDefault="005E3EED" w:rsidP="005E3EED">
      <w:pPr>
        <w:widowControl w:val="0"/>
        <w:spacing w:after="0" w:line="240" w:lineRule="auto"/>
        <w:rPr>
          <w:rFonts w:ascii="Arial" w:hAnsi="Arial" w:cs="Arial"/>
          <w:sz w:val="24"/>
          <w:szCs w:val="24"/>
        </w:rPr>
      </w:pPr>
    </w:p>
    <w:p w14:paraId="5563C63D" w14:textId="4E61BC81" w:rsidR="006A6976" w:rsidRDefault="00F31C0F" w:rsidP="006A6976">
      <w:pPr>
        <w:widowControl w:val="0"/>
        <w:spacing w:after="0" w:line="240" w:lineRule="auto"/>
        <w:rPr>
          <w:rFonts w:ascii="Arial" w:hAnsi="Arial" w:cs="Arial"/>
          <w:sz w:val="24"/>
          <w:szCs w:val="24"/>
        </w:rPr>
      </w:pPr>
      <w:r>
        <w:rPr>
          <w:rFonts w:ascii="Arial" w:hAnsi="Arial" w:cs="Arial"/>
          <w:sz w:val="24"/>
          <w:szCs w:val="24"/>
        </w:rPr>
        <w:t>The Police Departments fiscal year 2023-2024 adopted budget provides funding for these expenditures.</w:t>
      </w:r>
    </w:p>
    <w:p w14:paraId="76986E86" w14:textId="77777777" w:rsidR="0071146C" w:rsidRDefault="0071146C" w:rsidP="005E3EED">
      <w:pPr>
        <w:widowControl w:val="0"/>
        <w:spacing w:after="0" w:line="240" w:lineRule="auto"/>
        <w:rPr>
          <w:rFonts w:ascii="Arial" w:hAnsi="Arial" w:cs="Arial"/>
          <w:sz w:val="24"/>
          <w:szCs w:val="24"/>
        </w:rPr>
      </w:pPr>
    </w:p>
    <w:p w14:paraId="76986E87" w14:textId="77777777" w:rsidR="0071146C" w:rsidRDefault="0071146C" w:rsidP="005E3EED">
      <w:pPr>
        <w:widowControl w:val="0"/>
        <w:spacing w:after="0" w:line="240" w:lineRule="auto"/>
        <w:rPr>
          <w:rFonts w:ascii="Arial" w:hAnsi="Arial" w:cs="Arial"/>
          <w:sz w:val="24"/>
          <w:szCs w:val="24"/>
        </w:rPr>
      </w:pPr>
      <w:r>
        <w:rPr>
          <w:rFonts w:ascii="Arial" w:hAnsi="Arial" w:cs="Arial"/>
          <w:sz w:val="24"/>
          <w:szCs w:val="24"/>
          <w:u w:val="single"/>
        </w:rPr>
        <w:t>ENVIRONMENTAL IMPACT</w:t>
      </w:r>
    </w:p>
    <w:p w14:paraId="76986E88" w14:textId="77777777" w:rsidR="0071146C" w:rsidRDefault="0071146C" w:rsidP="005E3EED">
      <w:pPr>
        <w:widowControl w:val="0"/>
        <w:spacing w:after="0" w:line="240" w:lineRule="auto"/>
        <w:rPr>
          <w:rFonts w:ascii="Arial" w:hAnsi="Arial" w:cs="Arial"/>
          <w:sz w:val="24"/>
          <w:szCs w:val="24"/>
        </w:rPr>
      </w:pPr>
    </w:p>
    <w:p w14:paraId="75AE710D" w14:textId="649C2685" w:rsidR="006A6976" w:rsidRPr="00F31C0F" w:rsidRDefault="006A6976" w:rsidP="006A6976">
      <w:pPr>
        <w:widowControl w:val="0"/>
        <w:spacing w:after="0" w:line="240" w:lineRule="auto"/>
        <w:rPr>
          <w:rFonts w:ascii="Arial" w:hAnsi="Arial" w:cs="Arial"/>
          <w:sz w:val="24"/>
          <w:szCs w:val="24"/>
        </w:rPr>
      </w:pPr>
      <w:r w:rsidRPr="00F31C0F">
        <w:rPr>
          <w:rFonts w:ascii="Arial" w:hAnsi="Arial" w:cs="Arial"/>
          <w:sz w:val="24"/>
          <w:szCs w:val="24"/>
        </w:rPr>
        <w:t>The Council finds that the proposed action is exempt from the provisions of the California Environmental Quality Act (CEQA) under section 15061(b)(3) and 15378</w:t>
      </w:r>
      <w:r w:rsidR="005529CE">
        <w:rPr>
          <w:rFonts w:ascii="Arial" w:hAnsi="Arial" w:cs="Arial"/>
          <w:sz w:val="24"/>
          <w:szCs w:val="24"/>
        </w:rPr>
        <w:t>(b)</w:t>
      </w:r>
      <w:r w:rsidRPr="00F31C0F">
        <w:rPr>
          <w:rFonts w:ascii="Arial" w:hAnsi="Arial" w:cs="Arial"/>
          <w:sz w:val="24"/>
          <w:szCs w:val="24"/>
        </w:rPr>
        <w:t xml:space="preserve"> in that there is no possibility that the implementation of this action </w:t>
      </w:r>
      <w:r w:rsidR="005529CE">
        <w:rPr>
          <w:rFonts w:ascii="Arial" w:hAnsi="Arial" w:cs="Arial"/>
          <w:sz w:val="24"/>
          <w:szCs w:val="24"/>
        </w:rPr>
        <w:t>would</w:t>
      </w:r>
      <w:r w:rsidRPr="00F31C0F">
        <w:rPr>
          <w:rFonts w:ascii="Arial" w:hAnsi="Arial" w:cs="Arial"/>
          <w:sz w:val="24"/>
          <w:szCs w:val="24"/>
        </w:rPr>
        <w:t xml:space="preserve"> have significant effects on the environment, and that no further environmental review is required.</w:t>
      </w:r>
    </w:p>
    <w:p w14:paraId="76986E8A" w14:textId="77777777" w:rsidR="0071146C" w:rsidRDefault="0071146C" w:rsidP="005E3EED">
      <w:pPr>
        <w:widowControl w:val="0"/>
        <w:spacing w:after="0" w:line="240" w:lineRule="auto"/>
        <w:rPr>
          <w:rFonts w:ascii="Arial" w:hAnsi="Arial" w:cs="Arial"/>
          <w:sz w:val="24"/>
          <w:szCs w:val="24"/>
        </w:rPr>
      </w:pPr>
    </w:p>
    <w:p w14:paraId="76986E8B" w14:textId="77777777" w:rsidR="00350663" w:rsidRDefault="00350663" w:rsidP="00350663">
      <w:pPr>
        <w:widowControl w:val="0"/>
        <w:spacing w:after="0" w:line="240" w:lineRule="auto"/>
        <w:rPr>
          <w:rFonts w:ascii="Arial" w:hAnsi="Arial" w:cs="Arial"/>
          <w:sz w:val="24"/>
          <w:szCs w:val="24"/>
        </w:rPr>
      </w:pPr>
      <w:r>
        <w:rPr>
          <w:rFonts w:ascii="Arial" w:hAnsi="Arial" w:cs="Arial"/>
          <w:sz w:val="24"/>
          <w:szCs w:val="24"/>
          <w:u w:val="single"/>
        </w:rPr>
        <w:t>BOARD/COMMISSION/COMMITTEE REVIEW AND RECOMMENDATIONS</w:t>
      </w:r>
    </w:p>
    <w:p w14:paraId="76986E8C" w14:textId="77777777" w:rsidR="00350663" w:rsidRDefault="00350663" w:rsidP="00350663">
      <w:pPr>
        <w:widowControl w:val="0"/>
        <w:spacing w:after="0" w:line="240" w:lineRule="auto"/>
        <w:rPr>
          <w:rFonts w:ascii="Arial" w:hAnsi="Arial" w:cs="Arial"/>
          <w:sz w:val="24"/>
          <w:szCs w:val="24"/>
        </w:rPr>
      </w:pPr>
    </w:p>
    <w:p w14:paraId="76986E8E" w14:textId="705B9E5E" w:rsidR="00350663" w:rsidRDefault="00F31C0F" w:rsidP="00350663">
      <w:pPr>
        <w:widowControl w:val="0"/>
        <w:spacing w:after="0" w:line="240" w:lineRule="auto"/>
        <w:rPr>
          <w:rFonts w:ascii="Arial" w:hAnsi="Arial" w:cs="Arial"/>
          <w:sz w:val="24"/>
          <w:szCs w:val="24"/>
        </w:rPr>
      </w:pPr>
      <w:r>
        <w:rPr>
          <w:rFonts w:ascii="Arial" w:hAnsi="Arial" w:cs="Arial"/>
          <w:sz w:val="24"/>
          <w:szCs w:val="24"/>
        </w:rPr>
        <w:t>Not applicable</w:t>
      </w:r>
    </w:p>
    <w:p w14:paraId="05D77649" w14:textId="77777777" w:rsidR="00F31C0F" w:rsidRDefault="00F31C0F" w:rsidP="00350663">
      <w:pPr>
        <w:widowControl w:val="0"/>
        <w:spacing w:after="0" w:line="240" w:lineRule="auto"/>
        <w:rPr>
          <w:rFonts w:ascii="Arial" w:hAnsi="Arial" w:cs="Arial"/>
          <w:sz w:val="24"/>
          <w:szCs w:val="24"/>
        </w:rPr>
      </w:pPr>
    </w:p>
    <w:p w14:paraId="76986E8F" w14:textId="77777777" w:rsidR="00350663" w:rsidRDefault="00350663" w:rsidP="00350663">
      <w:pPr>
        <w:widowControl w:val="0"/>
        <w:spacing w:after="0" w:line="240" w:lineRule="auto"/>
        <w:rPr>
          <w:rFonts w:ascii="Arial" w:hAnsi="Arial" w:cs="Arial"/>
          <w:sz w:val="24"/>
          <w:szCs w:val="24"/>
        </w:rPr>
      </w:pPr>
      <w:r>
        <w:rPr>
          <w:rFonts w:ascii="Arial" w:hAnsi="Arial" w:cs="Arial"/>
          <w:sz w:val="24"/>
          <w:szCs w:val="24"/>
          <w:u w:val="single"/>
        </w:rPr>
        <w:t>NOTIFICATION</w:t>
      </w:r>
    </w:p>
    <w:p w14:paraId="76986E90" w14:textId="77777777" w:rsidR="00350663" w:rsidRDefault="00350663" w:rsidP="00350663">
      <w:pPr>
        <w:widowControl w:val="0"/>
        <w:spacing w:after="0" w:line="240" w:lineRule="auto"/>
        <w:rPr>
          <w:rFonts w:ascii="Arial" w:hAnsi="Arial" w:cs="Arial"/>
          <w:sz w:val="24"/>
          <w:szCs w:val="24"/>
        </w:rPr>
      </w:pPr>
    </w:p>
    <w:p w14:paraId="4EFAF4DC" w14:textId="4B85372E" w:rsidR="009F4AC3" w:rsidRDefault="00F31C0F" w:rsidP="00F31C0F">
      <w:pPr>
        <w:widowControl w:val="0"/>
        <w:spacing w:after="0" w:line="240" w:lineRule="auto"/>
        <w:rPr>
          <w:rFonts w:ascii="Arial" w:hAnsi="Arial" w:cs="Arial"/>
          <w:sz w:val="24"/>
          <w:szCs w:val="24"/>
        </w:rPr>
      </w:pPr>
      <w:r>
        <w:rPr>
          <w:rFonts w:ascii="Arial" w:hAnsi="Arial" w:cs="Arial"/>
          <w:sz w:val="24"/>
          <w:szCs w:val="24"/>
        </w:rPr>
        <w:t>Not applicable</w:t>
      </w:r>
    </w:p>
    <w:p w14:paraId="50A2C9CF" w14:textId="77777777" w:rsidR="005F5C15" w:rsidRDefault="005F5C15" w:rsidP="00F31C0F">
      <w:pPr>
        <w:widowControl w:val="0"/>
        <w:spacing w:after="0" w:line="240" w:lineRule="auto"/>
        <w:rPr>
          <w:rFonts w:ascii="Arial" w:hAnsi="Arial" w:cs="Arial"/>
          <w:sz w:val="24"/>
          <w:szCs w:val="24"/>
          <w:u w:val="single"/>
        </w:rPr>
      </w:pPr>
    </w:p>
    <w:p w14:paraId="76986E93" w14:textId="1024EBD6" w:rsidR="00350663" w:rsidRDefault="00350663" w:rsidP="00350663">
      <w:pPr>
        <w:widowControl w:val="0"/>
        <w:spacing w:after="0" w:line="240" w:lineRule="auto"/>
        <w:rPr>
          <w:rFonts w:ascii="Arial" w:hAnsi="Arial" w:cs="Arial"/>
          <w:sz w:val="24"/>
          <w:szCs w:val="24"/>
          <w:u w:val="single"/>
        </w:rPr>
      </w:pPr>
      <w:r>
        <w:rPr>
          <w:rFonts w:ascii="Arial" w:hAnsi="Arial" w:cs="Arial"/>
          <w:sz w:val="24"/>
          <w:szCs w:val="24"/>
          <w:u w:val="single"/>
        </w:rPr>
        <w:t>ATTACHMENTS</w:t>
      </w:r>
    </w:p>
    <w:p w14:paraId="737817DA" w14:textId="77777777" w:rsidR="005F5C15" w:rsidRDefault="005F5C15" w:rsidP="00350663">
      <w:pPr>
        <w:widowControl w:val="0"/>
        <w:spacing w:after="0" w:line="240" w:lineRule="auto"/>
        <w:rPr>
          <w:rFonts w:ascii="Arial" w:hAnsi="Arial" w:cs="Arial"/>
          <w:sz w:val="24"/>
          <w:szCs w:val="24"/>
          <w:u w:val="single"/>
        </w:rPr>
      </w:pPr>
    </w:p>
    <w:p w14:paraId="76986E99" w14:textId="1421EB83" w:rsidR="006152C7" w:rsidRDefault="006152C7" w:rsidP="008975AF">
      <w:pPr>
        <w:pStyle w:val="ListParagraph"/>
        <w:numPr>
          <w:ilvl w:val="0"/>
          <w:numId w:val="3"/>
        </w:numPr>
        <w:spacing w:after="0" w:line="240" w:lineRule="auto"/>
        <w:rPr>
          <w:rFonts w:ascii="Arial" w:hAnsi="Arial" w:cs="Arial"/>
          <w:sz w:val="24"/>
          <w:szCs w:val="24"/>
        </w:rPr>
      </w:pPr>
      <w:r>
        <w:rPr>
          <w:rFonts w:ascii="Arial" w:hAnsi="Arial" w:cs="Arial"/>
          <w:sz w:val="24"/>
          <w:szCs w:val="24"/>
        </w:rPr>
        <w:t xml:space="preserve">Resolution/Exhibit A </w:t>
      </w:r>
      <w:r w:rsidR="0025355D">
        <w:rPr>
          <w:rFonts w:ascii="Arial" w:hAnsi="Arial" w:cs="Arial"/>
          <w:sz w:val="24"/>
          <w:szCs w:val="24"/>
        </w:rPr>
        <w:t>- Second Amendment to Professional Services Agreement</w:t>
      </w:r>
    </w:p>
    <w:p w14:paraId="76986E9B" w14:textId="77777777" w:rsidR="008975AF" w:rsidRDefault="008975AF" w:rsidP="008975AF">
      <w:pPr>
        <w:spacing w:after="0" w:line="240" w:lineRule="auto"/>
        <w:rPr>
          <w:rFonts w:ascii="Arial" w:hAnsi="Arial" w:cs="Arial"/>
          <w:sz w:val="24"/>
          <w:szCs w:val="24"/>
        </w:rPr>
      </w:pPr>
    </w:p>
    <w:p w14:paraId="4DCCDF1C" w14:textId="77777777" w:rsidR="005F5C15" w:rsidRDefault="007E47F8" w:rsidP="006A6976">
      <w:pPr>
        <w:spacing w:after="0" w:line="240" w:lineRule="auto"/>
        <w:rPr>
          <w:rFonts w:ascii="Arial" w:hAnsi="Arial" w:cs="Arial"/>
          <w:sz w:val="24"/>
          <w:szCs w:val="24"/>
          <w:u w:val="single"/>
        </w:rPr>
      </w:pPr>
      <w:r>
        <w:rPr>
          <w:rFonts w:ascii="Arial" w:hAnsi="Arial" w:cs="Arial"/>
          <w:sz w:val="24"/>
          <w:szCs w:val="24"/>
          <w:u w:val="single"/>
        </w:rPr>
        <w:t>PRESENTER</w:t>
      </w:r>
    </w:p>
    <w:p w14:paraId="2DA1CD7D" w14:textId="77777777" w:rsidR="005F5C15" w:rsidRDefault="005F5C15" w:rsidP="006A6976">
      <w:pPr>
        <w:spacing w:after="0" w:line="240" w:lineRule="auto"/>
        <w:rPr>
          <w:rFonts w:ascii="Arial" w:hAnsi="Arial" w:cs="Arial"/>
          <w:sz w:val="24"/>
          <w:szCs w:val="24"/>
          <w:u w:val="single"/>
        </w:rPr>
      </w:pPr>
    </w:p>
    <w:p w14:paraId="6668AB02" w14:textId="4798026C" w:rsidR="006A6976" w:rsidRDefault="00232F37" w:rsidP="006A6976">
      <w:pPr>
        <w:spacing w:after="0" w:line="240" w:lineRule="auto"/>
        <w:rPr>
          <w:rFonts w:ascii="Arial" w:hAnsi="Arial" w:cs="Arial"/>
          <w:sz w:val="24"/>
          <w:szCs w:val="24"/>
        </w:rPr>
      </w:pPr>
      <w:r>
        <w:rPr>
          <w:rFonts w:ascii="Arial" w:hAnsi="Arial" w:cs="Arial"/>
          <w:sz w:val="24"/>
          <w:szCs w:val="24"/>
        </w:rPr>
        <w:t xml:space="preserve">John Cregan, Chief of Police </w:t>
      </w:r>
      <w:hyperlink r:id="rId11" w:history="1">
        <w:r w:rsidRPr="004E6693">
          <w:rPr>
            <w:rStyle w:val="Hyperlink"/>
            <w:rFonts w:ascii="Arial" w:hAnsi="Arial" w:cs="Arial"/>
            <w:sz w:val="24"/>
            <w:szCs w:val="24"/>
          </w:rPr>
          <w:t>jcregan@srcity.org</w:t>
        </w:r>
      </w:hyperlink>
      <w:r>
        <w:rPr>
          <w:rFonts w:ascii="Arial" w:hAnsi="Arial" w:cs="Arial"/>
          <w:sz w:val="24"/>
          <w:szCs w:val="24"/>
        </w:rPr>
        <w:t xml:space="preserve"> </w:t>
      </w:r>
      <w:r w:rsidR="006A6976">
        <w:rPr>
          <w:rFonts w:ascii="Arial" w:hAnsi="Arial" w:cs="Arial"/>
          <w:sz w:val="24"/>
          <w:szCs w:val="24"/>
        </w:rPr>
        <w:t xml:space="preserve"> </w:t>
      </w:r>
    </w:p>
    <w:p w14:paraId="095BCD2B" w14:textId="77777777" w:rsidR="006A6976" w:rsidRDefault="006A6976" w:rsidP="006A6976">
      <w:pPr>
        <w:spacing w:after="0" w:line="240" w:lineRule="auto"/>
        <w:rPr>
          <w:rFonts w:ascii="Arial" w:hAnsi="Arial" w:cs="Arial"/>
          <w:sz w:val="24"/>
          <w:szCs w:val="24"/>
        </w:rPr>
      </w:pPr>
    </w:p>
    <w:p w14:paraId="76986E9F" w14:textId="77777777" w:rsidR="003E2CAC" w:rsidRPr="0033698E" w:rsidRDefault="003E2CAC" w:rsidP="0033698E">
      <w:pPr>
        <w:spacing w:after="0" w:line="240" w:lineRule="auto"/>
        <w:rPr>
          <w:rFonts w:ascii="Arial" w:hAnsi="Arial" w:cs="Arial"/>
          <w:sz w:val="24"/>
          <w:szCs w:val="24"/>
        </w:rPr>
      </w:pPr>
    </w:p>
    <w:sectPr w:rsidR="003E2CAC" w:rsidRPr="0033698E" w:rsidSect="008205BD">
      <w:headerReference w:type="defaul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1AEE5" w14:textId="77777777" w:rsidR="00EE5C69" w:rsidRDefault="00EE5C69" w:rsidP="00F551AC">
      <w:pPr>
        <w:spacing w:after="0" w:line="240" w:lineRule="auto"/>
      </w:pPr>
      <w:r>
        <w:separator/>
      </w:r>
    </w:p>
  </w:endnote>
  <w:endnote w:type="continuationSeparator" w:id="0">
    <w:p w14:paraId="21980999" w14:textId="77777777" w:rsidR="00EE5C69" w:rsidRDefault="00EE5C69" w:rsidP="00F55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55E171" w14:textId="77777777" w:rsidR="00EE5C69" w:rsidRDefault="00EE5C69" w:rsidP="00F551AC">
      <w:pPr>
        <w:spacing w:after="0" w:line="240" w:lineRule="auto"/>
      </w:pPr>
      <w:r>
        <w:separator/>
      </w:r>
    </w:p>
  </w:footnote>
  <w:footnote w:type="continuationSeparator" w:id="0">
    <w:p w14:paraId="614E1450" w14:textId="77777777" w:rsidR="00EE5C69" w:rsidRDefault="00EE5C69" w:rsidP="00F551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E7E07" w14:textId="56292F4B" w:rsidR="008205BD" w:rsidRPr="00C75B3E" w:rsidRDefault="00811E3C" w:rsidP="008205BD">
    <w:pPr>
      <w:pStyle w:val="Header"/>
      <w:rPr>
        <w:rFonts w:ascii="Arial" w:hAnsi="Arial" w:cs="Arial"/>
        <w:sz w:val="24"/>
        <w:szCs w:val="24"/>
      </w:rPr>
    </w:pPr>
    <w:r>
      <w:rPr>
        <w:rFonts w:ascii="Arial" w:hAnsi="Arial" w:cs="Arial"/>
        <w:sz w:val="24"/>
        <w:szCs w:val="24"/>
      </w:rPr>
      <w:t>SECOND AMENDMENT TO PROFESSIONAL SERVICES AGREEMENT-SPEAKWRITE</w:t>
    </w:r>
  </w:p>
  <w:p w14:paraId="2C13EB87" w14:textId="6463F243" w:rsidR="008205BD" w:rsidRPr="00C75B3E" w:rsidRDefault="008205BD" w:rsidP="008205BD">
    <w:pPr>
      <w:pStyle w:val="Footer"/>
      <w:rPr>
        <w:rFonts w:ascii="Arial" w:hAnsi="Arial" w:cs="Arial"/>
        <w:sz w:val="24"/>
        <w:szCs w:val="24"/>
      </w:rPr>
    </w:pPr>
    <w:r w:rsidRPr="00C75B3E">
      <w:rPr>
        <w:rFonts w:ascii="Arial" w:hAnsi="Arial" w:cs="Arial"/>
        <w:sz w:val="24"/>
        <w:szCs w:val="24"/>
      </w:rPr>
      <w:t xml:space="preserve">PAGE </w:t>
    </w:r>
    <w:r w:rsidRPr="00C75B3E">
      <w:rPr>
        <w:rFonts w:ascii="Arial" w:hAnsi="Arial" w:cs="Arial"/>
        <w:sz w:val="24"/>
        <w:szCs w:val="24"/>
      </w:rPr>
      <w:fldChar w:fldCharType="begin"/>
    </w:r>
    <w:r w:rsidRPr="00C75B3E">
      <w:rPr>
        <w:rFonts w:ascii="Arial" w:hAnsi="Arial" w:cs="Arial"/>
        <w:sz w:val="24"/>
        <w:szCs w:val="24"/>
      </w:rPr>
      <w:instrText xml:space="preserve"> PAGE </w:instrText>
    </w:r>
    <w:r w:rsidRPr="00C75B3E">
      <w:rPr>
        <w:rFonts w:ascii="Arial" w:hAnsi="Arial" w:cs="Arial"/>
        <w:sz w:val="24"/>
        <w:szCs w:val="24"/>
      </w:rPr>
      <w:fldChar w:fldCharType="separate"/>
    </w:r>
    <w:r w:rsidR="00CB53C2">
      <w:rPr>
        <w:rFonts w:ascii="Arial" w:hAnsi="Arial" w:cs="Arial"/>
        <w:noProof/>
        <w:sz w:val="24"/>
        <w:szCs w:val="24"/>
      </w:rPr>
      <w:t>3</w:t>
    </w:r>
    <w:r w:rsidRPr="00C75B3E">
      <w:rPr>
        <w:rFonts w:ascii="Arial" w:hAnsi="Arial" w:cs="Arial"/>
        <w:sz w:val="24"/>
        <w:szCs w:val="24"/>
      </w:rPr>
      <w:fldChar w:fldCharType="end"/>
    </w:r>
    <w:r w:rsidRPr="00C75B3E">
      <w:rPr>
        <w:rFonts w:ascii="Arial" w:hAnsi="Arial" w:cs="Arial"/>
        <w:sz w:val="24"/>
        <w:szCs w:val="24"/>
      </w:rPr>
      <w:t xml:space="preserve"> OF </w:t>
    </w:r>
    <w:r w:rsidRPr="00C75B3E">
      <w:rPr>
        <w:rFonts w:ascii="Arial" w:hAnsi="Arial" w:cs="Arial"/>
        <w:sz w:val="24"/>
        <w:szCs w:val="24"/>
      </w:rPr>
      <w:fldChar w:fldCharType="begin"/>
    </w:r>
    <w:r w:rsidRPr="00C75B3E">
      <w:rPr>
        <w:rFonts w:ascii="Arial" w:hAnsi="Arial" w:cs="Arial"/>
        <w:sz w:val="24"/>
        <w:szCs w:val="24"/>
      </w:rPr>
      <w:instrText xml:space="preserve"> NUMPAGES </w:instrText>
    </w:r>
    <w:r w:rsidRPr="00C75B3E">
      <w:rPr>
        <w:rFonts w:ascii="Arial" w:hAnsi="Arial" w:cs="Arial"/>
        <w:sz w:val="24"/>
        <w:szCs w:val="24"/>
      </w:rPr>
      <w:fldChar w:fldCharType="separate"/>
    </w:r>
    <w:r w:rsidR="00CB53C2">
      <w:rPr>
        <w:rFonts w:ascii="Arial" w:hAnsi="Arial" w:cs="Arial"/>
        <w:noProof/>
        <w:sz w:val="24"/>
        <w:szCs w:val="24"/>
      </w:rPr>
      <w:t>3</w:t>
    </w:r>
    <w:r w:rsidRPr="00C75B3E">
      <w:rPr>
        <w:rFonts w:ascii="Arial" w:hAnsi="Arial" w:cs="Arial"/>
        <w:sz w:val="24"/>
        <w:szCs w:val="24"/>
      </w:rPr>
      <w:fldChar w:fldCharType="end"/>
    </w:r>
  </w:p>
  <w:p w14:paraId="21F151E0" w14:textId="41DEBB11" w:rsidR="008205BD" w:rsidRDefault="008205BD" w:rsidP="008205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F2E35"/>
    <w:multiLevelType w:val="hybridMultilevel"/>
    <w:tmpl w:val="D6A4E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CA5210"/>
    <w:multiLevelType w:val="hybridMultilevel"/>
    <w:tmpl w:val="F4B43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CB5BEC"/>
    <w:multiLevelType w:val="hybridMultilevel"/>
    <w:tmpl w:val="57720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482473">
    <w:abstractNumId w:val="2"/>
  </w:num>
  <w:num w:numId="2" w16cid:durableId="646393869">
    <w:abstractNumId w:val="1"/>
  </w:num>
  <w:num w:numId="3" w16cid:durableId="308638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98E"/>
    <w:rsid w:val="000801E3"/>
    <w:rsid w:val="000A5239"/>
    <w:rsid w:val="000C0BD9"/>
    <w:rsid w:val="000C1869"/>
    <w:rsid w:val="00111F42"/>
    <w:rsid w:val="00131EDF"/>
    <w:rsid w:val="00171880"/>
    <w:rsid w:val="001F36B8"/>
    <w:rsid w:val="00232F37"/>
    <w:rsid w:val="0025355D"/>
    <w:rsid w:val="00262852"/>
    <w:rsid w:val="002B3FE9"/>
    <w:rsid w:val="0033698E"/>
    <w:rsid w:val="00350663"/>
    <w:rsid w:val="00357143"/>
    <w:rsid w:val="003A7252"/>
    <w:rsid w:val="003B390E"/>
    <w:rsid w:val="003E2CAC"/>
    <w:rsid w:val="004307BA"/>
    <w:rsid w:val="00444599"/>
    <w:rsid w:val="004833AC"/>
    <w:rsid w:val="00534776"/>
    <w:rsid w:val="005529CE"/>
    <w:rsid w:val="00573CA1"/>
    <w:rsid w:val="005E3EED"/>
    <w:rsid w:val="005F5C15"/>
    <w:rsid w:val="00604C94"/>
    <w:rsid w:val="006152C7"/>
    <w:rsid w:val="00623AE1"/>
    <w:rsid w:val="006347DE"/>
    <w:rsid w:val="00652E94"/>
    <w:rsid w:val="006A6976"/>
    <w:rsid w:val="0071146C"/>
    <w:rsid w:val="00725A28"/>
    <w:rsid w:val="00733F76"/>
    <w:rsid w:val="00756741"/>
    <w:rsid w:val="007E47F8"/>
    <w:rsid w:val="007F634E"/>
    <w:rsid w:val="00811E3C"/>
    <w:rsid w:val="008205BD"/>
    <w:rsid w:val="0087600E"/>
    <w:rsid w:val="008975AF"/>
    <w:rsid w:val="008C7724"/>
    <w:rsid w:val="00977B3E"/>
    <w:rsid w:val="009E2B6E"/>
    <w:rsid w:val="009E4ED8"/>
    <w:rsid w:val="009F4AC3"/>
    <w:rsid w:val="00A21490"/>
    <w:rsid w:val="00A403D5"/>
    <w:rsid w:val="00AB484A"/>
    <w:rsid w:val="00BE3817"/>
    <w:rsid w:val="00BF7262"/>
    <w:rsid w:val="00C46988"/>
    <w:rsid w:val="00C75B3E"/>
    <w:rsid w:val="00CA0A83"/>
    <w:rsid w:val="00CA59B2"/>
    <w:rsid w:val="00CB53C2"/>
    <w:rsid w:val="00D0663E"/>
    <w:rsid w:val="00D45A02"/>
    <w:rsid w:val="00EA332E"/>
    <w:rsid w:val="00EE5C69"/>
    <w:rsid w:val="00F31C0F"/>
    <w:rsid w:val="00F50C88"/>
    <w:rsid w:val="00F51E2C"/>
    <w:rsid w:val="00F551AC"/>
    <w:rsid w:val="00F63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986E58"/>
  <w15:chartTrackingRefBased/>
  <w15:docId w15:val="{C8FF1762-5F5A-49F0-9864-28F492125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146C"/>
    <w:pPr>
      <w:ind w:left="720"/>
      <w:contextualSpacing/>
    </w:pPr>
  </w:style>
  <w:style w:type="paragraph" w:styleId="Header">
    <w:name w:val="header"/>
    <w:basedOn w:val="Normal"/>
    <w:link w:val="HeaderChar"/>
    <w:uiPriority w:val="99"/>
    <w:unhideWhenUsed/>
    <w:rsid w:val="00F551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1AC"/>
  </w:style>
  <w:style w:type="paragraph" w:styleId="Footer">
    <w:name w:val="footer"/>
    <w:basedOn w:val="Normal"/>
    <w:link w:val="FooterChar"/>
    <w:unhideWhenUsed/>
    <w:rsid w:val="00F551AC"/>
    <w:pPr>
      <w:tabs>
        <w:tab w:val="center" w:pos="4680"/>
        <w:tab w:val="right" w:pos="9360"/>
      </w:tabs>
      <w:spacing w:after="0" w:line="240" w:lineRule="auto"/>
    </w:pPr>
  </w:style>
  <w:style w:type="character" w:customStyle="1" w:styleId="FooterChar">
    <w:name w:val="Footer Char"/>
    <w:basedOn w:val="DefaultParagraphFont"/>
    <w:link w:val="Footer"/>
    <w:rsid w:val="00F551AC"/>
  </w:style>
  <w:style w:type="paragraph" w:styleId="BalloonText">
    <w:name w:val="Balloon Text"/>
    <w:basedOn w:val="Normal"/>
    <w:link w:val="BalloonTextChar"/>
    <w:uiPriority w:val="99"/>
    <w:semiHidden/>
    <w:unhideWhenUsed/>
    <w:rsid w:val="0057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CA1"/>
    <w:rPr>
      <w:rFonts w:ascii="Segoe UI" w:hAnsi="Segoe UI" w:cs="Segoe UI"/>
      <w:sz w:val="18"/>
      <w:szCs w:val="18"/>
    </w:rPr>
  </w:style>
  <w:style w:type="character" w:styleId="Hyperlink">
    <w:name w:val="Hyperlink"/>
    <w:basedOn w:val="DefaultParagraphFont"/>
    <w:uiPriority w:val="99"/>
    <w:unhideWhenUsed/>
    <w:rsid w:val="006A6976"/>
    <w:rPr>
      <w:color w:val="0563C1" w:themeColor="hyperlink"/>
      <w:u w:val="single"/>
    </w:rPr>
  </w:style>
  <w:style w:type="character" w:styleId="UnresolvedMention">
    <w:name w:val="Unresolved Mention"/>
    <w:basedOn w:val="DefaultParagraphFont"/>
    <w:uiPriority w:val="99"/>
    <w:semiHidden/>
    <w:unhideWhenUsed/>
    <w:rsid w:val="00232F37"/>
    <w:rPr>
      <w:color w:val="605E5C"/>
      <w:shd w:val="clear" w:color="auto" w:fill="E1DFDD"/>
    </w:rPr>
  </w:style>
  <w:style w:type="paragraph" w:styleId="Revision">
    <w:name w:val="Revision"/>
    <w:hidden/>
    <w:uiPriority w:val="99"/>
    <w:semiHidden/>
    <w:rsid w:val="0025355D"/>
    <w:pPr>
      <w:spacing w:after="0" w:line="240" w:lineRule="auto"/>
    </w:pPr>
  </w:style>
  <w:style w:type="character" w:styleId="CommentReference">
    <w:name w:val="annotation reference"/>
    <w:basedOn w:val="DefaultParagraphFont"/>
    <w:uiPriority w:val="99"/>
    <w:semiHidden/>
    <w:unhideWhenUsed/>
    <w:rsid w:val="002B3FE9"/>
    <w:rPr>
      <w:sz w:val="16"/>
      <w:szCs w:val="16"/>
    </w:rPr>
  </w:style>
  <w:style w:type="paragraph" w:styleId="CommentText">
    <w:name w:val="annotation text"/>
    <w:basedOn w:val="Normal"/>
    <w:link w:val="CommentTextChar"/>
    <w:uiPriority w:val="99"/>
    <w:semiHidden/>
    <w:unhideWhenUsed/>
    <w:rsid w:val="002B3FE9"/>
    <w:pPr>
      <w:spacing w:line="240" w:lineRule="auto"/>
    </w:pPr>
    <w:rPr>
      <w:sz w:val="20"/>
      <w:szCs w:val="20"/>
    </w:rPr>
  </w:style>
  <w:style w:type="character" w:customStyle="1" w:styleId="CommentTextChar">
    <w:name w:val="Comment Text Char"/>
    <w:basedOn w:val="DefaultParagraphFont"/>
    <w:link w:val="CommentText"/>
    <w:uiPriority w:val="99"/>
    <w:semiHidden/>
    <w:rsid w:val="002B3FE9"/>
    <w:rPr>
      <w:sz w:val="20"/>
      <w:szCs w:val="20"/>
    </w:rPr>
  </w:style>
  <w:style w:type="paragraph" w:styleId="CommentSubject">
    <w:name w:val="annotation subject"/>
    <w:basedOn w:val="CommentText"/>
    <w:next w:val="CommentText"/>
    <w:link w:val="CommentSubjectChar"/>
    <w:uiPriority w:val="99"/>
    <w:semiHidden/>
    <w:unhideWhenUsed/>
    <w:rsid w:val="002B3FE9"/>
    <w:rPr>
      <w:b/>
      <w:bCs/>
    </w:rPr>
  </w:style>
  <w:style w:type="character" w:customStyle="1" w:styleId="CommentSubjectChar">
    <w:name w:val="Comment Subject Char"/>
    <w:basedOn w:val="CommentTextChar"/>
    <w:link w:val="CommentSubject"/>
    <w:uiPriority w:val="99"/>
    <w:semiHidden/>
    <w:rsid w:val="002B3FE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cregan@srcity.or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B00016220349648A82F827C2E9F38E3" ma:contentTypeVersion="1" ma:contentTypeDescription="Create a new document." ma:contentTypeScope="" ma:versionID="6fb9d2f7493d099c566cc782ee21364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9545814-1B59-4D75-9004-4F7BF4793A5B}">
  <ds:schemaRefs>
    <ds:schemaRef ds:uri="http://schemas.openxmlformats.org/officeDocument/2006/bibliography"/>
  </ds:schemaRefs>
</ds:datastoreItem>
</file>

<file path=customXml/itemProps2.xml><?xml version="1.0" encoding="utf-8"?>
<ds:datastoreItem xmlns:ds="http://schemas.openxmlformats.org/officeDocument/2006/customXml" ds:itemID="{44B80E7E-AE57-4A85-B4ED-50944BC28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7DECF59-36BA-4165-9F85-CA11A189BB22}">
  <ds:schemaRefs>
    <ds:schemaRef ds:uri="http://schemas.microsoft.com/sharepoint/v3/contenttype/forms"/>
  </ds:schemaRefs>
</ds:datastoreItem>
</file>

<file path=customXml/itemProps4.xml><?xml version="1.0" encoding="utf-8"?>
<ds:datastoreItem xmlns:ds="http://schemas.openxmlformats.org/officeDocument/2006/customXml" ds:itemID="{C07D6DA6-7275-4EE6-838C-84DB2F6E5595}">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Pages>
  <Words>355</Words>
  <Characters>2226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Staff Report Template</vt:lpstr>
    </vt:vector>
  </TitlesOfParts>
  <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Report Template</dc:title>
  <dc:subject/>
  <dc:creator>Griffin, Terri</dc:creator>
  <cp:keywords/>
  <dc:description/>
  <cp:lastModifiedBy>Bolla, Rhonda</cp:lastModifiedBy>
  <cp:revision>21</cp:revision>
  <dcterms:created xsi:type="dcterms:W3CDTF">2023-11-29T20:37:00Z</dcterms:created>
  <dcterms:modified xsi:type="dcterms:W3CDTF">2024-01-03T19:51:00Z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0x010100FB00016220349648A82F827C2E9F38E3</vt:lpwstr>
  </property>
  <property fmtid="{D5CDD505-2E9C-101B-9397-08002B2CF9AE}" pid="3" name="Order">
    <vt:r8>3600</vt:r8>
  </property>
  <property fmtid="{D5CDD505-2E9C-101B-9397-08002B2CF9AE}" pid="4" name="xd_ProgID">
    <vt:lpwstr/>
  </property>
  <property fmtid="{D5CDD505-2E9C-101B-9397-08002B2CF9AE}" pid="5" name="TemplateUrl">
    <vt:lpwstr/>
  </property>
  <property fmtid="{D5CDD505-2E9C-101B-9397-08002B2CF9AE}" pid="6" name="GrammarlyDocumentId">
    <vt:lpwstr>f111f74c6df75ea5d8161dddefd83da566472d3b240fd4554cda34f653c1a944</vt:lpwstr>
  </property>
</Properties>
</file>