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986E58" w14:textId="431F05F1" w:rsidR="0033698E" w:rsidRPr="0033698E" w:rsidRDefault="0033698E" w:rsidP="0033698E">
      <w:pPr>
        <w:tabs>
          <w:tab w:val="right" w:pos="9360"/>
        </w:tabs>
        <w:spacing w:after="0" w:line="240" w:lineRule="auto"/>
        <w:rPr>
          <w:rFonts w:ascii="Arial" w:hAnsi="Arial" w:cs="Arial"/>
          <w:sz w:val="24"/>
          <w:szCs w:val="24"/>
        </w:rPr>
      </w:pPr>
      <w:r>
        <w:rPr>
          <w:rFonts w:ascii="Arial" w:hAnsi="Arial" w:cs="Arial"/>
          <w:sz w:val="24"/>
          <w:szCs w:val="24"/>
        </w:rPr>
        <w:tab/>
      </w:r>
      <w:r w:rsidRPr="0033698E">
        <w:rPr>
          <w:rFonts w:ascii="Arial" w:hAnsi="Arial" w:cs="Arial"/>
          <w:sz w:val="24"/>
          <w:szCs w:val="24"/>
        </w:rPr>
        <w:t>Agenda Item #</w:t>
      </w:r>
      <w:r w:rsidR="00DF1F82">
        <w:rPr>
          <w:rFonts w:ascii="Arial" w:hAnsi="Arial" w:cs="Arial"/>
          <w:sz w:val="24"/>
          <w:szCs w:val="24"/>
        </w:rPr>
        <w:t>13.1</w:t>
      </w:r>
    </w:p>
    <w:p w14:paraId="76986E59" w14:textId="0C60E971" w:rsidR="0033698E" w:rsidRPr="0033698E" w:rsidRDefault="0033698E" w:rsidP="0033698E">
      <w:pPr>
        <w:tabs>
          <w:tab w:val="right" w:pos="9360"/>
        </w:tabs>
        <w:spacing w:after="0" w:line="240" w:lineRule="auto"/>
        <w:rPr>
          <w:rFonts w:ascii="Arial" w:hAnsi="Arial" w:cs="Arial"/>
          <w:sz w:val="24"/>
          <w:szCs w:val="24"/>
        </w:rPr>
      </w:pPr>
      <w:r>
        <w:rPr>
          <w:rFonts w:ascii="Arial" w:hAnsi="Arial" w:cs="Arial"/>
          <w:sz w:val="24"/>
          <w:szCs w:val="24"/>
        </w:rPr>
        <w:tab/>
      </w:r>
      <w:r w:rsidRPr="0033698E">
        <w:rPr>
          <w:rFonts w:ascii="Arial" w:hAnsi="Arial" w:cs="Arial"/>
          <w:sz w:val="24"/>
          <w:szCs w:val="24"/>
        </w:rPr>
        <w:t xml:space="preserve">For Council Meeting of: </w:t>
      </w:r>
      <w:r w:rsidR="000A0DB8">
        <w:rPr>
          <w:rFonts w:ascii="Arial" w:hAnsi="Arial" w:cs="Arial"/>
          <w:sz w:val="24"/>
          <w:szCs w:val="24"/>
        </w:rPr>
        <w:t>November 12, 2024</w:t>
      </w:r>
    </w:p>
    <w:p w14:paraId="76986E5A" w14:textId="77777777" w:rsidR="0033698E" w:rsidRPr="0033698E" w:rsidRDefault="0033698E" w:rsidP="0033698E">
      <w:pPr>
        <w:spacing w:after="0" w:line="240" w:lineRule="auto"/>
        <w:rPr>
          <w:rFonts w:ascii="Arial" w:hAnsi="Arial" w:cs="Arial"/>
          <w:sz w:val="24"/>
          <w:szCs w:val="24"/>
        </w:rPr>
      </w:pPr>
    </w:p>
    <w:p w14:paraId="76986E5B" w14:textId="77777777" w:rsidR="0033698E" w:rsidRPr="0033698E" w:rsidRDefault="0033698E" w:rsidP="0033698E">
      <w:pPr>
        <w:spacing w:after="0" w:line="240" w:lineRule="auto"/>
        <w:jc w:val="center"/>
        <w:rPr>
          <w:rFonts w:ascii="Arial" w:hAnsi="Arial" w:cs="Arial"/>
          <w:sz w:val="24"/>
          <w:szCs w:val="24"/>
        </w:rPr>
      </w:pPr>
      <w:r w:rsidRPr="0033698E">
        <w:rPr>
          <w:rFonts w:ascii="Arial" w:hAnsi="Arial" w:cs="Arial"/>
          <w:sz w:val="24"/>
          <w:szCs w:val="24"/>
        </w:rPr>
        <w:t>CITY OF SANTA ROSA</w:t>
      </w:r>
    </w:p>
    <w:p w14:paraId="76986E5C" w14:textId="77777777" w:rsidR="0033698E" w:rsidRPr="0033698E" w:rsidRDefault="0033698E" w:rsidP="0033698E">
      <w:pPr>
        <w:spacing w:after="0" w:line="240" w:lineRule="auto"/>
        <w:jc w:val="center"/>
        <w:rPr>
          <w:rFonts w:ascii="Arial" w:hAnsi="Arial" w:cs="Arial"/>
          <w:sz w:val="24"/>
          <w:szCs w:val="24"/>
        </w:rPr>
      </w:pPr>
      <w:r w:rsidRPr="0033698E">
        <w:rPr>
          <w:rFonts w:ascii="Arial" w:hAnsi="Arial" w:cs="Arial"/>
          <w:sz w:val="24"/>
          <w:szCs w:val="24"/>
        </w:rPr>
        <w:t>CITY COUNCIL</w:t>
      </w:r>
    </w:p>
    <w:p w14:paraId="76986E5D" w14:textId="77777777" w:rsidR="0033698E" w:rsidRPr="0033698E" w:rsidRDefault="0033698E" w:rsidP="0033698E">
      <w:pPr>
        <w:spacing w:after="0" w:line="240" w:lineRule="auto"/>
        <w:rPr>
          <w:rFonts w:ascii="Arial" w:hAnsi="Arial" w:cs="Arial"/>
          <w:sz w:val="24"/>
          <w:szCs w:val="24"/>
        </w:rPr>
      </w:pPr>
    </w:p>
    <w:p w14:paraId="76986E5E" w14:textId="77777777" w:rsidR="0033698E" w:rsidRDefault="0033698E" w:rsidP="0033698E">
      <w:pPr>
        <w:spacing w:after="0" w:line="240" w:lineRule="auto"/>
        <w:ind w:left="2160" w:hanging="2160"/>
        <w:rPr>
          <w:rFonts w:ascii="Arial" w:hAnsi="Arial" w:cs="Arial"/>
          <w:sz w:val="24"/>
          <w:szCs w:val="24"/>
        </w:rPr>
      </w:pPr>
      <w:r w:rsidRPr="0033698E">
        <w:rPr>
          <w:rFonts w:ascii="Arial" w:hAnsi="Arial" w:cs="Arial"/>
          <w:sz w:val="24"/>
          <w:szCs w:val="24"/>
        </w:rPr>
        <w:t>TO:</w:t>
      </w:r>
      <w:r w:rsidRPr="0033698E">
        <w:rPr>
          <w:rFonts w:ascii="Arial" w:hAnsi="Arial" w:cs="Arial"/>
          <w:sz w:val="24"/>
          <w:szCs w:val="24"/>
        </w:rPr>
        <w:tab/>
        <w:t>MAYOR AND CITY COUNCIL</w:t>
      </w:r>
    </w:p>
    <w:p w14:paraId="3DB0A098" w14:textId="4C0EE802" w:rsidR="002057C7" w:rsidRPr="0033698E" w:rsidRDefault="00E87035" w:rsidP="00872D5C">
      <w:pPr>
        <w:spacing w:after="0" w:line="240" w:lineRule="auto"/>
        <w:ind w:left="2160" w:hanging="2160"/>
        <w:rPr>
          <w:rFonts w:ascii="Arial" w:hAnsi="Arial" w:cs="Arial"/>
          <w:sz w:val="24"/>
          <w:szCs w:val="24"/>
        </w:rPr>
      </w:pPr>
      <w:r>
        <w:rPr>
          <w:rFonts w:ascii="Arial" w:hAnsi="Arial" w:cs="Arial"/>
          <w:sz w:val="24"/>
          <w:szCs w:val="24"/>
        </w:rPr>
        <w:t>FROM:</w:t>
      </w:r>
      <w:r>
        <w:rPr>
          <w:rFonts w:ascii="Arial" w:hAnsi="Arial" w:cs="Arial"/>
          <w:sz w:val="24"/>
          <w:szCs w:val="24"/>
        </w:rPr>
        <w:tab/>
      </w:r>
      <w:r w:rsidR="00B217E2">
        <w:rPr>
          <w:rFonts w:ascii="Arial" w:hAnsi="Arial" w:cs="Arial"/>
          <w:sz w:val="24"/>
          <w:szCs w:val="24"/>
        </w:rPr>
        <w:t>ROB</w:t>
      </w:r>
      <w:r w:rsidR="00872D5C">
        <w:rPr>
          <w:rFonts w:ascii="Arial" w:hAnsi="Arial" w:cs="Arial"/>
          <w:sz w:val="24"/>
          <w:szCs w:val="24"/>
        </w:rPr>
        <w:t>ERT</w:t>
      </w:r>
      <w:r w:rsidR="00B217E2">
        <w:rPr>
          <w:rFonts w:ascii="Arial" w:hAnsi="Arial" w:cs="Arial"/>
          <w:sz w:val="24"/>
          <w:szCs w:val="24"/>
        </w:rPr>
        <w:t xml:space="preserve"> SPRINKLE, DEPUTY DIRECTOR</w:t>
      </w:r>
      <w:r w:rsidR="00872D5C">
        <w:rPr>
          <w:rFonts w:ascii="Arial" w:hAnsi="Arial" w:cs="Arial"/>
          <w:sz w:val="24"/>
          <w:szCs w:val="24"/>
        </w:rPr>
        <w:t xml:space="preserve"> </w:t>
      </w:r>
      <w:r w:rsidR="00B217E2">
        <w:rPr>
          <w:rFonts w:ascii="Arial" w:hAnsi="Arial" w:cs="Arial"/>
          <w:sz w:val="24"/>
          <w:szCs w:val="24"/>
        </w:rPr>
        <w:t>-</w:t>
      </w:r>
      <w:r w:rsidR="00872D5C">
        <w:rPr>
          <w:rFonts w:ascii="Arial" w:hAnsi="Arial" w:cs="Arial"/>
          <w:sz w:val="24"/>
          <w:szCs w:val="24"/>
        </w:rPr>
        <w:t xml:space="preserve"> </w:t>
      </w:r>
      <w:r w:rsidR="00B217E2">
        <w:rPr>
          <w:rFonts w:ascii="Arial" w:hAnsi="Arial" w:cs="Arial"/>
          <w:sz w:val="24"/>
          <w:szCs w:val="24"/>
        </w:rPr>
        <w:t>TRAFFIC</w:t>
      </w:r>
      <w:r w:rsidR="009F268E">
        <w:rPr>
          <w:rFonts w:ascii="Arial" w:hAnsi="Arial" w:cs="Arial"/>
          <w:sz w:val="24"/>
          <w:szCs w:val="24"/>
        </w:rPr>
        <w:t xml:space="preserve"> ENGINEERING</w:t>
      </w:r>
      <w:r w:rsidR="00872D5C">
        <w:rPr>
          <w:rFonts w:ascii="Arial" w:hAnsi="Arial" w:cs="Arial"/>
          <w:sz w:val="24"/>
          <w:szCs w:val="24"/>
        </w:rPr>
        <w:t xml:space="preserve"> </w:t>
      </w:r>
      <w:r>
        <w:rPr>
          <w:rFonts w:ascii="Arial" w:hAnsi="Arial" w:cs="Arial"/>
          <w:sz w:val="24"/>
          <w:szCs w:val="24"/>
        </w:rPr>
        <w:t>TRANSPORTATION AND PUBLIC WORKS</w:t>
      </w:r>
    </w:p>
    <w:p w14:paraId="76986E63" w14:textId="15E7C706" w:rsidR="0033698E" w:rsidRDefault="00E87035" w:rsidP="00445732">
      <w:pPr>
        <w:spacing w:after="0" w:line="240" w:lineRule="auto"/>
        <w:ind w:left="2160" w:hanging="2160"/>
        <w:rPr>
          <w:rFonts w:ascii="Arial" w:hAnsi="Arial" w:cs="Arial"/>
          <w:sz w:val="24"/>
          <w:szCs w:val="24"/>
        </w:rPr>
      </w:pPr>
      <w:r>
        <w:rPr>
          <w:rFonts w:ascii="Arial" w:hAnsi="Arial" w:cs="Arial"/>
          <w:sz w:val="24"/>
          <w:szCs w:val="24"/>
        </w:rPr>
        <w:t>SUBJECT:</w:t>
      </w:r>
      <w:r>
        <w:rPr>
          <w:rFonts w:ascii="Arial" w:hAnsi="Arial" w:cs="Arial"/>
          <w:sz w:val="24"/>
          <w:szCs w:val="24"/>
        </w:rPr>
        <w:tab/>
      </w:r>
      <w:r w:rsidR="00421BDD" w:rsidRPr="009F268E">
        <w:rPr>
          <w:rFonts w:ascii="Arial" w:hAnsi="Arial" w:cs="Arial"/>
          <w:sz w:val="24"/>
          <w:szCs w:val="24"/>
        </w:rPr>
        <w:t xml:space="preserve">AUTHORITY TO ISSUE DESIGN-BUILD REQUEST FOR PROPOSALS FOR ENERGY CONSERVATION AND EFFICIENCY </w:t>
      </w:r>
      <w:r w:rsidR="006C4DB6">
        <w:rPr>
          <w:rFonts w:ascii="Arial" w:hAnsi="Arial" w:cs="Arial"/>
          <w:sz w:val="24"/>
          <w:szCs w:val="24"/>
        </w:rPr>
        <w:t>IMPROVEMENTS</w:t>
      </w:r>
    </w:p>
    <w:p w14:paraId="2E1C6AF0" w14:textId="77777777" w:rsidR="00445732" w:rsidRPr="0033698E" w:rsidRDefault="00445732" w:rsidP="00445732">
      <w:pPr>
        <w:spacing w:after="0" w:line="240" w:lineRule="auto"/>
        <w:ind w:left="2160" w:hanging="2160"/>
        <w:rPr>
          <w:rFonts w:ascii="Arial" w:hAnsi="Arial" w:cs="Arial"/>
          <w:sz w:val="24"/>
          <w:szCs w:val="24"/>
        </w:rPr>
      </w:pPr>
    </w:p>
    <w:p w14:paraId="76986E64" w14:textId="3CB179E8" w:rsidR="0033698E" w:rsidRPr="0033698E" w:rsidRDefault="00E87035" w:rsidP="0033698E">
      <w:pPr>
        <w:spacing w:after="0" w:line="240" w:lineRule="auto"/>
        <w:ind w:left="2160" w:hanging="2160"/>
        <w:rPr>
          <w:rFonts w:ascii="Arial" w:hAnsi="Arial" w:cs="Arial"/>
          <w:sz w:val="24"/>
          <w:szCs w:val="24"/>
        </w:rPr>
      </w:pPr>
      <w:r>
        <w:rPr>
          <w:rFonts w:ascii="Arial" w:hAnsi="Arial" w:cs="Arial"/>
          <w:sz w:val="24"/>
          <w:szCs w:val="24"/>
        </w:rPr>
        <w:t>AGENDA ACTION:</w:t>
      </w:r>
      <w:r>
        <w:rPr>
          <w:rFonts w:ascii="Arial" w:hAnsi="Arial" w:cs="Arial"/>
          <w:sz w:val="24"/>
          <w:szCs w:val="24"/>
        </w:rPr>
        <w:tab/>
      </w:r>
      <w:r w:rsidR="00F2043B">
        <w:rPr>
          <w:rFonts w:ascii="Arial" w:hAnsi="Arial" w:cs="Arial"/>
          <w:sz w:val="24"/>
          <w:szCs w:val="24"/>
        </w:rPr>
        <w:t>MOTION</w:t>
      </w:r>
    </w:p>
    <w:p w14:paraId="76986E65" w14:textId="77777777" w:rsidR="0033698E" w:rsidRPr="0033698E" w:rsidRDefault="0033698E" w:rsidP="0033698E">
      <w:pPr>
        <w:pBdr>
          <w:bottom w:val="double" w:sz="4" w:space="1" w:color="auto"/>
        </w:pBdr>
        <w:spacing w:after="0" w:line="240" w:lineRule="auto"/>
        <w:rPr>
          <w:rFonts w:ascii="Arial" w:hAnsi="Arial" w:cs="Arial"/>
          <w:sz w:val="24"/>
          <w:szCs w:val="24"/>
        </w:rPr>
      </w:pPr>
    </w:p>
    <w:p w14:paraId="76986E66" w14:textId="77777777" w:rsidR="0033698E" w:rsidRPr="0033698E" w:rsidRDefault="0033698E" w:rsidP="0033698E">
      <w:pPr>
        <w:spacing w:after="0" w:line="240" w:lineRule="auto"/>
        <w:rPr>
          <w:rFonts w:ascii="Arial" w:hAnsi="Arial" w:cs="Arial"/>
          <w:sz w:val="24"/>
          <w:szCs w:val="24"/>
        </w:rPr>
      </w:pPr>
    </w:p>
    <w:p w14:paraId="76986E67" w14:textId="77777777" w:rsidR="0033698E" w:rsidRPr="0033698E" w:rsidRDefault="0033698E" w:rsidP="0033698E">
      <w:pPr>
        <w:spacing w:after="0" w:line="240" w:lineRule="auto"/>
        <w:rPr>
          <w:rFonts w:ascii="Arial" w:hAnsi="Arial" w:cs="Arial"/>
          <w:sz w:val="24"/>
          <w:szCs w:val="24"/>
          <w:u w:val="single"/>
        </w:rPr>
      </w:pPr>
      <w:r>
        <w:rPr>
          <w:rFonts w:ascii="Arial" w:hAnsi="Arial" w:cs="Arial"/>
          <w:sz w:val="24"/>
          <w:szCs w:val="24"/>
          <w:u w:val="single"/>
        </w:rPr>
        <w:t>RECOMMENDATION</w:t>
      </w:r>
    </w:p>
    <w:p w14:paraId="76986E68" w14:textId="1090E9B0" w:rsidR="0033698E" w:rsidRDefault="0033698E" w:rsidP="0033698E">
      <w:pPr>
        <w:spacing w:after="0" w:line="240" w:lineRule="auto"/>
        <w:rPr>
          <w:rFonts w:ascii="Arial" w:hAnsi="Arial" w:cs="Arial"/>
          <w:sz w:val="24"/>
          <w:szCs w:val="24"/>
        </w:rPr>
      </w:pPr>
    </w:p>
    <w:p w14:paraId="11EA4F70" w14:textId="4E307F4E" w:rsidR="00421BDD" w:rsidRDefault="000318EF" w:rsidP="0033698E">
      <w:pPr>
        <w:spacing w:after="0" w:line="240" w:lineRule="auto"/>
        <w:rPr>
          <w:rFonts w:ascii="Arial" w:eastAsia="Arial" w:hAnsi="Arial" w:cs="Times New Roman"/>
          <w:sz w:val="24"/>
          <w:szCs w:val="24"/>
        </w:rPr>
      </w:pPr>
      <w:r w:rsidRPr="000318EF">
        <w:rPr>
          <w:rFonts w:ascii="Arial" w:eastAsia="Arial" w:hAnsi="Arial" w:cs="Times New Roman"/>
          <w:sz w:val="24"/>
          <w:szCs w:val="24"/>
        </w:rPr>
        <w:t xml:space="preserve">It is recommended by the </w:t>
      </w:r>
      <w:r w:rsidRPr="009F268E">
        <w:rPr>
          <w:rFonts w:ascii="Arial" w:eastAsia="Arial" w:hAnsi="Arial" w:cs="Times New Roman"/>
          <w:sz w:val="24"/>
          <w:szCs w:val="24"/>
        </w:rPr>
        <w:t>Transportation and Public Works</w:t>
      </w:r>
      <w:r w:rsidR="009F268E">
        <w:rPr>
          <w:rFonts w:ascii="Arial" w:eastAsia="Arial" w:hAnsi="Arial" w:cs="Times New Roman"/>
          <w:sz w:val="24"/>
          <w:szCs w:val="24"/>
        </w:rPr>
        <w:t xml:space="preserve"> Department</w:t>
      </w:r>
      <w:r w:rsidRPr="000318EF">
        <w:rPr>
          <w:rFonts w:ascii="Arial" w:eastAsia="Arial" w:hAnsi="Arial" w:cs="Times New Roman"/>
          <w:sz w:val="24"/>
          <w:szCs w:val="24"/>
        </w:rPr>
        <w:t xml:space="preserve"> that the Council, by motion, </w:t>
      </w:r>
      <w:r w:rsidR="00A67123">
        <w:rPr>
          <w:rFonts w:ascii="Arial" w:eastAsia="Arial" w:hAnsi="Arial" w:cs="Times New Roman"/>
          <w:sz w:val="24"/>
          <w:szCs w:val="24"/>
        </w:rPr>
        <w:t xml:space="preserve">approve the use of the Design-Build procurement method as in the best interest of the City and </w:t>
      </w:r>
      <w:r w:rsidRPr="000318EF">
        <w:rPr>
          <w:rFonts w:ascii="Arial" w:eastAsia="Arial" w:hAnsi="Arial" w:cs="Times New Roman"/>
          <w:sz w:val="24"/>
          <w:szCs w:val="24"/>
        </w:rPr>
        <w:t xml:space="preserve">authorize issuance of a Request for Proposals for energy conservation and efficiency </w:t>
      </w:r>
      <w:r w:rsidR="006C4DB6">
        <w:rPr>
          <w:rFonts w:ascii="Arial" w:eastAsia="Arial" w:hAnsi="Arial" w:cs="Times New Roman"/>
          <w:sz w:val="24"/>
          <w:szCs w:val="24"/>
        </w:rPr>
        <w:t>improvements</w:t>
      </w:r>
      <w:r w:rsidRPr="000318EF">
        <w:rPr>
          <w:rFonts w:ascii="Arial" w:eastAsia="Arial" w:hAnsi="Arial" w:cs="Times New Roman"/>
          <w:sz w:val="24"/>
          <w:szCs w:val="24"/>
        </w:rPr>
        <w:t>. This project aligns with the City’s climate action goals by incorporating solar photovoltaic systems, battery storage, and energy efficiency upgrades at municipal facilities, in line with the City’s commitment to sustainability and resilience.</w:t>
      </w:r>
    </w:p>
    <w:p w14:paraId="6119244C" w14:textId="77777777" w:rsidR="000318EF" w:rsidRDefault="000318EF" w:rsidP="0033698E">
      <w:pPr>
        <w:spacing w:after="0" w:line="240" w:lineRule="auto"/>
        <w:rPr>
          <w:rFonts w:ascii="Arial" w:hAnsi="Arial" w:cs="Arial"/>
          <w:sz w:val="24"/>
          <w:szCs w:val="24"/>
        </w:rPr>
      </w:pPr>
    </w:p>
    <w:p w14:paraId="76986E6E" w14:textId="77777777" w:rsidR="0033698E" w:rsidRPr="0033698E" w:rsidRDefault="0033698E" w:rsidP="00F63DDB">
      <w:pPr>
        <w:pBdr>
          <w:top w:val="double" w:sz="4" w:space="1" w:color="auto"/>
        </w:pBdr>
        <w:spacing w:after="0" w:line="240" w:lineRule="auto"/>
        <w:rPr>
          <w:rFonts w:ascii="Arial" w:hAnsi="Arial" w:cs="Arial"/>
          <w:sz w:val="24"/>
          <w:szCs w:val="24"/>
        </w:rPr>
      </w:pPr>
    </w:p>
    <w:p w14:paraId="76986E6F" w14:textId="44EDE10E" w:rsidR="0033698E" w:rsidRDefault="00F63DDB" w:rsidP="0033698E">
      <w:pPr>
        <w:spacing w:after="0" w:line="240" w:lineRule="auto"/>
        <w:rPr>
          <w:rFonts w:ascii="Arial" w:hAnsi="Arial" w:cs="Arial"/>
          <w:sz w:val="24"/>
          <w:szCs w:val="24"/>
          <w:u w:val="single"/>
        </w:rPr>
      </w:pPr>
      <w:r>
        <w:rPr>
          <w:rFonts w:ascii="Arial" w:hAnsi="Arial" w:cs="Arial"/>
          <w:sz w:val="24"/>
          <w:szCs w:val="24"/>
          <w:u w:val="single"/>
        </w:rPr>
        <w:t>EXECUTIVE SUMMARY</w:t>
      </w:r>
    </w:p>
    <w:p w14:paraId="74DFBFF5" w14:textId="4F57C24F" w:rsidR="00E87035" w:rsidRDefault="00E87035" w:rsidP="0033698E">
      <w:pPr>
        <w:spacing w:after="0" w:line="240" w:lineRule="auto"/>
        <w:rPr>
          <w:rFonts w:ascii="Arial" w:hAnsi="Arial" w:cs="Arial"/>
          <w:sz w:val="24"/>
          <w:szCs w:val="24"/>
          <w:u w:val="single"/>
        </w:rPr>
      </w:pPr>
    </w:p>
    <w:p w14:paraId="74C6418A" w14:textId="062655DB" w:rsidR="00FF2775" w:rsidRPr="000318EF" w:rsidRDefault="000318EF" w:rsidP="0033698E">
      <w:pPr>
        <w:spacing w:after="0" w:line="240" w:lineRule="auto"/>
        <w:rPr>
          <w:rFonts w:ascii="Arial" w:hAnsi="Arial" w:cs="Arial"/>
          <w:sz w:val="24"/>
          <w:szCs w:val="24"/>
          <w:u w:val="single"/>
        </w:rPr>
      </w:pPr>
      <w:r w:rsidRPr="000318EF">
        <w:rPr>
          <w:rFonts w:ascii="Arial" w:eastAsia="Calibri" w:hAnsi="Arial" w:cs="Arial"/>
          <w:sz w:val="24"/>
          <w:szCs w:val="24"/>
        </w:rPr>
        <w:t xml:space="preserve">In support of Santa Rosa's Climate Emergency Resolution and ongoing efforts to meet greenhouse gas reduction goals, the City seeks to upgrade municipal facilities by installing solar </w:t>
      </w:r>
      <w:r w:rsidR="003F0914">
        <w:rPr>
          <w:rFonts w:ascii="Arial" w:eastAsia="Calibri" w:hAnsi="Arial" w:cs="Arial"/>
          <w:sz w:val="24"/>
          <w:szCs w:val="24"/>
        </w:rPr>
        <w:t>photovoltaic (</w:t>
      </w:r>
      <w:r w:rsidRPr="000318EF">
        <w:rPr>
          <w:rFonts w:ascii="Arial" w:eastAsia="Calibri" w:hAnsi="Arial" w:cs="Arial"/>
          <w:sz w:val="24"/>
          <w:szCs w:val="24"/>
        </w:rPr>
        <w:t>PV</w:t>
      </w:r>
      <w:r w:rsidR="003F0914">
        <w:rPr>
          <w:rFonts w:ascii="Arial" w:eastAsia="Calibri" w:hAnsi="Arial" w:cs="Arial"/>
          <w:sz w:val="24"/>
          <w:szCs w:val="24"/>
        </w:rPr>
        <w:t>)</w:t>
      </w:r>
      <w:r w:rsidRPr="000318EF">
        <w:rPr>
          <w:rFonts w:ascii="Arial" w:eastAsia="Calibri" w:hAnsi="Arial" w:cs="Arial"/>
          <w:sz w:val="24"/>
          <w:szCs w:val="24"/>
        </w:rPr>
        <w:t xml:space="preserve"> systems, battery storage, and other energy-saving measures. The Design-Build procurement process will expedite project delivery by combining design and construction phases and ensuring projects align with the City’s sustainability goals as outlined in the Climate Action Subcommittee initiatives. The selected contractor will complete the project at no upfront cost to the City, with project costs recovered through energy savings or alternative funding mechanisms, including grants.</w:t>
      </w:r>
      <w:r w:rsidR="00FF2775" w:rsidRPr="000318EF">
        <w:rPr>
          <w:rFonts w:ascii="Arial" w:hAnsi="Arial" w:cs="Arial"/>
          <w:sz w:val="24"/>
          <w:szCs w:val="24"/>
        </w:rPr>
        <w:t xml:space="preserve"> </w:t>
      </w:r>
    </w:p>
    <w:p w14:paraId="76986E72" w14:textId="3E1EDE9F" w:rsidR="005E3EED" w:rsidRDefault="005E3EED" w:rsidP="0033698E">
      <w:pPr>
        <w:spacing w:after="0" w:line="240" w:lineRule="auto"/>
        <w:rPr>
          <w:rFonts w:ascii="Arial" w:hAnsi="Arial" w:cs="Arial"/>
          <w:sz w:val="24"/>
          <w:szCs w:val="24"/>
        </w:rPr>
      </w:pPr>
    </w:p>
    <w:p w14:paraId="6542B70E" w14:textId="539D168D" w:rsidR="007A7F8A" w:rsidRDefault="0033698E" w:rsidP="00C5645A">
      <w:pPr>
        <w:spacing w:after="0" w:line="240" w:lineRule="auto"/>
        <w:rPr>
          <w:rFonts w:ascii="Arial" w:hAnsi="Arial" w:cs="Arial"/>
          <w:sz w:val="24"/>
          <w:szCs w:val="24"/>
          <w:u w:val="single"/>
        </w:rPr>
      </w:pPr>
      <w:r w:rsidRPr="005E3EED">
        <w:rPr>
          <w:rFonts w:ascii="Arial" w:hAnsi="Arial" w:cs="Arial"/>
          <w:sz w:val="24"/>
          <w:szCs w:val="24"/>
          <w:u w:val="single"/>
        </w:rPr>
        <w:t>BACKGROUND</w:t>
      </w:r>
    </w:p>
    <w:p w14:paraId="76986E76" w14:textId="321AC57C" w:rsidR="00977B3E" w:rsidRDefault="00977B3E" w:rsidP="0033698E">
      <w:pPr>
        <w:spacing w:after="0" w:line="240" w:lineRule="auto"/>
        <w:rPr>
          <w:rFonts w:ascii="Arial" w:eastAsia="Calibri" w:hAnsi="Arial" w:cs="Arial"/>
          <w:sz w:val="24"/>
          <w:szCs w:val="24"/>
        </w:rPr>
      </w:pPr>
    </w:p>
    <w:p w14:paraId="58F61F1C" w14:textId="77777777" w:rsidR="000318EF" w:rsidRDefault="000318EF" w:rsidP="000318EF">
      <w:pPr>
        <w:spacing w:after="0" w:line="240" w:lineRule="auto"/>
        <w:rPr>
          <w:rFonts w:ascii="Arial" w:hAnsi="Arial" w:cs="Arial"/>
          <w:sz w:val="24"/>
          <w:szCs w:val="24"/>
        </w:rPr>
      </w:pPr>
      <w:r w:rsidRPr="000318EF">
        <w:rPr>
          <w:rFonts w:ascii="Arial" w:hAnsi="Arial" w:cs="Arial"/>
          <w:sz w:val="24"/>
          <w:szCs w:val="24"/>
        </w:rPr>
        <w:t>The City of Santa Rosa, through its Climate Action Subcommittee, has adopted several policies aimed at addressing climate change, such as the Zero Waste Master Plan and the shift to using renewable energy through EverGreen for municipal accounts. These measures are part of the City's broader goal to reduce local greenhouse gas emissions and enhance energy resilience.</w:t>
      </w:r>
    </w:p>
    <w:p w14:paraId="7026E867" w14:textId="77777777" w:rsidR="00D5130F" w:rsidRPr="000318EF" w:rsidRDefault="00D5130F" w:rsidP="000318EF">
      <w:pPr>
        <w:spacing w:after="0" w:line="240" w:lineRule="auto"/>
        <w:rPr>
          <w:rFonts w:ascii="Arial" w:hAnsi="Arial" w:cs="Arial"/>
          <w:sz w:val="24"/>
          <w:szCs w:val="24"/>
        </w:rPr>
      </w:pPr>
    </w:p>
    <w:p w14:paraId="75145228" w14:textId="3890803E" w:rsidR="000318EF" w:rsidRDefault="000318EF" w:rsidP="000318EF">
      <w:pPr>
        <w:spacing w:after="0" w:line="240" w:lineRule="auto"/>
        <w:rPr>
          <w:rFonts w:ascii="Arial" w:hAnsi="Arial" w:cs="Arial"/>
          <w:sz w:val="24"/>
          <w:szCs w:val="24"/>
        </w:rPr>
      </w:pPr>
      <w:r w:rsidRPr="000318EF">
        <w:rPr>
          <w:rFonts w:ascii="Arial" w:hAnsi="Arial" w:cs="Arial"/>
          <w:sz w:val="24"/>
          <w:szCs w:val="24"/>
        </w:rPr>
        <w:t xml:space="preserve">This project will align with the Municipal Climate Action Plan, which outlines strategies for improving energy efficiency and renewable energy deployment at municipal facilities. The proposed improvements are part of the City's effort to support its Climate Vulnerability and Adaptation </w:t>
      </w:r>
      <w:r w:rsidR="00D5130F" w:rsidRPr="000318EF">
        <w:rPr>
          <w:rFonts w:ascii="Arial" w:hAnsi="Arial" w:cs="Arial"/>
          <w:sz w:val="24"/>
          <w:szCs w:val="24"/>
        </w:rPr>
        <w:t>strategies.</w:t>
      </w:r>
    </w:p>
    <w:p w14:paraId="50C0747F" w14:textId="77777777" w:rsidR="00D5130F" w:rsidRDefault="00D5130F" w:rsidP="000318EF">
      <w:pPr>
        <w:spacing w:after="0" w:line="240" w:lineRule="auto"/>
        <w:rPr>
          <w:rFonts w:ascii="Arial" w:hAnsi="Arial" w:cs="Arial"/>
          <w:sz w:val="24"/>
          <w:szCs w:val="24"/>
        </w:rPr>
      </w:pPr>
    </w:p>
    <w:p w14:paraId="75B7DF10" w14:textId="0B117F38" w:rsidR="00D5130F" w:rsidRDefault="00D5130F" w:rsidP="00D5130F">
      <w:pPr>
        <w:spacing w:after="0" w:line="240" w:lineRule="auto"/>
        <w:rPr>
          <w:rFonts w:ascii="Arial" w:hAnsi="Arial" w:cs="Arial"/>
          <w:sz w:val="24"/>
          <w:szCs w:val="24"/>
        </w:rPr>
      </w:pPr>
      <w:r>
        <w:rPr>
          <w:rFonts w:ascii="Arial" w:hAnsi="Arial" w:cs="Arial"/>
          <w:sz w:val="24"/>
          <w:szCs w:val="24"/>
        </w:rPr>
        <w:t xml:space="preserve">The City </w:t>
      </w:r>
      <w:r w:rsidRPr="00D5130F">
        <w:rPr>
          <w:rFonts w:ascii="Arial" w:hAnsi="Arial" w:cs="Arial"/>
          <w:sz w:val="24"/>
          <w:szCs w:val="24"/>
        </w:rPr>
        <w:t>has developed several guiding documents, including the "City-Wide Energy Efficiency, Renewables, and Microgrid Feasibility Study" and the "MSCN Business Plan," to identify opportunities for energy savings and resilience. The City aims to install solar PV systems, battery storage, and other energy-saving upgrades at several municipal facilities.</w:t>
      </w:r>
    </w:p>
    <w:p w14:paraId="14103139" w14:textId="77777777" w:rsidR="00D5130F" w:rsidRPr="00D5130F" w:rsidRDefault="00D5130F" w:rsidP="00D5130F">
      <w:pPr>
        <w:spacing w:after="0" w:line="240" w:lineRule="auto"/>
        <w:rPr>
          <w:rFonts w:ascii="Arial" w:hAnsi="Arial" w:cs="Arial"/>
          <w:sz w:val="24"/>
          <w:szCs w:val="24"/>
        </w:rPr>
      </w:pPr>
    </w:p>
    <w:p w14:paraId="3898E8C1" w14:textId="35900269" w:rsidR="00D5130F" w:rsidRPr="000318EF" w:rsidRDefault="00D5130F" w:rsidP="000318EF">
      <w:pPr>
        <w:spacing w:after="0" w:line="240" w:lineRule="auto"/>
        <w:rPr>
          <w:rFonts w:ascii="Arial" w:hAnsi="Arial" w:cs="Arial"/>
          <w:sz w:val="24"/>
          <w:szCs w:val="24"/>
        </w:rPr>
      </w:pPr>
      <w:r w:rsidRPr="00D5130F">
        <w:rPr>
          <w:rFonts w:ascii="Arial" w:hAnsi="Arial" w:cs="Arial"/>
          <w:sz w:val="24"/>
          <w:szCs w:val="24"/>
        </w:rPr>
        <w:t>The City seeks a partner to design, install, and maintain these systems at no upfront cost, with costs recovered through energy savings or external funding. The Design-Build method will expedite project delivery by allowing the design and construction phases to overlap, ensuring the timely expenditure of grant funds and project completion.</w:t>
      </w:r>
    </w:p>
    <w:p w14:paraId="164B232A" w14:textId="77777777" w:rsidR="00421BDD" w:rsidRDefault="00421BDD" w:rsidP="0033698E">
      <w:pPr>
        <w:spacing w:after="0" w:line="240" w:lineRule="auto"/>
        <w:rPr>
          <w:rFonts w:ascii="Arial" w:hAnsi="Arial" w:cs="Arial"/>
          <w:sz w:val="24"/>
          <w:szCs w:val="24"/>
        </w:rPr>
      </w:pPr>
    </w:p>
    <w:p w14:paraId="76986E77" w14:textId="075E776E" w:rsidR="00977B3E" w:rsidRDefault="00977B3E" w:rsidP="00977B3E">
      <w:pPr>
        <w:widowControl w:val="0"/>
        <w:spacing w:after="0" w:line="240" w:lineRule="auto"/>
        <w:rPr>
          <w:rFonts w:ascii="Arial" w:hAnsi="Arial" w:cs="Arial"/>
          <w:sz w:val="24"/>
          <w:szCs w:val="24"/>
          <w:u w:val="single"/>
        </w:rPr>
      </w:pPr>
      <w:r>
        <w:rPr>
          <w:rFonts w:ascii="Arial" w:hAnsi="Arial" w:cs="Arial"/>
          <w:sz w:val="24"/>
          <w:szCs w:val="24"/>
          <w:u w:val="single"/>
        </w:rPr>
        <w:t>PRIOR CITY COUNCIL REVIEW</w:t>
      </w:r>
    </w:p>
    <w:p w14:paraId="26EC683C" w14:textId="77777777" w:rsidR="00B22848" w:rsidRDefault="00B22848" w:rsidP="00B22848">
      <w:pPr>
        <w:widowControl w:val="0"/>
        <w:spacing w:after="0" w:line="240" w:lineRule="auto"/>
        <w:rPr>
          <w:rFonts w:ascii="Arial" w:hAnsi="Arial" w:cs="Arial"/>
          <w:sz w:val="24"/>
          <w:szCs w:val="24"/>
        </w:rPr>
      </w:pPr>
    </w:p>
    <w:p w14:paraId="5315349F" w14:textId="1A0B29F7" w:rsidR="00BB0370" w:rsidRDefault="000318EF" w:rsidP="00421BDD">
      <w:pPr>
        <w:tabs>
          <w:tab w:val="left" w:pos="1503"/>
        </w:tabs>
        <w:spacing w:after="0" w:line="240" w:lineRule="auto"/>
        <w:rPr>
          <w:rFonts w:ascii="Arial" w:hAnsi="Arial" w:cs="Arial"/>
          <w:sz w:val="24"/>
          <w:szCs w:val="24"/>
        </w:rPr>
      </w:pPr>
      <w:r w:rsidRPr="000318EF">
        <w:rPr>
          <w:rFonts w:ascii="Arial" w:hAnsi="Arial" w:cs="Arial"/>
          <w:sz w:val="24"/>
          <w:szCs w:val="24"/>
        </w:rPr>
        <w:t>In January 2014, the City Council adopted Ordinance 4021, establishing regulations for Design-Build contracts. Additionally, the Council has adopted several climate-related resolutions, including the Climate Emergency Resolution on January 14, 2020, and the transition to renewable energy sources like EverGreen for municipal facilities.</w:t>
      </w:r>
    </w:p>
    <w:p w14:paraId="14EE5061" w14:textId="77777777" w:rsidR="008D6CCE" w:rsidRDefault="008D6CCE" w:rsidP="00421BDD">
      <w:pPr>
        <w:tabs>
          <w:tab w:val="left" w:pos="1503"/>
        </w:tabs>
        <w:spacing w:after="0" w:line="240" w:lineRule="auto"/>
        <w:rPr>
          <w:rFonts w:ascii="Arial" w:hAnsi="Arial" w:cs="Arial"/>
          <w:sz w:val="24"/>
          <w:szCs w:val="24"/>
        </w:rPr>
      </w:pPr>
    </w:p>
    <w:p w14:paraId="0E026717" w14:textId="15D9D2A9" w:rsidR="008D6CCE" w:rsidRPr="000318EF" w:rsidRDefault="008D6CCE" w:rsidP="008D6CCE">
      <w:pPr>
        <w:tabs>
          <w:tab w:val="left" w:pos="1503"/>
        </w:tabs>
        <w:spacing w:after="0" w:line="240" w:lineRule="auto"/>
        <w:rPr>
          <w:rFonts w:ascii="Arial" w:hAnsi="Arial" w:cs="Arial"/>
          <w:sz w:val="24"/>
          <w:szCs w:val="24"/>
        </w:rPr>
      </w:pPr>
      <w:r w:rsidRPr="008D6CCE">
        <w:rPr>
          <w:rFonts w:ascii="Arial" w:hAnsi="Arial" w:cs="Arial"/>
          <w:sz w:val="24"/>
          <w:szCs w:val="24"/>
        </w:rPr>
        <w:t xml:space="preserve">On </w:t>
      </w:r>
      <w:r>
        <w:rPr>
          <w:rFonts w:ascii="Arial" w:hAnsi="Arial" w:cs="Arial"/>
          <w:sz w:val="24"/>
          <w:szCs w:val="24"/>
        </w:rPr>
        <w:t>November 29</w:t>
      </w:r>
      <w:r w:rsidRPr="008D6CCE">
        <w:rPr>
          <w:rFonts w:ascii="Arial" w:hAnsi="Arial" w:cs="Arial"/>
          <w:sz w:val="24"/>
          <w:szCs w:val="24"/>
        </w:rPr>
        <w:t>, 20</w:t>
      </w:r>
      <w:r>
        <w:rPr>
          <w:rFonts w:ascii="Arial" w:hAnsi="Arial" w:cs="Arial"/>
          <w:sz w:val="24"/>
          <w:szCs w:val="24"/>
        </w:rPr>
        <w:t>2</w:t>
      </w:r>
      <w:r w:rsidR="00D44F22">
        <w:rPr>
          <w:rFonts w:ascii="Arial" w:hAnsi="Arial" w:cs="Arial"/>
          <w:sz w:val="24"/>
          <w:szCs w:val="24"/>
        </w:rPr>
        <w:t>2</w:t>
      </w:r>
      <w:r w:rsidR="00854CF8">
        <w:rPr>
          <w:rFonts w:ascii="Arial" w:hAnsi="Arial" w:cs="Arial"/>
          <w:sz w:val="24"/>
          <w:szCs w:val="24"/>
        </w:rPr>
        <w:t xml:space="preserve">, the City </w:t>
      </w:r>
      <w:r w:rsidRPr="008D6CCE">
        <w:rPr>
          <w:rFonts w:ascii="Arial" w:hAnsi="Arial" w:cs="Arial"/>
          <w:sz w:val="24"/>
          <w:szCs w:val="24"/>
        </w:rPr>
        <w:t xml:space="preserve">Council, by </w:t>
      </w:r>
      <w:r>
        <w:rPr>
          <w:rFonts w:ascii="Arial" w:hAnsi="Arial" w:cs="Arial"/>
          <w:sz w:val="24"/>
          <w:szCs w:val="24"/>
        </w:rPr>
        <w:t>motion</w:t>
      </w:r>
      <w:r w:rsidRPr="008D6CCE">
        <w:rPr>
          <w:rFonts w:ascii="Arial" w:hAnsi="Arial" w:cs="Arial"/>
          <w:sz w:val="24"/>
          <w:szCs w:val="24"/>
        </w:rPr>
        <w:t>, direc</w:t>
      </w:r>
      <w:r>
        <w:rPr>
          <w:rFonts w:ascii="Arial" w:hAnsi="Arial" w:cs="Arial"/>
          <w:sz w:val="24"/>
          <w:szCs w:val="24"/>
        </w:rPr>
        <w:t>ted</w:t>
      </w:r>
      <w:r w:rsidRPr="008D6CCE">
        <w:rPr>
          <w:rFonts w:ascii="Arial" w:hAnsi="Arial" w:cs="Arial"/>
          <w:sz w:val="24"/>
          <w:szCs w:val="24"/>
        </w:rPr>
        <w:t xml:space="preserve"> the Transportation and Public Works</w:t>
      </w:r>
      <w:r>
        <w:rPr>
          <w:rFonts w:ascii="Arial" w:hAnsi="Arial" w:cs="Arial"/>
          <w:sz w:val="24"/>
          <w:szCs w:val="24"/>
        </w:rPr>
        <w:t xml:space="preserve"> </w:t>
      </w:r>
      <w:r w:rsidRPr="008D6CCE">
        <w:rPr>
          <w:rFonts w:ascii="Arial" w:hAnsi="Arial" w:cs="Arial"/>
          <w:sz w:val="24"/>
          <w:szCs w:val="24"/>
        </w:rPr>
        <w:t>Department to pursue solar and Microgrid options for the Municipal Service</w:t>
      </w:r>
      <w:r w:rsidR="000A0DB8">
        <w:rPr>
          <w:rFonts w:ascii="Arial" w:hAnsi="Arial" w:cs="Arial"/>
          <w:sz w:val="24"/>
          <w:szCs w:val="24"/>
        </w:rPr>
        <w:t xml:space="preserve"> </w:t>
      </w:r>
      <w:r w:rsidRPr="008D6CCE">
        <w:rPr>
          <w:rFonts w:ascii="Arial" w:hAnsi="Arial" w:cs="Arial"/>
          <w:sz w:val="24"/>
          <w:szCs w:val="24"/>
        </w:rPr>
        <w:t>Center North complex.</w:t>
      </w:r>
    </w:p>
    <w:p w14:paraId="553270C1" w14:textId="77777777" w:rsidR="000318EF" w:rsidRDefault="000318EF" w:rsidP="00421BDD">
      <w:pPr>
        <w:tabs>
          <w:tab w:val="left" w:pos="1503"/>
        </w:tabs>
        <w:spacing w:after="0" w:line="240" w:lineRule="auto"/>
        <w:rPr>
          <w:rFonts w:ascii="Arial" w:hAnsi="Arial" w:cs="Arial"/>
          <w:sz w:val="24"/>
          <w:szCs w:val="24"/>
        </w:rPr>
      </w:pPr>
    </w:p>
    <w:p w14:paraId="76986E7F" w14:textId="66487076" w:rsidR="0033698E" w:rsidRDefault="0033698E" w:rsidP="0033698E">
      <w:pPr>
        <w:spacing w:after="0" w:line="240" w:lineRule="auto"/>
        <w:rPr>
          <w:rFonts w:ascii="Arial" w:hAnsi="Arial" w:cs="Arial"/>
          <w:sz w:val="24"/>
          <w:szCs w:val="24"/>
          <w:u w:val="single"/>
        </w:rPr>
      </w:pPr>
      <w:r w:rsidRPr="00F51E2C">
        <w:rPr>
          <w:rFonts w:ascii="Arial" w:hAnsi="Arial" w:cs="Arial"/>
          <w:sz w:val="24"/>
          <w:szCs w:val="24"/>
          <w:u w:val="single"/>
        </w:rPr>
        <w:t>ANALYSIS</w:t>
      </w:r>
    </w:p>
    <w:p w14:paraId="040F4200" w14:textId="77777777" w:rsidR="00E87035" w:rsidRPr="00F51E2C" w:rsidRDefault="00E87035" w:rsidP="0033698E">
      <w:pPr>
        <w:spacing w:after="0" w:line="240" w:lineRule="auto"/>
        <w:rPr>
          <w:rFonts w:ascii="Arial" w:hAnsi="Arial" w:cs="Arial"/>
          <w:sz w:val="24"/>
          <w:szCs w:val="24"/>
          <w:u w:val="single"/>
        </w:rPr>
      </w:pPr>
    </w:p>
    <w:p w14:paraId="0224C0CC" w14:textId="77777777" w:rsidR="00421BDD" w:rsidRDefault="00421BDD" w:rsidP="00421BDD">
      <w:pPr>
        <w:widowControl w:val="0"/>
        <w:spacing w:after="0" w:line="240" w:lineRule="auto"/>
        <w:rPr>
          <w:rFonts w:ascii="Arial" w:eastAsia="Arial" w:hAnsi="Arial" w:cs="Times New Roman"/>
          <w:sz w:val="24"/>
          <w:szCs w:val="24"/>
        </w:rPr>
      </w:pPr>
      <w:r w:rsidRPr="00421BDD">
        <w:rPr>
          <w:rFonts w:ascii="Arial" w:eastAsia="Arial" w:hAnsi="Arial" w:cs="Times New Roman"/>
          <w:sz w:val="24"/>
          <w:szCs w:val="24"/>
        </w:rPr>
        <w:t>The Design-Build method is an alternative contracting process where a single contractor both designs and builds the project. This approach expedites project delivery and allows the City to capitalize on energy savings sooner while meeting grant funding deadlines. The selected contractor will also be responsible for securing additional funding through grants or alternative mechanisms. The contractor will focus on:</w:t>
      </w:r>
    </w:p>
    <w:p w14:paraId="11D77776" w14:textId="77777777" w:rsidR="00421BDD" w:rsidRPr="00421BDD" w:rsidRDefault="00421BDD" w:rsidP="00421BDD">
      <w:pPr>
        <w:widowControl w:val="0"/>
        <w:spacing w:after="0" w:line="240" w:lineRule="auto"/>
        <w:rPr>
          <w:rFonts w:ascii="Arial" w:eastAsia="Arial" w:hAnsi="Arial" w:cs="Times New Roman"/>
          <w:sz w:val="24"/>
          <w:szCs w:val="24"/>
        </w:rPr>
      </w:pPr>
    </w:p>
    <w:p w14:paraId="5704FB18" w14:textId="77777777" w:rsidR="00421BDD" w:rsidRPr="00421BDD" w:rsidRDefault="00421BDD" w:rsidP="00421BDD">
      <w:pPr>
        <w:widowControl w:val="0"/>
        <w:numPr>
          <w:ilvl w:val="0"/>
          <w:numId w:val="5"/>
        </w:numPr>
        <w:spacing w:after="0" w:line="240" w:lineRule="auto"/>
        <w:rPr>
          <w:rFonts w:ascii="Arial" w:eastAsia="Arial" w:hAnsi="Arial" w:cs="Times New Roman"/>
          <w:sz w:val="24"/>
          <w:szCs w:val="24"/>
        </w:rPr>
      </w:pPr>
      <w:r w:rsidRPr="00421BDD">
        <w:rPr>
          <w:rFonts w:ascii="Arial" w:eastAsia="Arial" w:hAnsi="Arial" w:cs="Times New Roman"/>
          <w:sz w:val="24"/>
          <w:szCs w:val="24"/>
        </w:rPr>
        <w:t>Solar PV system installation</w:t>
      </w:r>
    </w:p>
    <w:p w14:paraId="7521AF45" w14:textId="77777777" w:rsidR="00421BDD" w:rsidRPr="00421BDD" w:rsidRDefault="00421BDD" w:rsidP="00421BDD">
      <w:pPr>
        <w:widowControl w:val="0"/>
        <w:numPr>
          <w:ilvl w:val="0"/>
          <w:numId w:val="5"/>
        </w:numPr>
        <w:spacing w:after="0" w:line="240" w:lineRule="auto"/>
        <w:rPr>
          <w:rFonts w:ascii="Arial" w:eastAsia="Arial" w:hAnsi="Arial" w:cs="Times New Roman"/>
          <w:sz w:val="24"/>
          <w:szCs w:val="24"/>
        </w:rPr>
      </w:pPr>
      <w:r w:rsidRPr="00421BDD">
        <w:rPr>
          <w:rFonts w:ascii="Arial" w:eastAsia="Arial" w:hAnsi="Arial" w:cs="Times New Roman"/>
          <w:sz w:val="24"/>
          <w:szCs w:val="24"/>
        </w:rPr>
        <w:t>Battery storage installation</w:t>
      </w:r>
    </w:p>
    <w:p w14:paraId="284DDBF6" w14:textId="77777777" w:rsidR="00421BDD" w:rsidRPr="00421BDD" w:rsidRDefault="00421BDD" w:rsidP="00421BDD">
      <w:pPr>
        <w:widowControl w:val="0"/>
        <w:numPr>
          <w:ilvl w:val="0"/>
          <w:numId w:val="5"/>
        </w:numPr>
        <w:spacing w:after="0" w:line="240" w:lineRule="auto"/>
        <w:rPr>
          <w:rFonts w:ascii="Arial" w:eastAsia="Arial" w:hAnsi="Arial" w:cs="Times New Roman"/>
          <w:sz w:val="24"/>
          <w:szCs w:val="24"/>
        </w:rPr>
      </w:pPr>
      <w:r w:rsidRPr="00421BDD">
        <w:rPr>
          <w:rFonts w:ascii="Arial" w:eastAsia="Arial" w:hAnsi="Arial" w:cs="Times New Roman"/>
          <w:sz w:val="24"/>
          <w:szCs w:val="24"/>
        </w:rPr>
        <w:t>Energy efficiency upgrades, including lighting, HVAC, and automation</w:t>
      </w:r>
    </w:p>
    <w:p w14:paraId="4DFC2370" w14:textId="77777777" w:rsidR="00421BDD" w:rsidRPr="00421BDD" w:rsidRDefault="00421BDD" w:rsidP="00421BDD">
      <w:pPr>
        <w:widowControl w:val="0"/>
        <w:numPr>
          <w:ilvl w:val="0"/>
          <w:numId w:val="5"/>
        </w:numPr>
        <w:spacing w:after="0" w:line="240" w:lineRule="auto"/>
        <w:rPr>
          <w:rFonts w:ascii="Arial" w:eastAsia="Arial" w:hAnsi="Arial" w:cs="Times New Roman"/>
          <w:sz w:val="24"/>
          <w:szCs w:val="24"/>
        </w:rPr>
      </w:pPr>
      <w:r w:rsidRPr="00421BDD">
        <w:rPr>
          <w:rFonts w:ascii="Arial" w:eastAsia="Arial" w:hAnsi="Arial" w:cs="Times New Roman"/>
          <w:sz w:val="24"/>
          <w:szCs w:val="24"/>
        </w:rPr>
        <w:t>Financial modeling and grant acquisition to fund the project</w:t>
      </w:r>
    </w:p>
    <w:p w14:paraId="5CE86CEE" w14:textId="77777777" w:rsidR="00421BDD" w:rsidRPr="00421BDD" w:rsidRDefault="00421BDD" w:rsidP="00421BDD">
      <w:pPr>
        <w:widowControl w:val="0"/>
        <w:numPr>
          <w:ilvl w:val="0"/>
          <w:numId w:val="5"/>
        </w:numPr>
        <w:spacing w:after="0" w:line="240" w:lineRule="auto"/>
        <w:rPr>
          <w:rFonts w:ascii="Arial" w:eastAsia="Arial" w:hAnsi="Arial" w:cs="Times New Roman"/>
          <w:sz w:val="24"/>
          <w:szCs w:val="24"/>
        </w:rPr>
      </w:pPr>
      <w:r w:rsidRPr="00421BDD">
        <w:rPr>
          <w:rFonts w:ascii="Arial" w:eastAsia="Arial" w:hAnsi="Arial" w:cs="Times New Roman"/>
          <w:sz w:val="24"/>
          <w:szCs w:val="24"/>
        </w:rPr>
        <w:t>Ongoing performance monitoring and reporting</w:t>
      </w:r>
    </w:p>
    <w:p w14:paraId="5BA7E038" w14:textId="77777777" w:rsidR="00421BDD" w:rsidRDefault="00421BDD" w:rsidP="00421BDD">
      <w:pPr>
        <w:widowControl w:val="0"/>
        <w:numPr>
          <w:ilvl w:val="0"/>
          <w:numId w:val="5"/>
        </w:numPr>
        <w:spacing w:after="0" w:line="240" w:lineRule="auto"/>
        <w:rPr>
          <w:rFonts w:ascii="Arial" w:eastAsia="Arial" w:hAnsi="Arial" w:cs="Times New Roman"/>
          <w:sz w:val="24"/>
          <w:szCs w:val="24"/>
        </w:rPr>
      </w:pPr>
      <w:r w:rsidRPr="00421BDD">
        <w:rPr>
          <w:rFonts w:ascii="Arial" w:eastAsia="Arial" w:hAnsi="Arial" w:cs="Times New Roman"/>
          <w:sz w:val="24"/>
          <w:szCs w:val="24"/>
        </w:rPr>
        <w:t>Compliance with all regulatory requirements</w:t>
      </w:r>
    </w:p>
    <w:p w14:paraId="54979792" w14:textId="77777777" w:rsidR="00421BDD" w:rsidRPr="00421BDD" w:rsidRDefault="00421BDD" w:rsidP="00421BDD">
      <w:pPr>
        <w:widowControl w:val="0"/>
        <w:spacing w:after="0" w:line="240" w:lineRule="auto"/>
        <w:ind w:left="720"/>
        <w:rPr>
          <w:rFonts w:ascii="Arial" w:eastAsia="Arial" w:hAnsi="Arial" w:cs="Times New Roman"/>
          <w:sz w:val="24"/>
          <w:szCs w:val="24"/>
        </w:rPr>
      </w:pPr>
    </w:p>
    <w:p w14:paraId="5251A48D" w14:textId="3291DA81" w:rsidR="00421BDD" w:rsidRPr="00421BDD" w:rsidRDefault="00421BDD" w:rsidP="00421BDD">
      <w:pPr>
        <w:widowControl w:val="0"/>
        <w:spacing w:after="0" w:line="240" w:lineRule="auto"/>
        <w:rPr>
          <w:rFonts w:ascii="Arial" w:eastAsia="Arial" w:hAnsi="Arial" w:cs="Times New Roman"/>
          <w:sz w:val="24"/>
          <w:szCs w:val="24"/>
        </w:rPr>
      </w:pPr>
      <w:r w:rsidRPr="00421BDD">
        <w:rPr>
          <w:rFonts w:ascii="Arial" w:eastAsia="Arial" w:hAnsi="Arial" w:cs="Times New Roman"/>
          <w:sz w:val="24"/>
          <w:szCs w:val="24"/>
        </w:rPr>
        <w:t xml:space="preserve">The </w:t>
      </w:r>
      <w:r w:rsidR="003F0914" w:rsidRPr="000318EF">
        <w:rPr>
          <w:rFonts w:ascii="Arial" w:eastAsia="Arial" w:hAnsi="Arial" w:cs="Times New Roman"/>
          <w:sz w:val="24"/>
          <w:szCs w:val="24"/>
        </w:rPr>
        <w:t xml:space="preserve">Request for Proposals </w:t>
      </w:r>
      <w:r w:rsidR="003F0914">
        <w:rPr>
          <w:rFonts w:ascii="Arial" w:eastAsia="Arial" w:hAnsi="Arial" w:cs="Times New Roman"/>
          <w:sz w:val="24"/>
          <w:szCs w:val="24"/>
        </w:rPr>
        <w:t>(</w:t>
      </w:r>
      <w:r w:rsidRPr="00421BDD">
        <w:rPr>
          <w:rFonts w:ascii="Arial" w:eastAsia="Arial" w:hAnsi="Arial" w:cs="Times New Roman"/>
          <w:sz w:val="24"/>
          <w:szCs w:val="24"/>
        </w:rPr>
        <w:t>RFP</w:t>
      </w:r>
      <w:r w:rsidR="003F0914">
        <w:rPr>
          <w:rFonts w:ascii="Arial" w:eastAsia="Arial" w:hAnsi="Arial" w:cs="Times New Roman"/>
          <w:sz w:val="24"/>
          <w:szCs w:val="24"/>
        </w:rPr>
        <w:t>)</w:t>
      </w:r>
      <w:r w:rsidRPr="00421BDD">
        <w:rPr>
          <w:rFonts w:ascii="Arial" w:eastAsia="Arial" w:hAnsi="Arial" w:cs="Times New Roman"/>
          <w:sz w:val="24"/>
          <w:szCs w:val="24"/>
        </w:rPr>
        <w:t xml:space="preserve"> process will follow Section 3-60 of the City of Santa Rosa Municipal Code. A Selection Committee will evaluate proposals based on criteria </w:t>
      </w:r>
      <w:r w:rsidRPr="00421BDD">
        <w:rPr>
          <w:rFonts w:ascii="Arial" w:eastAsia="Arial" w:hAnsi="Arial" w:cs="Times New Roman"/>
          <w:sz w:val="24"/>
          <w:szCs w:val="24"/>
        </w:rPr>
        <w:lastRenderedPageBreak/>
        <w:t>such as technical expertise, innovation, and alignment with the City’s sustainability goals. The committee will recommend the most qualified Design-Build firm to the Council at a later date for final approval.</w:t>
      </w:r>
    </w:p>
    <w:p w14:paraId="3258EBD9" w14:textId="77777777" w:rsidR="008240BC" w:rsidRDefault="008240BC" w:rsidP="005E3EED">
      <w:pPr>
        <w:widowControl w:val="0"/>
        <w:spacing w:after="0" w:line="240" w:lineRule="auto"/>
        <w:rPr>
          <w:rFonts w:ascii="Arial" w:hAnsi="Arial" w:cs="Arial"/>
          <w:sz w:val="24"/>
          <w:szCs w:val="24"/>
          <w:u w:val="single"/>
        </w:rPr>
      </w:pPr>
    </w:p>
    <w:p w14:paraId="76986E83" w14:textId="1740F738" w:rsidR="005E3EED" w:rsidRDefault="005E3EED" w:rsidP="005E3EED">
      <w:pPr>
        <w:widowControl w:val="0"/>
        <w:spacing w:after="0" w:line="240" w:lineRule="auto"/>
        <w:rPr>
          <w:rFonts w:ascii="Arial" w:hAnsi="Arial" w:cs="Arial"/>
          <w:sz w:val="24"/>
          <w:szCs w:val="24"/>
          <w:u w:val="single"/>
        </w:rPr>
      </w:pPr>
      <w:r>
        <w:rPr>
          <w:rFonts w:ascii="Arial" w:hAnsi="Arial" w:cs="Arial"/>
          <w:sz w:val="24"/>
          <w:szCs w:val="24"/>
          <w:u w:val="single"/>
        </w:rPr>
        <w:t>FISCAL IMPACT</w:t>
      </w:r>
    </w:p>
    <w:p w14:paraId="2F9ABF39" w14:textId="06719262" w:rsidR="00E87035" w:rsidRDefault="00E87035" w:rsidP="005E3EED">
      <w:pPr>
        <w:widowControl w:val="0"/>
        <w:spacing w:after="0" w:line="240" w:lineRule="auto"/>
        <w:rPr>
          <w:rFonts w:ascii="Arial" w:hAnsi="Arial" w:cs="Arial"/>
          <w:sz w:val="24"/>
          <w:szCs w:val="24"/>
          <w:u w:val="single"/>
        </w:rPr>
      </w:pPr>
    </w:p>
    <w:p w14:paraId="4991B150" w14:textId="77777777" w:rsidR="00421BDD" w:rsidRPr="00421BDD" w:rsidRDefault="00421BDD" w:rsidP="00421BDD">
      <w:pPr>
        <w:widowControl w:val="0"/>
        <w:spacing w:after="0" w:line="240" w:lineRule="auto"/>
        <w:rPr>
          <w:rFonts w:ascii="Arial" w:eastAsia="Arial" w:hAnsi="Arial" w:cs="Times New Roman"/>
          <w:sz w:val="24"/>
          <w:szCs w:val="24"/>
        </w:rPr>
      </w:pPr>
      <w:r w:rsidRPr="00421BDD">
        <w:rPr>
          <w:rFonts w:ascii="Arial" w:eastAsia="Arial" w:hAnsi="Arial" w:cs="Times New Roman"/>
          <w:sz w:val="24"/>
          <w:szCs w:val="24"/>
        </w:rPr>
        <w:t>Funding for this project is anticipated to come from a combination of energy savings and external grants. A journal ledger account will be established upon the award of additional grant funding, and no upfront cost will be incurred by the City.</w:t>
      </w:r>
    </w:p>
    <w:p w14:paraId="762BA0AE" w14:textId="14C771B9" w:rsidR="00B4664D" w:rsidRDefault="00B4664D" w:rsidP="005E3EED">
      <w:pPr>
        <w:widowControl w:val="0"/>
        <w:spacing w:after="0" w:line="240" w:lineRule="auto"/>
        <w:rPr>
          <w:rFonts w:ascii="Arial" w:hAnsi="Arial" w:cs="Arial"/>
          <w:sz w:val="24"/>
          <w:szCs w:val="24"/>
        </w:rPr>
      </w:pPr>
    </w:p>
    <w:p w14:paraId="76986E87" w14:textId="77777777" w:rsidR="0071146C" w:rsidRDefault="0071146C" w:rsidP="005E3EED">
      <w:pPr>
        <w:widowControl w:val="0"/>
        <w:spacing w:after="0" w:line="240" w:lineRule="auto"/>
        <w:rPr>
          <w:rFonts w:ascii="Arial" w:hAnsi="Arial" w:cs="Arial"/>
          <w:sz w:val="24"/>
          <w:szCs w:val="24"/>
        </w:rPr>
      </w:pPr>
      <w:r>
        <w:rPr>
          <w:rFonts w:ascii="Arial" w:hAnsi="Arial" w:cs="Arial"/>
          <w:sz w:val="24"/>
          <w:szCs w:val="24"/>
          <w:u w:val="single"/>
        </w:rPr>
        <w:t>ENVIRONMENTAL IMPACT</w:t>
      </w:r>
    </w:p>
    <w:p w14:paraId="3D947A0F" w14:textId="77777777" w:rsidR="007A7F8A" w:rsidRDefault="007A7F8A" w:rsidP="007A7F8A">
      <w:pPr>
        <w:widowControl w:val="0"/>
        <w:spacing w:after="0" w:line="240" w:lineRule="auto"/>
        <w:rPr>
          <w:rFonts w:ascii="Arial" w:hAnsi="Arial" w:cs="Arial"/>
          <w:sz w:val="24"/>
          <w:szCs w:val="24"/>
        </w:rPr>
      </w:pPr>
    </w:p>
    <w:p w14:paraId="76986E8A" w14:textId="46A2D38C" w:rsidR="0071146C" w:rsidRPr="000318EF" w:rsidRDefault="00076720" w:rsidP="005E3EED">
      <w:pPr>
        <w:widowControl w:val="0"/>
        <w:spacing w:after="0" w:line="240" w:lineRule="auto"/>
        <w:rPr>
          <w:rFonts w:ascii="Arial" w:hAnsi="Arial" w:cs="Arial"/>
          <w:sz w:val="24"/>
          <w:szCs w:val="24"/>
        </w:rPr>
      </w:pPr>
      <w:r w:rsidRPr="00076720">
        <w:rPr>
          <w:rFonts w:ascii="Arial" w:hAnsi="Arial" w:cs="Arial"/>
          <w:sz w:val="24"/>
          <w:szCs w:val="24"/>
        </w:rPr>
        <w:t xml:space="preserve">This action is </w:t>
      </w:r>
      <w:r w:rsidR="006C4DB6">
        <w:rPr>
          <w:rFonts w:ascii="Arial" w:hAnsi="Arial" w:cs="Arial"/>
          <w:sz w:val="24"/>
          <w:szCs w:val="24"/>
        </w:rPr>
        <w:t>not subject to</w:t>
      </w:r>
      <w:r w:rsidRPr="00076720">
        <w:rPr>
          <w:rFonts w:ascii="Arial" w:hAnsi="Arial" w:cs="Arial"/>
          <w:sz w:val="24"/>
          <w:szCs w:val="24"/>
        </w:rPr>
        <w:t xml:space="preserve"> the California Environmental Quality Act (CEQA) pursuant to CEQA Guidelines Section 15378 in that the issuing of an RFP would not </w:t>
      </w:r>
      <w:r w:rsidR="006C4DB6">
        <w:rPr>
          <w:rFonts w:ascii="Arial" w:hAnsi="Arial" w:cs="Arial"/>
          <w:sz w:val="24"/>
          <w:szCs w:val="24"/>
        </w:rPr>
        <w:t>result in a physical change</w:t>
      </w:r>
      <w:r w:rsidRPr="00076720">
        <w:rPr>
          <w:rFonts w:ascii="Arial" w:hAnsi="Arial" w:cs="Arial"/>
          <w:sz w:val="24"/>
          <w:szCs w:val="24"/>
        </w:rPr>
        <w:t xml:space="preserve"> </w:t>
      </w:r>
      <w:r w:rsidR="006C4DB6">
        <w:rPr>
          <w:rFonts w:ascii="Arial" w:hAnsi="Arial" w:cs="Arial"/>
          <w:sz w:val="24"/>
          <w:szCs w:val="24"/>
        </w:rPr>
        <w:t>i</w:t>
      </w:r>
      <w:r w:rsidRPr="00076720">
        <w:rPr>
          <w:rFonts w:ascii="Arial" w:hAnsi="Arial" w:cs="Arial"/>
          <w:sz w:val="24"/>
          <w:szCs w:val="24"/>
        </w:rPr>
        <w:t>n the environment.</w:t>
      </w:r>
      <w:r w:rsidRPr="00076720">
        <w:rPr>
          <w:rFonts w:cstheme="minorHAnsi"/>
          <w:sz w:val="24"/>
          <w:szCs w:val="24"/>
        </w:rPr>
        <w:t xml:space="preserve"> </w:t>
      </w:r>
      <w:r>
        <w:rPr>
          <w:rFonts w:ascii="Arial" w:hAnsi="Arial" w:cs="Arial"/>
          <w:sz w:val="24"/>
          <w:szCs w:val="24"/>
        </w:rPr>
        <w:t>This action</w:t>
      </w:r>
      <w:r w:rsidR="000318EF" w:rsidRPr="000318EF">
        <w:rPr>
          <w:rFonts w:ascii="Arial" w:hAnsi="Arial" w:cs="Arial"/>
          <w:sz w:val="24"/>
          <w:szCs w:val="24"/>
        </w:rPr>
        <w:t xml:space="preserve"> is part of a broader initiative to implement energy conservation measures with minimal environmental disruption. Should the</w:t>
      </w:r>
      <w:r w:rsidR="006C4DB6">
        <w:rPr>
          <w:rFonts w:ascii="Arial" w:hAnsi="Arial" w:cs="Arial"/>
          <w:sz w:val="24"/>
          <w:szCs w:val="24"/>
        </w:rPr>
        <w:t xml:space="preserve"> Council decide to award a</w:t>
      </w:r>
      <w:r w:rsidR="000318EF" w:rsidRPr="000318EF">
        <w:rPr>
          <w:rFonts w:ascii="Arial" w:hAnsi="Arial" w:cs="Arial"/>
          <w:sz w:val="24"/>
          <w:szCs w:val="24"/>
        </w:rPr>
        <w:t xml:space="preserve"> Design-Build contract </w:t>
      </w:r>
      <w:r w:rsidR="006C4DB6">
        <w:rPr>
          <w:rFonts w:ascii="Arial" w:hAnsi="Arial" w:cs="Arial"/>
          <w:sz w:val="24"/>
          <w:szCs w:val="24"/>
        </w:rPr>
        <w:t>for the proposed improvements</w:t>
      </w:r>
      <w:r w:rsidR="000318EF" w:rsidRPr="000318EF">
        <w:rPr>
          <w:rFonts w:ascii="Arial" w:hAnsi="Arial" w:cs="Arial"/>
          <w:sz w:val="24"/>
          <w:szCs w:val="24"/>
        </w:rPr>
        <w:t>, environmental review will be conducted in</w:t>
      </w:r>
      <w:r w:rsidR="000830E4">
        <w:rPr>
          <w:rFonts w:ascii="Arial" w:hAnsi="Arial" w:cs="Arial"/>
          <w:sz w:val="24"/>
          <w:szCs w:val="24"/>
        </w:rPr>
        <w:t xml:space="preserve"> accordance with CEQA and</w:t>
      </w:r>
      <w:r w:rsidR="000318EF" w:rsidRPr="000318EF">
        <w:rPr>
          <w:rFonts w:ascii="Arial" w:hAnsi="Arial" w:cs="Arial"/>
          <w:sz w:val="24"/>
          <w:szCs w:val="24"/>
        </w:rPr>
        <w:t xml:space="preserve"> alignment with the City’s Climate Action Plan and sustainability </w:t>
      </w:r>
      <w:r w:rsidR="00AA3F11" w:rsidRPr="000318EF">
        <w:rPr>
          <w:rFonts w:ascii="Arial" w:hAnsi="Arial" w:cs="Arial"/>
          <w:sz w:val="24"/>
          <w:szCs w:val="24"/>
        </w:rPr>
        <w:t>goals</w:t>
      </w:r>
      <w:r w:rsidR="000830E4">
        <w:rPr>
          <w:rFonts w:ascii="Arial" w:hAnsi="Arial" w:cs="Arial"/>
          <w:sz w:val="24"/>
          <w:szCs w:val="24"/>
        </w:rPr>
        <w:t xml:space="preserve"> prior to award of the contract</w:t>
      </w:r>
      <w:r w:rsidR="00AA3F11" w:rsidRPr="000318EF">
        <w:rPr>
          <w:rFonts w:ascii="Arial" w:hAnsi="Arial" w:cs="Arial"/>
          <w:sz w:val="24"/>
          <w:szCs w:val="24"/>
        </w:rPr>
        <w:t>.</w:t>
      </w:r>
    </w:p>
    <w:p w14:paraId="2E530FBE" w14:textId="77777777" w:rsidR="000318EF" w:rsidRDefault="000318EF" w:rsidP="005E3EED">
      <w:pPr>
        <w:widowControl w:val="0"/>
        <w:spacing w:after="0" w:line="240" w:lineRule="auto"/>
        <w:rPr>
          <w:rFonts w:ascii="Arial" w:hAnsi="Arial" w:cs="Arial"/>
          <w:sz w:val="24"/>
          <w:szCs w:val="24"/>
        </w:rPr>
      </w:pPr>
    </w:p>
    <w:p w14:paraId="76986E8B" w14:textId="77777777" w:rsidR="00350663" w:rsidRDefault="00350663" w:rsidP="00350663">
      <w:pPr>
        <w:widowControl w:val="0"/>
        <w:spacing w:after="0" w:line="240" w:lineRule="auto"/>
        <w:rPr>
          <w:rFonts w:ascii="Arial" w:hAnsi="Arial" w:cs="Arial"/>
          <w:sz w:val="24"/>
          <w:szCs w:val="24"/>
        </w:rPr>
      </w:pPr>
      <w:r>
        <w:rPr>
          <w:rFonts w:ascii="Arial" w:hAnsi="Arial" w:cs="Arial"/>
          <w:sz w:val="24"/>
          <w:szCs w:val="24"/>
          <w:u w:val="single"/>
        </w:rPr>
        <w:t>BOARD/COMMISSION/COMMITTEE REVIEW AND RECOMMENDATIONS</w:t>
      </w:r>
    </w:p>
    <w:p w14:paraId="76986E8C" w14:textId="77777777" w:rsidR="00350663" w:rsidRDefault="00350663" w:rsidP="00350663">
      <w:pPr>
        <w:widowControl w:val="0"/>
        <w:spacing w:after="0" w:line="240" w:lineRule="auto"/>
        <w:rPr>
          <w:rFonts w:ascii="Arial" w:hAnsi="Arial" w:cs="Arial"/>
          <w:sz w:val="24"/>
          <w:szCs w:val="24"/>
        </w:rPr>
      </w:pPr>
    </w:p>
    <w:p w14:paraId="76986E8D" w14:textId="1D9CDE33" w:rsidR="00350663" w:rsidRDefault="00350663" w:rsidP="00350663">
      <w:pPr>
        <w:widowControl w:val="0"/>
        <w:spacing w:after="0" w:line="240" w:lineRule="auto"/>
        <w:rPr>
          <w:rFonts w:ascii="Arial" w:hAnsi="Arial" w:cs="Arial"/>
          <w:sz w:val="24"/>
          <w:szCs w:val="24"/>
        </w:rPr>
      </w:pPr>
      <w:r>
        <w:rPr>
          <w:rFonts w:ascii="Arial" w:hAnsi="Arial" w:cs="Arial"/>
          <w:sz w:val="24"/>
          <w:szCs w:val="24"/>
        </w:rPr>
        <w:t>Not applicable</w:t>
      </w:r>
      <w:r w:rsidR="00B31C08">
        <w:rPr>
          <w:rFonts w:ascii="Arial" w:hAnsi="Arial" w:cs="Arial"/>
          <w:sz w:val="24"/>
          <w:szCs w:val="24"/>
        </w:rPr>
        <w:t>.</w:t>
      </w:r>
    </w:p>
    <w:p w14:paraId="26050E44" w14:textId="77777777" w:rsidR="00240134" w:rsidRDefault="00240134" w:rsidP="00350663">
      <w:pPr>
        <w:widowControl w:val="0"/>
        <w:spacing w:after="0" w:line="240" w:lineRule="auto"/>
        <w:rPr>
          <w:rFonts w:ascii="Arial" w:hAnsi="Arial" w:cs="Arial"/>
          <w:sz w:val="24"/>
          <w:szCs w:val="24"/>
        </w:rPr>
      </w:pPr>
    </w:p>
    <w:p w14:paraId="76986E8F" w14:textId="77777777" w:rsidR="00350663" w:rsidRDefault="00350663" w:rsidP="00350663">
      <w:pPr>
        <w:widowControl w:val="0"/>
        <w:spacing w:after="0" w:line="240" w:lineRule="auto"/>
        <w:rPr>
          <w:rFonts w:ascii="Arial" w:hAnsi="Arial" w:cs="Arial"/>
          <w:sz w:val="24"/>
          <w:szCs w:val="24"/>
        </w:rPr>
      </w:pPr>
      <w:r>
        <w:rPr>
          <w:rFonts w:ascii="Arial" w:hAnsi="Arial" w:cs="Arial"/>
          <w:sz w:val="24"/>
          <w:szCs w:val="24"/>
          <w:u w:val="single"/>
        </w:rPr>
        <w:t>NOTIFICATION</w:t>
      </w:r>
    </w:p>
    <w:p w14:paraId="76986E90" w14:textId="77777777" w:rsidR="00350663" w:rsidRDefault="00350663" w:rsidP="00350663">
      <w:pPr>
        <w:widowControl w:val="0"/>
        <w:spacing w:after="0" w:line="240" w:lineRule="auto"/>
        <w:rPr>
          <w:rFonts w:ascii="Arial" w:hAnsi="Arial" w:cs="Arial"/>
          <w:sz w:val="24"/>
          <w:szCs w:val="24"/>
        </w:rPr>
      </w:pPr>
    </w:p>
    <w:p w14:paraId="76986E91" w14:textId="1655A98D" w:rsidR="00350663" w:rsidRDefault="00350663" w:rsidP="00350663">
      <w:pPr>
        <w:widowControl w:val="0"/>
        <w:spacing w:after="0" w:line="240" w:lineRule="auto"/>
        <w:rPr>
          <w:rFonts w:ascii="Arial" w:hAnsi="Arial" w:cs="Arial"/>
          <w:sz w:val="24"/>
          <w:szCs w:val="24"/>
        </w:rPr>
      </w:pPr>
      <w:r>
        <w:rPr>
          <w:rFonts w:ascii="Arial" w:hAnsi="Arial" w:cs="Arial"/>
          <w:sz w:val="24"/>
          <w:szCs w:val="24"/>
        </w:rPr>
        <w:t>Not applicable.</w:t>
      </w:r>
    </w:p>
    <w:p w14:paraId="76986E92" w14:textId="77777777" w:rsidR="00350663" w:rsidRDefault="00350663" w:rsidP="00350663">
      <w:pPr>
        <w:widowControl w:val="0"/>
        <w:spacing w:after="0" w:line="240" w:lineRule="auto"/>
        <w:rPr>
          <w:rFonts w:ascii="Arial" w:hAnsi="Arial" w:cs="Arial"/>
          <w:sz w:val="24"/>
          <w:szCs w:val="24"/>
        </w:rPr>
      </w:pPr>
    </w:p>
    <w:p w14:paraId="76986E93" w14:textId="0F0BB3BC" w:rsidR="00350663" w:rsidRDefault="00350663" w:rsidP="00350663">
      <w:pPr>
        <w:widowControl w:val="0"/>
        <w:spacing w:after="0" w:line="240" w:lineRule="auto"/>
        <w:rPr>
          <w:rFonts w:ascii="Arial" w:hAnsi="Arial" w:cs="Arial"/>
          <w:sz w:val="24"/>
          <w:szCs w:val="24"/>
          <w:u w:val="single"/>
        </w:rPr>
      </w:pPr>
      <w:r>
        <w:rPr>
          <w:rFonts w:ascii="Arial" w:hAnsi="Arial" w:cs="Arial"/>
          <w:sz w:val="24"/>
          <w:szCs w:val="24"/>
          <w:u w:val="single"/>
        </w:rPr>
        <w:t>ATTACHMENTS</w:t>
      </w:r>
    </w:p>
    <w:p w14:paraId="76986E9B" w14:textId="3FAC9A0D" w:rsidR="008975AF" w:rsidRDefault="008975AF" w:rsidP="008975AF">
      <w:pPr>
        <w:spacing w:after="0" w:line="240" w:lineRule="auto"/>
        <w:rPr>
          <w:rFonts w:ascii="Arial" w:hAnsi="Arial" w:cs="Arial"/>
          <w:sz w:val="24"/>
          <w:szCs w:val="24"/>
        </w:rPr>
      </w:pPr>
    </w:p>
    <w:p w14:paraId="5B9ECDC5" w14:textId="4B3AAE35" w:rsidR="002D6D6A" w:rsidRDefault="005E27B7" w:rsidP="008975AF">
      <w:pPr>
        <w:spacing w:after="0" w:line="240" w:lineRule="auto"/>
        <w:rPr>
          <w:rFonts w:ascii="Arial" w:hAnsi="Arial" w:cs="Arial"/>
          <w:sz w:val="24"/>
          <w:szCs w:val="24"/>
        </w:rPr>
      </w:pPr>
      <w:r>
        <w:rPr>
          <w:rFonts w:ascii="Arial" w:hAnsi="Arial" w:cs="Arial"/>
          <w:sz w:val="24"/>
          <w:szCs w:val="24"/>
        </w:rPr>
        <w:t>None.</w:t>
      </w:r>
    </w:p>
    <w:p w14:paraId="4EC0FC5C" w14:textId="77777777" w:rsidR="009905A8" w:rsidRDefault="009905A8" w:rsidP="008975AF">
      <w:pPr>
        <w:spacing w:after="0" w:line="240" w:lineRule="auto"/>
        <w:rPr>
          <w:rFonts w:ascii="Arial" w:hAnsi="Arial" w:cs="Arial"/>
          <w:sz w:val="24"/>
          <w:szCs w:val="24"/>
        </w:rPr>
      </w:pPr>
    </w:p>
    <w:p w14:paraId="76986E9C" w14:textId="23627E4A" w:rsidR="008975AF" w:rsidRDefault="009F268E" w:rsidP="008975AF">
      <w:pPr>
        <w:spacing w:after="0" w:line="240" w:lineRule="auto"/>
        <w:rPr>
          <w:rFonts w:ascii="Arial" w:hAnsi="Arial" w:cs="Arial"/>
          <w:sz w:val="24"/>
          <w:szCs w:val="24"/>
          <w:u w:val="single"/>
        </w:rPr>
      </w:pPr>
      <w:r>
        <w:rPr>
          <w:rFonts w:ascii="Arial" w:hAnsi="Arial" w:cs="Arial"/>
          <w:sz w:val="24"/>
          <w:szCs w:val="24"/>
          <w:u w:val="single"/>
        </w:rPr>
        <w:t>PRESENTER</w:t>
      </w:r>
    </w:p>
    <w:p w14:paraId="5A210A98" w14:textId="77777777" w:rsidR="00B31C08" w:rsidRDefault="00B31C08" w:rsidP="008975AF">
      <w:pPr>
        <w:spacing w:after="0" w:line="240" w:lineRule="auto"/>
        <w:rPr>
          <w:rFonts w:ascii="Arial" w:hAnsi="Arial" w:cs="Arial"/>
          <w:sz w:val="24"/>
          <w:szCs w:val="24"/>
        </w:rPr>
      </w:pPr>
    </w:p>
    <w:p w14:paraId="0677B1B7" w14:textId="700B2D65" w:rsidR="009F268E" w:rsidRPr="009F268E" w:rsidRDefault="009F268E" w:rsidP="009F268E">
      <w:pPr>
        <w:widowControl w:val="0"/>
        <w:spacing w:after="0" w:line="240" w:lineRule="auto"/>
        <w:rPr>
          <w:rFonts w:ascii="Arial" w:eastAsia="Arial" w:hAnsi="Arial" w:cs="Times New Roman"/>
          <w:spacing w:val="2"/>
          <w:sz w:val="24"/>
          <w:szCs w:val="24"/>
        </w:rPr>
      </w:pPr>
      <w:r>
        <w:rPr>
          <w:rFonts w:ascii="Arial" w:eastAsia="Arial" w:hAnsi="Arial" w:cs="Times New Roman"/>
          <w:sz w:val="24"/>
          <w:szCs w:val="24"/>
        </w:rPr>
        <w:t>Douglas Williams</w:t>
      </w:r>
      <w:r w:rsidRPr="00B31C08">
        <w:rPr>
          <w:rFonts w:ascii="Arial" w:eastAsia="Arial" w:hAnsi="Arial" w:cs="Times New Roman"/>
          <w:spacing w:val="-1"/>
          <w:sz w:val="24"/>
          <w:szCs w:val="24"/>
        </w:rPr>
        <w:t>,</w:t>
      </w:r>
      <w:r w:rsidRPr="00B31C08">
        <w:rPr>
          <w:rFonts w:ascii="Arial" w:eastAsia="Arial" w:hAnsi="Arial" w:cs="Times New Roman"/>
          <w:spacing w:val="2"/>
          <w:sz w:val="24"/>
          <w:szCs w:val="24"/>
        </w:rPr>
        <w:t xml:space="preserve"> </w:t>
      </w:r>
      <w:r>
        <w:rPr>
          <w:rFonts w:ascii="Arial" w:eastAsia="Arial" w:hAnsi="Arial" w:cs="Times New Roman"/>
          <w:spacing w:val="2"/>
          <w:sz w:val="24"/>
          <w:szCs w:val="24"/>
        </w:rPr>
        <w:t>Facilities Maintenance and Operations Coordinator</w:t>
      </w:r>
    </w:p>
    <w:p w14:paraId="5E5FBE43" w14:textId="3752285C" w:rsidR="00285362" w:rsidRDefault="00D47AA9" w:rsidP="00B31C08">
      <w:pPr>
        <w:widowControl w:val="0"/>
        <w:spacing w:after="0" w:line="240" w:lineRule="auto"/>
        <w:rPr>
          <w:rFonts w:ascii="Arial" w:eastAsia="Arial" w:hAnsi="Arial" w:cs="Times New Roman"/>
          <w:spacing w:val="-1"/>
          <w:sz w:val="24"/>
          <w:szCs w:val="24"/>
        </w:rPr>
      </w:pPr>
      <w:r>
        <w:rPr>
          <w:rFonts w:ascii="Arial" w:eastAsia="Arial" w:hAnsi="Arial" w:cs="Times New Roman"/>
          <w:spacing w:val="-1"/>
          <w:sz w:val="24"/>
          <w:szCs w:val="24"/>
        </w:rPr>
        <w:t>Rob</w:t>
      </w:r>
      <w:r w:rsidR="00EA71FF">
        <w:rPr>
          <w:rFonts w:ascii="Arial" w:eastAsia="Arial" w:hAnsi="Arial" w:cs="Times New Roman"/>
          <w:spacing w:val="-1"/>
          <w:sz w:val="24"/>
          <w:szCs w:val="24"/>
        </w:rPr>
        <w:t>ert</w:t>
      </w:r>
      <w:r>
        <w:rPr>
          <w:rFonts w:ascii="Arial" w:eastAsia="Arial" w:hAnsi="Arial" w:cs="Times New Roman"/>
          <w:spacing w:val="-1"/>
          <w:sz w:val="24"/>
          <w:szCs w:val="24"/>
        </w:rPr>
        <w:t xml:space="preserve"> Sprinkle</w:t>
      </w:r>
      <w:r w:rsidR="00285362">
        <w:rPr>
          <w:rFonts w:ascii="Arial" w:eastAsia="Arial" w:hAnsi="Arial" w:cs="Times New Roman"/>
          <w:spacing w:val="-1"/>
          <w:sz w:val="24"/>
          <w:szCs w:val="24"/>
        </w:rPr>
        <w:t xml:space="preserve">, </w:t>
      </w:r>
      <w:r>
        <w:rPr>
          <w:rFonts w:ascii="Arial" w:eastAsia="Arial" w:hAnsi="Arial" w:cs="Times New Roman"/>
          <w:spacing w:val="-1"/>
          <w:sz w:val="24"/>
          <w:szCs w:val="24"/>
        </w:rPr>
        <w:t xml:space="preserve">Deputy Director </w:t>
      </w:r>
      <w:r w:rsidR="009F268E">
        <w:rPr>
          <w:rFonts w:ascii="Arial" w:eastAsia="Arial" w:hAnsi="Arial" w:cs="Times New Roman"/>
          <w:spacing w:val="-1"/>
          <w:sz w:val="24"/>
          <w:szCs w:val="24"/>
        </w:rPr>
        <w:t>–</w:t>
      </w:r>
      <w:r>
        <w:rPr>
          <w:rFonts w:ascii="Arial" w:eastAsia="Arial" w:hAnsi="Arial" w:cs="Times New Roman"/>
          <w:spacing w:val="-1"/>
          <w:sz w:val="24"/>
          <w:szCs w:val="24"/>
        </w:rPr>
        <w:t xml:space="preserve"> Traffic</w:t>
      </w:r>
      <w:r w:rsidR="009F268E">
        <w:rPr>
          <w:rFonts w:ascii="Arial" w:eastAsia="Arial" w:hAnsi="Arial" w:cs="Times New Roman"/>
          <w:spacing w:val="-1"/>
          <w:sz w:val="24"/>
          <w:szCs w:val="24"/>
        </w:rPr>
        <w:t xml:space="preserve"> Engineering</w:t>
      </w:r>
    </w:p>
    <w:p w14:paraId="76986E9D" w14:textId="77777777" w:rsidR="008975AF" w:rsidRDefault="008975AF" w:rsidP="008975AF">
      <w:pPr>
        <w:spacing w:after="0" w:line="240" w:lineRule="auto"/>
        <w:rPr>
          <w:rFonts w:ascii="Arial" w:hAnsi="Arial" w:cs="Arial"/>
          <w:sz w:val="24"/>
          <w:szCs w:val="24"/>
        </w:rPr>
      </w:pPr>
    </w:p>
    <w:p w14:paraId="76986E9F" w14:textId="77777777" w:rsidR="003E2CAC" w:rsidRPr="0033698E" w:rsidRDefault="003E2CAC" w:rsidP="0033698E">
      <w:pPr>
        <w:spacing w:after="0" w:line="240" w:lineRule="auto"/>
        <w:rPr>
          <w:rFonts w:ascii="Arial" w:hAnsi="Arial" w:cs="Arial"/>
          <w:sz w:val="24"/>
          <w:szCs w:val="24"/>
        </w:rPr>
      </w:pPr>
    </w:p>
    <w:sectPr w:rsidR="003E2CAC" w:rsidRPr="0033698E" w:rsidSect="008205BD">
      <w:headerReference w:type="defaul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E7DF7B" w14:textId="77777777" w:rsidR="00043361" w:rsidRDefault="00043361" w:rsidP="00F551AC">
      <w:pPr>
        <w:spacing w:after="0" w:line="240" w:lineRule="auto"/>
      </w:pPr>
      <w:r>
        <w:separator/>
      </w:r>
    </w:p>
  </w:endnote>
  <w:endnote w:type="continuationSeparator" w:id="0">
    <w:p w14:paraId="551B2B9D" w14:textId="77777777" w:rsidR="00043361" w:rsidRDefault="00043361" w:rsidP="00F551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CF52C2" w14:textId="77777777" w:rsidR="00043361" w:rsidRDefault="00043361" w:rsidP="00F551AC">
      <w:pPr>
        <w:spacing w:after="0" w:line="240" w:lineRule="auto"/>
      </w:pPr>
      <w:r>
        <w:separator/>
      </w:r>
    </w:p>
  </w:footnote>
  <w:footnote w:type="continuationSeparator" w:id="0">
    <w:p w14:paraId="75869BD3" w14:textId="77777777" w:rsidR="00043361" w:rsidRDefault="00043361" w:rsidP="00F551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FC63B" w14:textId="77777777" w:rsidR="008B701F" w:rsidRDefault="008B701F" w:rsidP="008205BD">
    <w:pPr>
      <w:pStyle w:val="Footer"/>
      <w:rPr>
        <w:rFonts w:ascii="Arial" w:hAnsi="Arial" w:cs="Arial"/>
        <w:sz w:val="24"/>
        <w:szCs w:val="24"/>
      </w:rPr>
    </w:pPr>
    <w:r w:rsidRPr="008B701F">
      <w:rPr>
        <w:rFonts w:ascii="Arial" w:hAnsi="Arial" w:cs="Arial"/>
        <w:sz w:val="24"/>
        <w:szCs w:val="24"/>
      </w:rPr>
      <w:t xml:space="preserve">AUTHORITY TO ISSUE DESIGN-BUILD REQUEST FOR PROPOSALS FOR ENERGY CONSERVATION AND EFFICIENCY SERVICES PROGRAM </w:t>
    </w:r>
  </w:p>
  <w:p w14:paraId="2C13EB87" w14:textId="6F53ED9E" w:rsidR="008205BD" w:rsidRPr="00C75B3E" w:rsidRDefault="008205BD" w:rsidP="008205BD">
    <w:pPr>
      <w:pStyle w:val="Footer"/>
      <w:rPr>
        <w:rFonts w:ascii="Arial" w:hAnsi="Arial" w:cs="Arial"/>
        <w:sz w:val="24"/>
        <w:szCs w:val="24"/>
      </w:rPr>
    </w:pPr>
    <w:r w:rsidRPr="00C75B3E">
      <w:rPr>
        <w:rFonts w:ascii="Arial" w:hAnsi="Arial" w:cs="Arial"/>
        <w:sz w:val="24"/>
        <w:szCs w:val="24"/>
      </w:rPr>
      <w:t xml:space="preserve">PAGE </w:t>
    </w:r>
    <w:r w:rsidRPr="00C75B3E">
      <w:rPr>
        <w:rFonts w:ascii="Arial" w:hAnsi="Arial" w:cs="Arial"/>
        <w:sz w:val="24"/>
        <w:szCs w:val="24"/>
      </w:rPr>
      <w:fldChar w:fldCharType="begin"/>
    </w:r>
    <w:r w:rsidRPr="00C75B3E">
      <w:rPr>
        <w:rFonts w:ascii="Arial" w:hAnsi="Arial" w:cs="Arial"/>
        <w:sz w:val="24"/>
        <w:szCs w:val="24"/>
      </w:rPr>
      <w:instrText xml:space="preserve"> PAGE </w:instrText>
    </w:r>
    <w:r w:rsidRPr="00C75B3E">
      <w:rPr>
        <w:rFonts w:ascii="Arial" w:hAnsi="Arial" w:cs="Arial"/>
        <w:sz w:val="24"/>
        <w:szCs w:val="24"/>
      </w:rPr>
      <w:fldChar w:fldCharType="separate"/>
    </w:r>
    <w:r w:rsidR="001D46F9">
      <w:rPr>
        <w:rFonts w:ascii="Arial" w:hAnsi="Arial" w:cs="Arial"/>
        <w:noProof/>
        <w:sz w:val="24"/>
        <w:szCs w:val="24"/>
      </w:rPr>
      <w:t>2</w:t>
    </w:r>
    <w:r w:rsidRPr="00C75B3E">
      <w:rPr>
        <w:rFonts w:ascii="Arial" w:hAnsi="Arial" w:cs="Arial"/>
        <w:sz w:val="24"/>
        <w:szCs w:val="24"/>
      </w:rPr>
      <w:fldChar w:fldCharType="end"/>
    </w:r>
    <w:r w:rsidRPr="00C75B3E">
      <w:rPr>
        <w:rFonts w:ascii="Arial" w:hAnsi="Arial" w:cs="Arial"/>
        <w:sz w:val="24"/>
        <w:szCs w:val="24"/>
      </w:rPr>
      <w:t xml:space="preserve"> OF </w:t>
    </w:r>
    <w:r w:rsidRPr="00C75B3E">
      <w:rPr>
        <w:rFonts w:ascii="Arial" w:hAnsi="Arial" w:cs="Arial"/>
        <w:sz w:val="24"/>
        <w:szCs w:val="24"/>
      </w:rPr>
      <w:fldChar w:fldCharType="begin"/>
    </w:r>
    <w:r w:rsidRPr="00C75B3E">
      <w:rPr>
        <w:rFonts w:ascii="Arial" w:hAnsi="Arial" w:cs="Arial"/>
        <w:sz w:val="24"/>
        <w:szCs w:val="24"/>
      </w:rPr>
      <w:instrText xml:space="preserve"> NUMPAGES </w:instrText>
    </w:r>
    <w:r w:rsidRPr="00C75B3E">
      <w:rPr>
        <w:rFonts w:ascii="Arial" w:hAnsi="Arial" w:cs="Arial"/>
        <w:sz w:val="24"/>
        <w:szCs w:val="24"/>
      </w:rPr>
      <w:fldChar w:fldCharType="separate"/>
    </w:r>
    <w:r w:rsidR="001D46F9">
      <w:rPr>
        <w:rFonts w:ascii="Arial" w:hAnsi="Arial" w:cs="Arial"/>
        <w:noProof/>
        <w:sz w:val="24"/>
        <w:szCs w:val="24"/>
      </w:rPr>
      <w:t>3</w:t>
    </w:r>
    <w:r w:rsidRPr="00C75B3E">
      <w:rPr>
        <w:rFonts w:ascii="Arial" w:hAnsi="Arial" w:cs="Arial"/>
        <w:sz w:val="24"/>
        <w:szCs w:val="24"/>
      </w:rPr>
      <w:fldChar w:fldCharType="end"/>
    </w:r>
  </w:p>
  <w:p w14:paraId="2EAE45B1" w14:textId="77777777" w:rsidR="009D713F" w:rsidRDefault="009D713F" w:rsidP="008205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6F2E35"/>
    <w:multiLevelType w:val="hybridMultilevel"/>
    <w:tmpl w:val="D6A4EA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704BA7"/>
    <w:multiLevelType w:val="multilevel"/>
    <w:tmpl w:val="1B726B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CA5210"/>
    <w:multiLevelType w:val="hybridMultilevel"/>
    <w:tmpl w:val="F4B43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CB5BEC"/>
    <w:multiLevelType w:val="hybridMultilevel"/>
    <w:tmpl w:val="577201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EF03DF1"/>
    <w:multiLevelType w:val="hybridMultilevel"/>
    <w:tmpl w:val="8A80D0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99071794">
    <w:abstractNumId w:val="3"/>
  </w:num>
  <w:num w:numId="2" w16cid:durableId="1364863864">
    <w:abstractNumId w:val="2"/>
  </w:num>
  <w:num w:numId="3" w16cid:durableId="1656184608">
    <w:abstractNumId w:val="0"/>
  </w:num>
  <w:num w:numId="4" w16cid:durableId="1431121156">
    <w:abstractNumId w:val="4"/>
  </w:num>
  <w:num w:numId="5" w16cid:durableId="6722975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698E"/>
    <w:rsid w:val="00023DEA"/>
    <w:rsid w:val="000318EF"/>
    <w:rsid w:val="00036F78"/>
    <w:rsid w:val="00043361"/>
    <w:rsid w:val="00057FDE"/>
    <w:rsid w:val="00071186"/>
    <w:rsid w:val="00076720"/>
    <w:rsid w:val="000830E4"/>
    <w:rsid w:val="000969FD"/>
    <w:rsid w:val="000A0DB8"/>
    <w:rsid w:val="000B19D6"/>
    <w:rsid w:val="000C0BD9"/>
    <w:rsid w:val="000C1869"/>
    <w:rsid w:val="00110B84"/>
    <w:rsid w:val="00111F42"/>
    <w:rsid w:val="0011649E"/>
    <w:rsid w:val="00120140"/>
    <w:rsid w:val="00121109"/>
    <w:rsid w:val="00137679"/>
    <w:rsid w:val="00154B45"/>
    <w:rsid w:val="00162DA8"/>
    <w:rsid w:val="0018356A"/>
    <w:rsid w:val="00196EFA"/>
    <w:rsid w:val="001B5EE5"/>
    <w:rsid w:val="001C0311"/>
    <w:rsid w:val="001D46F9"/>
    <w:rsid w:val="002057C7"/>
    <w:rsid w:val="00217D2C"/>
    <w:rsid w:val="00240134"/>
    <w:rsid w:val="002531E9"/>
    <w:rsid w:val="00262852"/>
    <w:rsid w:val="00264DE7"/>
    <w:rsid w:val="00285362"/>
    <w:rsid w:val="00293DB4"/>
    <w:rsid w:val="002A0B25"/>
    <w:rsid w:val="002A188A"/>
    <w:rsid w:val="002A4BF4"/>
    <w:rsid w:val="002D6D6A"/>
    <w:rsid w:val="002E20F3"/>
    <w:rsid w:val="002E44FA"/>
    <w:rsid w:val="002E6655"/>
    <w:rsid w:val="002F580B"/>
    <w:rsid w:val="00302E85"/>
    <w:rsid w:val="003253D7"/>
    <w:rsid w:val="003320AF"/>
    <w:rsid w:val="0033698E"/>
    <w:rsid w:val="00350663"/>
    <w:rsid w:val="00357143"/>
    <w:rsid w:val="00361A9D"/>
    <w:rsid w:val="00370A46"/>
    <w:rsid w:val="00377BC9"/>
    <w:rsid w:val="00392570"/>
    <w:rsid w:val="003A7252"/>
    <w:rsid w:val="003B5766"/>
    <w:rsid w:val="003D2371"/>
    <w:rsid w:val="003D4B20"/>
    <w:rsid w:val="003E2CAC"/>
    <w:rsid w:val="003F0914"/>
    <w:rsid w:val="00402F35"/>
    <w:rsid w:val="00421BDD"/>
    <w:rsid w:val="00444454"/>
    <w:rsid w:val="00444F0A"/>
    <w:rsid w:val="00445732"/>
    <w:rsid w:val="0044728B"/>
    <w:rsid w:val="00455D2B"/>
    <w:rsid w:val="004603D6"/>
    <w:rsid w:val="004B3374"/>
    <w:rsid w:val="004B5036"/>
    <w:rsid w:val="005279D0"/>
    <w:rsid w:val="00534776"/>
    <w:rsid w:val="00547CEF"/>
    <w:rsid w:val="005631C4"/>
    <w:rsid w:val="005653FB"/>
    <w:rsid w:val="00572EAE"/>
    <w:rsid w:val="00573CA1"/>
    <w:rsid w:val="005759B1"/>
    <w:rsid w:val="005931CD"/>
    <w:rsid w:val="005B6380"/>
    <w:rsid w:val="005E27B7"/>
    <w:rsid w:val="005E3EED"/>
    <w:rsid w:val="006065FD"/>
    <w:rsid w:val="006152C7"/>
    <w:rsid w:val="00622256"/>
    <w:rsid w:val="00624BEF"/>
    <w:rsid w:val="006347DE"/>
    <w:rsid w:val="00636986"/>
    <w:rsid w:val="00644780"/>
    <w:rsid w:val="00652707"/>
    <w:rsid w:val="00652E94"/>
    <w:rsid w:val="00655A36"/>
    <w:rsid w:val="0065794C"/>
    <w:rsid w:val="00662DDA"/>
    <w:rsid w:val="006C4DB6"/>
    <w:rsid w:val="006D3646"/>
    <w:rsid w:val="006D53FB"/>
    <w:rsid w:val="006D7543"/>
    <w:rsid w:val="0070650A"/>
    <w:rsid w:val="00710A0F"/>
    <w:rsid w:val="0071146C"/>
    <w:rsid w:val="00713261"/>
    <w:rsid w:val="00725A28"/>
    <w:rsid w:val="00737AAE"/>
    <w:rsid w:val="00746918"/>
    <w:rsid w:val="00746C68"/>
    <w:rsid w:val="007566F2"/>
    <w:rsid w:val="00756741"/>
    <w:rsid w:val="00757739"/>
    <w:rsid w:val="00791DE1"/>
    <w:rsid w:val="007A7F8A"/>
    <w:rsid w:val="007B1660"/>
    <w:rsid w:val="007B6947"/>
    <w:rsid w:val="007F06C7"/>
    <w:rsid w:val="007F182A"/>
    <w:rsid w:val="00820084"/>
    <w:rsid w:val="008205BD"/>
    <w:rsid w:val="008240BC"/>
    <w:rsid w:val="00835E2E"/>
    <w:rsid w:val="008413B1"/>
    <w:rsid w:val="00854CF8"/>
    <w:rsid w:val="00872D5C"/>
    <w:rsid w:val="0087600E"/>
    <w:rsid w:val="00894836"/>
    <w:rsid w:val="008975AF"/>
    <w:rsid w:val="008B0E68"/>
    <w:rsid w:val="008B701F"/>
    <w:rsid w:val="008D6CCE"/>
    <w:rsid w:val="008E20D2"/>
    <w:rsid w:val="008F1214"/>
    <w:rsid w:val="0093750B"/>
    <w:rsid w:val="00937735"/>
    <w:rsid w:val="0094643B"/>
    <w:rsid w:val="009468B1"/>
    <w:rsid w:val="00977B3E"/>
    <w:rsid w:val="009905A8"/>
    <w:rsid w:val="009B12C5"/>
    <w:rsid w:val="009B2FBE"/>
    <w:rsid w:val="009C76C2"/>
    <w:rsid w:val="009D2F74"/>
    <w:rsid w:val="009D713F"/>
    <w:rsid w:val="009E4ED8"/>
    <w:rsid w:val="009F268E"/>
    <w:rsid w:val="009F4096"/>
    <w:rsid w:val="009F4AC3"/>
    <w:rsid w:val="00A2158E"/>
    <w:rsid w:val="00A36EFA"/>
    <w:rsid w:val="00A403D5"/>
    <w:rsid w:val="00A436F4"/>
    <w:rsid w:val="00A67123"/>
    <w:rsid w:val="00A67A1D"/>
    <w:rsid w:val="00A818A6"/>
    <w:rsid w:val="00A823DA"/>
    <w:rsid w:val="00A97AF7"/>
    <w:rsid w:val="00AA0E2D"/>
    <w:rsid w:val="00AA3F11"/>
    <w:rsid w:val="00AB0691"/>
    <w:rsid w:val="00AC6B1A"/>
    <w:rsid w:val="00AD392B"/>
    <w:rsid w:val="00AD4C87"/>
    <w:rsid w:val="00AE19A2"/>
    <w:rsid w:val="00AF1CA3"/>
    <w:rsid w:val="00AF2989"/>
    <w:rsid w:val="00B148AE"/>
    <w:rsid w:val="00B217E2"/>
    <w:rsid w:val="00B22848"/>
    <w:rsid w:val="00B31A23"/>
    <w:rsid w:val="00B31C08"/>
    <w:rsid w:val="00B32313"/>
    <w:rsid w:val="00B35ECB"/>
    <w:rsid w:val="00B4664D"/>
    <w:rsid w:val="00B60AD9"/>
    <w:rsid w:val="00B63FA5"/>
    <w:rsid w:val="00B70EE2"/>
    <w:rsid w:val="00B724CC"/>
    <w:rsid w:val="00B72C77"/>
    <w:rsid w:val="00B76421"/>
    <w:rsid w:val="00B77F66"/>
    <w:rsid w:val="00B85D8E"/>
    <w:rsid w:val="00BA0430"/>
    <w:rsid w:val="00BA200C"/>
    <w:rsid w:val="00BB0370"/>
    <w:rsid w:val="00BB1CBC"/>
    <w:rsid w:val="00BE2B99"/>
    <w:rsid w:val="00BE3817"/>
    <w:rsid w:val="00BE6D71"/>
    <w:rsid w:val="00C03054"/>
    <w:rsid w:val="00C11A2E"/>
    <w:rsid w:val="00C46988"/>
    <w:rsid w:val="00C5645A"/>
    <w:rsid w:val="00C60CBB"/>
    <w:rsid w:val="00C74492"/>
    <w:rsid w:val="00C75B3E"/>
    <w:rsid w:val="00C938FE"/>
    <w:rsid w:val="00CA0A83"/>
    <w:rsid w:val="00CA1078"/>
    <w:rsid w:val="00CA17E6"/>
    <w:rsid w:val="00CA59B2"/>
    <w:rsid w:val="00CB2F47"/>
    <w:rsid w:val="00CB53C2"/>
    <w:rsid w:val="00CF0B2C"/>
    <w:rsid w:val="00CF70AD"/>
    <w:rsid w:val="00CF789E"/>
    <w:rsid w:val="00D34BF2"/>
    <w:rsid w:val="00D44F22"/>
    <w:rsid w:val="00D4602F"/>
    <w:rsid w:val="00D47AA9"/>
    <w:rsid w:val="00D5130F"/>
    <w:rsid w:val="00D51776"/>
    <w:rsid w:val="00D64AC5"/>
    <w:rsid w:val="00DA00BB"/>
    <w:rsid w:val="00DB6139"/>
    <w:rsid w:val="00DC1416"/>
    <w:rsid w:val="00DD5F76"/>
    <w:rsid w:val="00DE7171"/>
    <w:rsid w:val="00DE7CE5"/>
    <w:rsid w:val="00DF1F82"/>
    <w:rsid w:val="00E00599"/>
    <w:rsid w:val="00E009AE"/>
    <w:rsid w:val="00E02E9B"/>
    <w:rsid w:val="00E03A25"/>
    <w:rsid w:val="00E77E94"/>
    <w:rsid w:val="00E802AA"/>
    <w:rsid w:val="00E82385"/>
    <w:rsid w:val="00E87035"/>
    <w:rsid w:val="00E91065"/>
    <w:rsid w:val="00EA71FF"/>
    <w:rsid w:val="00EC22E7"/>
    <w:rsid w:val="00EE05C6"/>
    <w:rsid w:val="00EE328C"/>
    <w:rsid w:val="00F15490"/>
    <w:rsid w:val="00F2043B"/>
    <w:rsid w:val="00F346CD"/>
    <w:rsid w:val="00F45875"/>
    <w:rsid w:val="00F51E2C"/>
    <w:rsid w:val="00F551AC"/>
    <w:rsid w:val="00F60E11"/>
    <w:rsid w:val="00F63DDB"/>
    <w:rsid w:val="00F72105"/>
    <w:rsid w:val="00FA4D50"/>
    <w:rsid w:val="00FA77D8"/>
    <w:rsid w:val="00FA78ED"/>
    <w:rsid w:val="00FC7582"/>
    <w:rsid w:val="00FD0C35"/>
    <w:rsid w:val="00FD339C"/>
    <w:rsid w:val="00FD6AE2"/>
    <w:rsid w:val="00FD7D5E"/>
    <w:rsid w:val="00FE0EEB"/>
    <w:rsid w:val="00FF2775"/>
    <w:rsid w:val="00FF46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986E58"/>
  <w15:chartTrackingRefBased/>
  <w15:docId w15:val="{C8FF1762-5F5A-49F0-9864-28F492125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146C"/>
    <w:pPr>
      <w:ind w:left="720"/>
      <w:contextualSpacing/>
    </w:pPr>
  </w:style>
  <w:style w:type="paragraph" w:styleId="Header">
    <w:name w:val="header"/>
    <w:basedOn w:val="Normal"/>
    <w:link w:val="HeaderChar"/>
    <w:uiPriority w:val="99"/>
    <w:unhideWhenUsed/>
    <w:rsid w:val="00F551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51AC"/>
  </w:style>
  <w:style w:type="paragraph" w:styleId="Footer">
    <w:name w:val="footer"/>
    <w:basedOn w:val="Normal"/>
    <w:link w:val="FooterChar"/>
    <w:unhideWhenUsed/>
    <w:rsid w:val="00F551AC"/>
    <w:pPr>
      <w:tabs>
        <w:tab w:val="center" w:pos="4680"/>
        <w:tab w:val="right" w:pos="9360"/>
      </w:tabs>
      <w:spacing w:after="0" w:line="240" w:lineRule="auto"/>
    </w:pPr>
  </w:style>
  <w:style w:type="character" w:customStyle="1" w:styleId="FooterChar">
    <w:name w:val="Footer Char"/>
    <w:basedOn w:val="DefaultParagraphFont"/>
    <w:link w:val="Footer"/>
    <w:rsid w:val="00F551AC"/>
  </w:style>
  <w:style w:type="paragraph" w:styleId="BalloonText">
    <w:name w:val="Balloon Text"/>
    <w:basedOn w:val="Normal"/>
    <w:link w:val="BalloonTextChar"/>
    <w:uiPriority w:val="99"/>
    <w:semiHidden/>
    <w:unhideWhenUsed/>
    <w:rsid w:val="00573C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3CA1"/>
    <w:rPr>
      <w:rFonts w:ascii="Segoe UI" w:hAnsi="Segoe UI" w:cs="Segoe UI"/>
      <w:sz w:val="18"/>
      <w:szCs w:val="18"/>
    </w:rPr>
  </w:style>
  <w:style w:type="paragraph" w:styleId="BodyText">
    <w:name w:val="Body Text"/>
    <w:basedOn w:val="Normal"/>
    <w:link w:val="BodyTextChar"/>
    <w:rsid w:val="00B4664D"/>
    <w:pPr>
      <w:pBdr>
        <w:top w:val="single" w:sz="4" w:space="1" w:color="auto"/>
        <w:left w:val="single" w:sz="4" w:space="4" w:color="auto"/>
        <w:bottom w:val="single" w:sz="4" w:space="1" w:color="auto"/>
        <w:right w:val="single" w:sz="4" w:space="4" w:color="auto"/>
      </w:pBdr>
      <w:spacing w:after="0" w:line="240" w:lineRule="auto"/>
    </w:pPr>
    <w:rPr>
      <w:rFonts w:ascii="Arial" w:eastAsia="Times New Roman" w:hAnsi="Arial" w:cs="Arial"/>
      <w:sz w:val="24"/>
      <w:szCs w:val="24"/>
    </w:rPr>
  </w:style>
  <w:style w:type="character" w:customStyle="1" w:styleId="BodyTextChar">
    <w:name w:val="Body Text Char"/>
    <w:basedOn w:val="DefaultParagraphFont"/>
    <w:link w:val="BodyText"/>
    <w:rsid w:val="00B4664D"/>
    <w:rPr>
      <w:rFonts w:ascii="Arial" w:eastAsia="Times New Roman" w:hAnsi="Arial" w:cs="Arial"/>
      <w:sz w:val="24"/>
      <w:szCs w:val="24"/>
    </w:rPr>
  </w:style>
  <w:style w:type="character" w:styleId="Hyperlink">
    <w:name w:val="Hyperlink"/>
    <w:basedOn w:val="DefaultParagraphFont"/>
    <w:uiPriority w:val="99"/>
    <w:unhideWhenUsed/>
    <w:rsid w:val="009905A8"/>
    <w:rPr>
      <w:color w:val="0563C1" w:themeColor="hyperlink"/>
      <w:u w:val="single"/>
    </w:rPr>
  </w:style>
  <w:style w:type="character" w:styleId="UnresolvedMention">
    <w:name w:val="Unresolved Mention"/>
    <w:basedOn w:val="DefaultParagraphFont"/>
    <w:uiPriority w:val="99"/>
    <w:semiHidden/>
    <w:unhideWhenUsed/>
    <w:rsid w:val="009905A8"/>
    <w:rPr>
      <w:color w:val="605E5C"/>
      <w:shd w:val="clear" w:color="auto" w:fill="E1DFDD"/>
    </w:rPr>
  </w:style>
  <w:style w:type="character" w:styleId="CommentReference">
    <w:name w:val="annotation reference"/>
    <w:basedOn w:val="DefaultParagraphFont"/>
    <w:uiPriority w:val="99"/>
    <w:semiHidden/>
    <w:unhideWhenUsed/>
    <w:rsid w:val="00FF2775"/>
    <w:rPr>
      <w:sz w:val="16"/>
      <w:szCs w:val="16"/>
    </w:rPr>
  </w:style>
  <w:style w:type="paragraph" w:styleId="CommentText">
    <w:name w:val="annotation text"/>
    <w:basedOn w:val="Normal"/>
    <w:link w:val="CommentTextChar"/>
    <w:uiPriority w:val="99"/>
    <w:unhideWhenUsed/>
    <w:rsid w:val="00FF2775"/>
    <w:pPr>
      <w:spacing w:line="240" w:lineRule="auto"/>
    </w:pPr>
    <w:rPr>
      <w:sz w:val="20"/>
      <w:szCs w:val="20"/>
    </w:rPr>
  </w:style>
  <w:style w:type="character" w:customStyle="1" w:styleId="CommentTextChar">
    <w:name w:val="Comment Text Char"/>
    <w:basedOn w:val="DefaultParagraphFont"/>
    <w:link w:val="CommentText"/>
    <w:uiPriority w:val="99"/>
    <w:rsid w:val="00FF2775"/>
    <w:rPr>
      <w:sz w:val="20"/>
      <w:szCs w:val="20"/>
    </w:rPr>
  </w:style>
  <w:style w:type="paragraph" w:styleId="CommentSubject">
    <w:name w:val="annotation subject"/>
    <w:basedOn w:val="CommentText"/>
    <w:next w:val="CommentText"/>
    <w:link w:val="CommentSubjectChar"/>
    <w:uiPriority w:val="99"/>
    <w:semiHidden/>
    <w:unhideWhenUsed/>
    <w:rsid w:val="00FF2775"/>
    <w:rPr>
      <w:b/>
      <w:bCs/>
    </w:rPr>
  </w:style>
  <w:style w:type="character" w:customStyle="1" w:styleId="CommentSubjectChar">
    <w:name w:val="Comment Subject Char"/>
    <w:basedOn w:val="CommentTextChar"/>
    <w:link w:val="CommentSubject"/>
    <w:uiPriority w:val="99"/>
    <w:semiHidden/>
    <w:rsid w:val="00FF2775"/>
    <w:rPr>
      <w:b/>
      <w:bCs/>
      <w:sz w:val="20"/>
      <w:szCs w:val="20"/>
    </w:rPr>
  </w:style>
  <w:style w:type="paragraph" w:styleId="Revision">
    <w:name w:val="Revision"/>
    <w:hidden/>
    <w:uiPriority w:val="99"/>
    <w:semiHidden/>
    <w:rsid w:val="00120140"/>
    <w:pPr>
      <w:spacing w:after="0" w:line="240" w:lineRule="auto"/>
    </w:pPr>
  </w:style>
  <w:style w:type="paragraph" w:styleId="NormalWeb">
    <w:name w:val="Normal (Web)"/>
    <w:basedOn w:val="Normal"/>
    <w:uiPriority w:val="99"/>
    <w:semiHidden/>
    <w:unhideWhenUsed/>
    <w:rsid w:val="00421BDD"/>
    <w:rPr>
      <w:rFonts w:ascii="Times New Roman" w:hAnsi="Times New Roman" w:cs="Times New Roman"/>
      <w:sz w:val="24"/>
      <w:szCs w:val="24"/>
    </w:rPr>
  </w:style>
  <w:style w:type="character" w:customStyle="1" w:styleId="titlenumber">
    <w:name w:val="titlenumber"/>
    <w:basedOn w:val="DefaultParagraphFont"/>
    <w:rsid w:val="003F0914"/>
  </w:style>
  <w:style w:type="character" w:customStyle="1" w:styleId="titletitle">
    <w:name w:val="titletitle"/>
    <w:basedOn w:val="DefaultParagraphFont"/>
    <w:rsid w:val="003F0914"/>
  </w:style>
  <w:style w:type="character" w:customStyle="1" w:styleId="legref">
    <w:name w:val="legref"/>
    <w:basedOn w:val="DefaultParagraphFont"/>
    <w:rsid w:val="003F0914"/>
  </w:style>
  <w:style w:type="character" w:customStyle="1" w:styleId="loclaw">
    <w:name w:val="loclaw"/>
    <w:basedOn w:val="DefaultParagraphFont"/>
    <w:rsid w:val="003F09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116959">
      <w:bodyDiv w:val="1"/>
      <w:marLeft w:val="0"/>
      <w:marRight w:val="0"/>
      <w:marTop w:val="0"/>
      <w:marBottom w:val="0"/>
      <w:divBdr>
        <w:top w:val="none" w:sz="0" w:space="0" w:color="auto"/>
        <w:left w:val="none" w:sz="0" w:space="0" w:color="auto"/>
        <w:bottom w:val="none" w:sz="0" w:space="0" w:color="auto"/>
        <w:right w:val="none" w:sz="0" w:space="0" w:color="auto"/>
      </w:divBdr>
      <w:divsChild>
        <w:div w:id="198128254">
          <w:marLeft w:val="0"/>
          <w:marRight w:val="0"/>
          <w:marTop w:val="390"/>
          <w:marBottom w:val="0"/>
          <w:divBdr>
            <w:top w:val="none" w:sz="0" w:space="0" w:color="auto"/>
            <w:left w:val="none" w:sz="0" w:space="0" w:color="auto"/>
            <w:bottom w:val="none" w:sz="0" w:space="0" w:color="auto"/>
            <w:right w:val="none" w:sz="0" w:space="0" w:color="auto"/>
          </w:divBdr>
        </w:div>
        <w:div w:id="69935216">
          <w:marLeft w:val="0"/>
          <w:marRight w:val="0"/>
          <w:marTop w:val="0"/>
          <w:marBottom w:val="0"/>
          <w:divBdr>
            <w:top w:val="none" w:sz="0" w:space="0" w:color="auto"/>
            <w:left w:val="none" w:sz="0" w:space="0" w:color="auto"/>
            <w:bottom w:val="none" w:sz="0" w:space="0" w:color="auto"/>
            <w:right w:val="none" w:sz="0" w:space="0" w:color="auto"/>
          </w:divBdr>
          <w:divsChild>
            <w:div w:id="477692899">
              <w:marLeft w:val="0"/>
              <w:marRight w:val="0"/>
              <w:marTop w:val="120"/>
              <w:marBottom w:val="0"/>
              <w:divBdr>
                <w:top w:val="none" w:sz="0" w:space="0" w:color="auto"/>
                <w:left w:val="none" w:sz="0" w:space="0" w:color="auto"/>
                <w:bottom w:val="none" w:sz="0" w:space="0" w:color="auto"/>
                <w:right w:val="none" w:sz="0" w:space="0" w:color="auto"/>
              </w:divBdr>
            </w:div>
            <w:div w:id="458456126">
              <w:marLeft w:val="0"/>
              <w:marRight w:val="0"/>
              <w:marTop w:val="0"/>
              <w:marBottom w:val="210"/>
              <w:divBdr>
                <w:top w:val="none" w:sz="0" w:space="0" w:color="auto"/>
                <w:left w:val="none" w:sz="0" w:space="0" w:color="auto"/>
                <w:bottom w:val="none" w:sz="0" w:space="0" w:color="auto"/>
                <w:right w:val="none" w:sz="0" w:space="0" w:color="auto"/>
              </w:divBdr>
            </w:div>
          </w:divsChild>
        </w:div>
      </w:divsChild>
    </w:div>
    <w:div w:id="437725441">
      <w:bodyDiv w:val="1"/>
      <w:marLeft w:val="0"/>
      <w:marRight w:val="0"/>
      <w:marTop w:val="0"/>
      <w:marBottom w:val="0"/>
      <w:divBdr>
        <w:top w:val="none" w:sz="0" w:space="0" w:color="auto"/>
        <w:left w:val="none" w:sz="0" w:space="0" w:color="auto"/>
        <w:bottom w:val="none" w:sz="0" w:space="0" w:color="auto"/>
        <w:right w:val="none" w:sz="0" w:space="0" w:color="auto"/>
      </w:divBdr>
    </w:div>
    <w:div w:id="707877401">
      <w:bodyDiv w:val="1"/>
      <w:marLeft w:val="0"/>
      <w:marRight w:val="0"/>
      <w:marTop w:val="0"/>
      <w:marBottom w:val="0"/>
      <w:divBdr>
        <w:top w:val="none" w:sz="0" w:space="0" w:color="auto"/>
        <w:left w:val="none" w:sz="0" w:space="0" w:color="auto"/>
        <w:bottom w:val="none" w:sz="0" w:space="0" w:color="auto"/>
        <w:right w:val="none" w:sz="0" w:space="0" w:color="auto"/>
      </w:divBdr>
    </w:div>
    <w:div w:id="1069306446">
      <w:bodyDiv w:val="1"/>
      <w:marLeft w:val="0"/>
      <w:marRight w:val="0"/>
      <w:marTop w:val="0"/>
      <w:marBottom w:val="0"/>
      <w:divBdr>
        <w:top w:val="none" w:sz="0" w:space="0" w:color="auto"/>
        <w:left w:val="none" w:sz="0" w:space="0" w:color="auto"/>
        <w:bottom w:val="none" w:sz="0" w:space="0" w:color="auto"/>
        <w:right w:val="none" w:sz="0" w:space="0" w:color="auto"/>
      </w:divBdr>
    </w:div>
    <w:div w:id="1158418349">
      <w:bodyDiv w:val="1"/>
      <w:marLeft w:val="0"/>
      <w:marRight w:val="0"/>
      <w:marTop w:val="0"/>
      <w:marBottom w:val="0"/>
      <w:divBdr>
        <w:top w:val="none" w:sz="0" w:space="0" w:color="auto"/>
        <w:left w:val="none" w:sz="0" w:space="0" w:color="auto"/>
        <w:bottom w:val="none" w:sz="0" w:space="0" w:color="auto"/>
        <w:right w:val="none" w:sz="0" w:space="0" w:color="auto"/>
      </w:divBdr>
    </w:div>
    <w:div w:id="1181434605">
      <w:bodyDiv w:val="1"/>
      <w:marLeft w:val="0"/>
      <w:marRight w:val="0"/>
      <w:marTop w:val="0"/>
      <w:marBottom w:val="0"/>
      <w:divBdr>
        <w:top w:val="none" w:sz="0" w:space="0" w:color="auto"/>
        <w:left w:val="none" w:sz="0" w:space="0" w:color="auto"/>
        <w:bottom w:val="none" w:sz="0" w:space="0" w:color="auto"/>
        <w:right w:val="none" w:sz="0" w:space="0" w:color="auto"/>
      </w:divBdr>
    </w:div>
    <w:div w:id="1336415986">
      <w:bodyDiv w:val="1"/>
      <w:marLeft w:val="0"/>
      <w:marRight w:val="0"/>
      <w:marTop w:val="0"/>
      <w:marBottom w:val="0"/>
      <w:divBdr>
        <w:top w:val="none" w:sz="0" w:space="0" w:color="auto"/>
        <w:left w:val="none" w:sz="0" w:space="0" w:color="auto"/>
        <w:bottom w:val="none" w:sz="0" w:space="0" w:color="auto"/>
        <w:right w:val="none" w:sz="0" w:space="0" w:color="auto"/>
      </w:divBdr>
    </w:div>
    <w:div w:id="1826555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00016220349648A82F827C2E9F38E3" ma:contentTypeVersion="1" ma:contentTypeDescription="Create a new document." ma:contentTypeScope="" ma:versionID="6fb9d2f7493d099c566cc782ee21364c">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B80E7E-AE57-4A85-B4ED-50944BC282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F7DECF59-36BA-4165-9F85-CA11A189BB22}">
  <ds:schemaRefs>
    <ds:schemaRef ds:uri="http://schemas.microsoft.com/sharepoint/v3/contenttype/forms"/>
  </ds:schemaRefs>
</ds:datastoreItem>
</file>

<file path=customXml/itemProps3.xml><?xml version="1.0" encoding="utf-8"?>
<ds:datastoreItem xmlns:ds="http://schemas.openxmlformats.org/officeDocument/2006/customXml" ds:itemID="{C07D6DA6-7275-4EE6-838C-84DB2F6E5595}">
  <ds:schemaRefs>
    <ds:schemaRef ds:uri="http://schemas.microsoft.com/office/2006/metadata/properties"/>
  </ds:schemaRefs>
</ds:datastoreItem>
</file>

<file path=customXml/itemProps4.xml><?xml version="1.0" encoding="utf-8"?>
<ds:datastoreItem xmlns:ds="http://schemas.openxmlformats.org/officeDocument/2006/customXml" ds:itemID="{EA527F3B-AEEC-4B81-8585-8C457A947B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3</Pages>
  <Words>818</Words>
  <Characters>4964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Staff Report Template</vt:lpstr>
    </vt:vector>
  </TitlesOfParts>
  <Company/>
  <LinksUpToDate>false</LinksUpToDate>
  <CharactersWithSpaces>5771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Staff Report Template</dc:title>
  <dc:subject/>
  <dc:creator>Griffin, Terri</dc:creator>
  <cp:keywords/>
  <dc:description/>
  <cp:lastModifiedBy>Bolla, Rhonda</cp:lastModifiedBy>
  <cp:revision>12</cp:revision>
  <cp:lastPrinted>2024-09-18T23:52:00Z</cp:lastPrinted>
  <dcterms:created xsi:type="dcterms:W3CDTF">2024-09-17T22:11:00Z</dcterms:created>
  <dcterms:modified xsi:type="dcterms:W3CDTF">2024-11-05T16:01:00Z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0x010100FB00016220349648A82F827C2E9F38E3</vt:lpwstr>
  </property>
  <property fmtid="{D5CDD505-2E9C-101B-9397-08002B2CF9AE}" pid="3" name="Order">
    <vt:r8>3600</vt:r8>
  </property>
  <property fmtid="{D5CDD505-2E9C-101B-9397-08002B2CF9AE}" pid="4" name="xd_ProgID">
    <vt:lpwstr/>
  </property>
  <property fmtid="{D5CDD505-2E9C-101B-9397-08002B2CF9AE}" pid="5" name="TemplateUrl">
    <vt:lpwstr/>
  </property>
  <property fmtid="{D5CDD505-2E9C-101B-9397-08002B2CF9AE}" pid="6" name="GrammarlyDocumentId">
    <vt:lpwstr>015ad58725665a28417583c670f9d90d7b628819e338fc2174482cc546890880</vt:lpwstr>
  </property>
</Properties>
</file>